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E5" w:rsidRPr="00431FE7" w:rsidRDefault="00CE73E5" w:rsidP="00CE73E5">
      <w:pPr>
        <w:rPr>
          <w:rFonts w:cs="Times New Roman"/>
          <w:b/>
          <w:iCs/>
        </w:rPr>
      </w:pPr>
      <w:r w:rsidRPr="00431FE7">
        <w:rPr>
          <w:rFonts w:cs="Times New Roman"/>
          <w:b/>
          <w:iCs/>
        </w:rPr>
        <w:t>Sample criteria for beneficiary selection of IDPs, refugees, and returnees</w:t>
      </w:r>
      <w:r w:rsidRPr="00431FE7">
        <w:rPr>
          <w:rFonts w:cs="Times New Roman"/>
          <w:b/>
          <w:iCs/>
        </w:rPr>
        <w:t xml:space="preserve"> for food assistance</w:t>
      </w:r>
    </w:p>
    <w:p w:rsidR="00CE73E5" w:rsidRPr="00431FE7" w:rsidRDefault="00CE73E5" w:rsidP="00CE73E5">
      <w:pPr>
        <w:pStyle w:val="Default"/>
        <w:numPr>
          <w:ilvl w:val="0"/>
          <w:numId w:val="1"/>
        </w:numPr>
        <w:rPr>
          <w:sz w:val="22"/>
          <w:szCs w:val="16"/>
          <w:lang w:val="en-US"/>
        </w:rPr>
      </w:pPr>
      <w:r w:rsidRPr="00431FE7">
        <w:rPr>
          <w:sz w:val="22"/>
          <w:szCs w:val="16"/>
          <w:lang w:val="en-US"/>
        </w:rPr>
        <w:t xml:space="preserve">Displaced person status </w:t>
      </w:r>
    </w:p>
    <w:p w:rsidR="00CE73E5" w:rsidRDefault="0009145E" w:rsidP="00CE73E5">
      <w:pPr>
        <w:pStyle w:val="Default"/>
        <w:numPr>
          <w:ilvl w:val="0"/>
          <w:numId w:val="1"/>
        </w:numPr>
        <w:rPr>
          <w:sz w:val="22"/>
          <w:szCs w:val="16"/>
          <w:lang w:val="en-US"/>
        </w:rPr>
      </w:pPr>
      <w:r>
        <w:rPr>
          <w:sz w:val="22"/>
          <w:szCs w:val="16"/>
          <w:lang w:val="en-US"/>
        </w:rPr>
        <w:t>Residence at the affected site</w:t>
      </w:r>
    </w:p>
    <w:p w:rsidR="0009145E" w:rsidRPr="00431FE7" w:rsidRDefault="0009145E" w:rsidP="00CE73E5">
      <w:pPr>
        <w:pStyle w:val="Default"/>
        <w:numPr>
          <w:ilvl w:val="0"/>
          <w:numId w:val="1"/>
        </w:numPr>
        <w:rPr>
          <w:sz w:val="22"/>
          <w:szCs w:val="16"/>
          <w:lang w:val="en-US"/>
        </w:rPr>
      </w:pPr>
      <w:r>
        <w:rPr>
          <w:sz w:val="22"/>
          <w:szCs w:val="16"/>
          <w:lang w:val="en-US"/>
        </w:rPr>
        <w:t>Household not receiving any food assistance from other humanitarian organization or the govern</w:t>
      </w:r>
      <w:bookmarkStart w:id="0" w:name="_GoBack"/>
      <w:bookmarkEnd w:id="0"/>
      <w:r>
        <w:rPr>
          <w:sz w:val="22"/>
          <w:szCs w:val="16"/>
          <w:lang w:val="en-US"/>
        </w:rPr>
        <w:t>ment</w:t>
      </w:r>
    </w:p>
    <w:p w:rsidR="00431FE7" w:rsidRPr="00431FE7" w:rsidRDefault="00431FE7" w:rsidP="00431FE7">
      <w:pPr>
        <w:pStyle w:val="Default"/>
        <w:numPr>
          <w:ilvl w:val="0"/>
          <w:numId w:val="1"/>
        </w:numPr>
        <w:rPr>
          <w:sz w:val="22"/>
          <w:szCs w:val="16"/>
          <w:lang w:val="en-US"/>
        </w:rPr>
      </w:pPr>
      <w:r w:rsidRPr="00431FE7">
        <w:rPr>
          <w:sz w:val="22"/>
          <w:szCs w:val="16"/>
          <w:lang w:val="en-US"/>
        </w:rPr>
        <w:t xml:space="preserve">Loss of assets (livestock or agricultural production due to displacement) </w:t>
      </w:r>
    </w:p>
    <w:p w:rsidR="00CE73E5" w:rsidRPr="00431FE7" w:rsidRDefault="00CE73E5" w:rsidP="00CE73E5">
      <w:pPr>
        <w:pStyle w:val="Default"/>
        <w:numPr>
          <w:ilvl w:val="0"/>
          <w:numId w:val="1"/>
        </w:numPr>
        <w:rPr>
          <w:sz w:val="22"/>
          <w:szCs w:val="16"/>
          <w:lang w:val="en-US"/>
        </w:rPr>
      </w:pPr>
      <w:r w:rsidRPr="00431FE7">
        <w:rPr>
          <w:sz w:val="22"/>
          <w:szCs w:val="16"/>
          <w:lang w:val="en-US"/>
        </w:rPr>
        <w:t>Households dete</w:t>
      </w:r>
      <w:r w:rsidR="00431FE7" w:rsidRPr="00431FE7">
        <w:rPr>
          <w:sz w:val="22"/>
          <w:szCs w:val="16"/>
          <w:lang w:val="en-US"/>
        </w:rPr>
        <w:t>cted with malnourished children</w:t>
      </w:r>
    </w:p>
    <w:p w:rsidR="00CE73E5" w:rsidRPr="00431FE7" w:rsidRDefault="00CE73E5" w:rsidP="00CE73E5">
      <w:pPr>
        <w:pStyle w:val="Default"/>
        <w:numPr>
          <w:ilvl w:val="0"/>
          <w:numId w:val="1"/>
        </w:numPr>
        <w:rPr>
          <w:sz w:val="22"/>
          <w:szCs w:val="16"/>
          <w:lang w:val="en-US"/>
        </w:rPr>
      </w:pPr>
      <w:r w:rsidRPr="00431FE7">
        <w:rPr>
          <w:sz w:val="22"/>
          <w:szCs w:val="16"/>
          <w:lang w:val="en-US"/>
        </w:rPr>
        <w:t xml:space="preserve">Food stocks that will meet less than 2 months of food needs </w:t>
      </w:r>
    </w:p>
    <w:p w:rsidR="00CE73E5" w:rsidRPr="00431FE7" w:rsidRDefault="00431FE7" w:rsidP="00CE73E5">
      <w:pPr>
        <w:pStyle w:val="Default"/>
        <w:numPr>
          <w:ilvl w:val="0"/>
          <w:numId w:val="1"/>
        </w:numPr>
        <w:rPr>
          <w:sz w:val="22"/>
          <w:szCs w:val="16"/>
          <w:lang w:val="en-US"/>
        </w:rPr>
      </w:pPr>
      <w:r w:rsidRPr="00431FE7">
        <w:rPr>
          <w:sz w:val="22"/>
          <w:szCs w:val="16"/>
          <w:lang w:val="en-US"/>
        </w:rPr>
        <w:t>Negative c</w:t>
      </w:r>
      <w:r w:rsidR="00CE73E5" w:rsidRPr="00431FE7">
        <w:rPr>
          <w:sz w:val="22"/>
          <w:szCs w:val="16"/>
          <w:lang w:val="en-US"/>
        </w:rPr>
        <w:t xml:space="preserve">oping mechanisms (such as </w:t>
      </w:r>
      <w:r w:rsidRPr="00431FE7">
        <w:rPr>
          <w:sz w:val="22"/>
          <w:szCs w:val="16"/>
          <w:lang w:val="en-US"/>
        </w:rPr>
        <w:t>sale of productive assets)</w:t>
      </w:r>
    </w:p>
    <w:p w:rsidR="00CE73E5" w:rsidRPr="00431FE7" w:rsidRDefault="00CE73E5" w:rsidP="00CE73E5">
      <w:pPr>
        <w:pStyle w:val="Default"/>
        <w:numPr>
          <w:ilvl w:val="0"/>
          <w:numId w:val="1"/>
        </w:numPr>
        <w:rPr>
          <w:sz w:val="22"/>
          <w:szCs w:val="16"/>
          <w:lang w:val="en-US"/>
        </w:rPr>
      </w:pPr>
      <w:r w:rsidRPr="00431FE7">
        <w:rPr>
          <w:sz w:val="22"/>
          <w:szCs w:val="16"/>
          <w:lang w:val="en-US"/>
        </w:rPr>
        <w:t xml:space="preserve">Additional vulnerability indicators, such as lack of external support/alternative sources of income available to the household, female-headed household, pregnant or lactating woman, people living with disabilities or chronic illnesses, elderly, the number of children under 5 </w:t>
      </w:r>
    </w:p>
    <w:p w:rsidR="00CE73E5" w:rsidRPr="00431FE7" w:rsidRDefault="00CE73E5" w:rsidP="00CE73E5">
      <w:pPr>
        <w:pStyle w:val="Default"/>
        <w:numPr>
          <w:ilvl w:val="0"/>
          <w:numId w:val="1"/>
        </w:numPr>
        <w:rPr>
          <w:sz w:val="22"/>
          <w:szCs w:val="16"/>
          <w:lang w:val="en-US"/>
        </w:rPr>
      </w:pPr>
      <w:r w:rsidRPr="00431FE7">
        <w:rPr>
          <w:sz w:val="22"/>
          <w:szCs w:val="16"/>
          <w:lang w:val="en-US"/>
        </w:rPr>
        <w:t xml:space="preserve">Other poverty criteria determined by the leaders of the displacement sites </w:t>
      </w:r>
    </w:p>
    <w:sectPr w:rsidR="00CE73E5" w:rsidRPr="00431F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B457F"/>
    <w:multiLevelType w:val="hybridMultilevel"/>
    <w:tmpl w:val="A7586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E5"/>
    <w:rsid w:val="0009145E"/>
    <w:rsid w:val="00431FE7"/>
    <w:rsid w:val="00480679"/>
    <w:rsid w:val="009675CA"/>
    <w:rsid w:val="00C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AAB5D-AB9A-42FE-A688-1AB5B149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3E5"/>
    <w:pPr>
      <w:spacing w:after="0" w:line="240" w:lineRule="auto"/>
    </w:pPr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73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OUATTARA, Kassoum</dc:creator>
  <cp:keywords/>
  <dc:description/>
  <cp:lastModifiedBy>OUATTARA, Kassoum</cp:lastModifiedBy>
  <cp:revision>3</cp:revision>
  <dcterms:created xsi:type="dcterms:W3CDTF">2016-12-22T15:53:00Z</dcterms:created>
  <dcterms:modified xsi:type="dcterms:W3CDTF">2016-12-22T16:00:00Z</dcterms:modified>
</cp:coreProperties>
</file>