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BB00C" w14:textId="77777777" w:rsidR="005B5C11" w:rsidRPr="00AE3D71" w:rsidRDefault="005B5C11" w:rsidP="005B5C11">
      <w:pPr>
        <w:rPr>
          <w:b/>
          <w:bCs/>
          <w:lang w:val="fr-FR"/>
        </w:rPr>
      </w:pPr>
      <w:r w:rsidRPr="00AE3D71">
        <w:rPr>
          <w:b/>
          <w:bCs/>
          <w:lang w:val="fr-FR"/>
        </w:rPr>
        <w:t xml:space="preserve">Outil 5 </w:t>
      </w:r>
    </w:p>
    <w:p w14:paraId="720D90BA" w14:textId="2997FB43" w:rsidR="005B5C11" w:rsidRPr="00AE3D71" w:rsidRDefault="005B5C11" w:rsidP="005B5C11">
      <w:pPr>
        <w:rPr>
          <w:b/>
          <w:bCs/>
          <w:lang w:val="fr-FR"/>
        </w:rPr>
      </w:pPr>
      <w:r w:rsidRPr="00AE3D71">
        <w:rPr>
          <w:b/>
          <w:bCs/>
          <w:lang w:val="fr-FR"/>
        </w:rPr>
        <w:t xml:space="preserve">Liste des aptitudes et compétences </w:t>
      </w:r>
      <w:r w:rsidR="00D71F50" w:rsidRPr="00AE3D71">
        <w:rPr>
          <w:b/>
          <w:color w:val="000000" w:themeColor="text1"/>
          <w:lang w:val="fr-FR"/>
        </w:rPr>
        <w:t>pour le MFPR</w:t>
      </w:r>
    </w:p>
    <w:p w14:paraId="075BEFFA" w14:textId="70C5D14E" w:rsidR="005B5C11" w:rsidRPr="00AE3D71" w:rsidRDefault="005B5C11" w:rsidP="005B5C11">
      <w:pPr>
        <w:rPr>
          <w:bCs/>
          <w:lang w:val="fr-FR"/>
        </w:rPr>
      </w:pPr>
      <w:r w:rsidRPr="00AE3D71">
        <w:rPr>
          <w:bCs/>
          <w:lang w:val="fr-FR"/>
        </w:rPr>
        <w:t xml:space="preserve">Cet outil présente les compétences, comportements, attitudes et aptitudes clés qui </w:t>
      </w:r>
      <w:r w:rsidR="00D71F50" w:rsidRPr="00AE3D71">
        <w:rPr>
          <w:bCs/>
          <w:lang w:val="fr-FR"/>
        </w:rPr>
        <w:t>permettent</w:t>
      </w:r>
      <w:r w:rsidRPr="00AE3D71">
        <w:rPr>
          <w:bCs/>
          <w:lang w:val="fr-FR"/>
        </w:rPr>
        <w:t xml:space="preserve"> un mécanisme efficace de feedback, </w:t>
      </w:r>
      <w:r w:rsidR="00D71F50" w:rsidRPr="00AE3D71">
        <w:rPr>
          <w:bCs/>
          <w:lang w:val="fr-FR"/>
        </w:rPr>
        <w:t xml:space="preserve">de </w:t>
      </w:r>
      <w:r w:rsidRPr="00AE3D71">
        <w:rPr>
          <w:bCs/>
          <w:lang w:val="fr-FR"/>
        </w:rPr>
        <w:t>plaintes et</w:t>
      </w:r>
      <w:r w:rsidR="00D71F50" w:rsidRPr="00AE3D71">
        <w:rPr>
          <w:bCs/>
          <w:lang w:val="fr-FR"/>
        </w:rPr>
        <w:t xml:space="preserve"> de</w:t>
      </w:r>
      <w:r w:rsidRPr="00AE3D71">
        <w:rPr>
          <w:bCs/>
          <w:lang w:val="fr-FR"/>
        </w:rPr>
        <w:t xml:space="preserve"> réponse. Il peut être adapté pour les entretiens </w:t>
      </w:r>
      <w:r w:rsidR="00D71F50" w:rsidRPr="00AE3D71">
        <w:rPr>
          <w:bCs/>
          <w:lang w:val="fr-FR"/>
        </w:rPr>
        <w:t>d’embauche</w:t>
      </w:r>
      <w:r w:rsidRPr="00AE3D71">
        <w:rPr>
          <w:bCs/>
          <w:lang w:val="fr-FR"/>
        </w:rPr>
        <w:t xml:space="preserve"> et les évaluations de </w:t>
      </w:r>
      <w:r w:rsidR="00D71F50" w:rsidRPr="00AE3D71">
        <w:rPr>
          <w:bCs/>
          <w:lang w:val="fr-FR"/>
        </w:rPr>
        <w:t xml:space="preserve">la </w:t>
      </w:r>
      <w:r w:rsidRPr="00AE3D71">
        <w:rPr>
          <w:bCs/>
          <w:lang w:val="fr-FR"/>
        </w:rPr>
        <w:t xml:space="preserve">performance.  </w:t>
      </w:r>
    </w:p>
    <w:p w14:paraId="67237349" w14:textId="77777777" w:rsidR="005B5C11" w:rsidRPr="00AE3D71" w:rsidRDefault="005B5C11" w:rsidP="005B5C11">
      <w:pPr>
        <w:rPr>
          <w:bCs/>
          <w:lang w:val="fr-FR"/>
        </w:rPr>
      </w:pPr>
    </w:p>
    <w:p w14:paraId="32D139E8" w14:textId="4E723461" w:rsidR="00A671E8" w:rsidRPr="00AE3D71" w:rsidRDefault="00A671E8">
      <w:pPr>
        <w:rPr>
          <w:lang w:val="fr-FR"/>
        </w:rPr>
      </w:pPr>
    </w:p>
    <w:tbl>
      <w:tblPr>
        <w:tblW w:w="0" w:type="auto"/>
        <w:tblInd w:w="-10" w:type="dxa"/>
        <w:tblLayout w:type="fixed"/>
        <w:tblCellMar>
          <w:left w:w="0" w:type="dxa"/>
          <w:right w:w="0" w:type="dxa"/>
        </w:tblCellMar>
        <w:tblLook w:val="0000" w:firstRow="0" w:lastRow="0" w:firstColumn="0" w:lastColumn="0" w:noHBand="0" w:noVBand="0"/>
      </w:tblPr>
      <w:tblGrid>
        <w:gridCol w:w="4175"/>
        <w:gridCol w:w="5508"/>
      </w:tblGrid>
      <w:tr w:rsidR="00CF0B11" w:rsidRPr="00AE3D71" w14:paraId="6A7703F1" w14:textId="77777777">
        <w:trPr>
          <w:trHeight w:val="60"/>
          <w:tblHeader/>
        </w:trPr>
        <w:tc>
          <w:tcPr>
            <w:tcW w:w="4175" w:type="dxa"/>
            <w:tcBorders>
              <w:top w:val="single" w:sz="8" w:space="0" w:color="FFFFFF"/>
              <w:left w:val="single" w:sz="8" w:space="0" w:color="FFFFFF"/>
              <w:bottom w:val="single" w:sz="8" w:space="0" w:color="FFFFFF"/>
              <w:right w:val="single" w:sz="8" w:space="0" w:color="FFFFFF"/>
            </w:tcBorders>
            <w:shd w:val="solid" w:color="9EC84E" w:fill="auto"/>
            <w:tcMar>
              <w:top w:w="170" w:type="dxa"/>
              <w:left w:w="170" w:type="dxa"/>
              <w:bottom w:w="170" w:type="dxa"/>
              <w:right w:w="170" w:type="dxa"/>
            </w:tcMar>
          </w:tcPr>
          <w:p w14:paraId="39FFA42A" w14:textId="7DFC6525" w:rsidR="00CF0B11" w:rsidRPr="00AE3D71" w:rsidRDefault="00D71F50" w:rsidP="00D71F50">
            <w:pPr>
              <w:rPr>
                <w:lang w:val="fr-FR"/>
              </w:rPr>
            </w:pPr>
            <w:r w:rsidRPr="00AE3D71">
              <w:rPr>
                <w:b/>
                <w:bCs/>
                <w:lang w:val="fr-FR"/>
              </w:rPr>
              <w:t>Compétences comportementales de l’agence</w:t>
            </w:r>
            <w:r w:rsidR="00CF0B11" w:rsidRPr="00AE3D71">
              <w:rPr>
                <w:b/>
                <w:bCs/>
                <w:vertAlign w:val="superscript"/>
                <w:lang w:val="fr-FR"/>
              </w:rPr>
              <w:footnoteReference w:id="1"/>
            </w:r>
          </w:p>
        </w:tc>
        <w:tc>
          <w:tcPr>
            <w:tcW w:w="5508" w:type="dxa"/>
            <w:tcBorders>
              <w:top w:val="single" w:sz="8" w:space="0" w:color="FFFFFF"/>
              <w:left w:val="single" w:sz="8" w:space="0" w:color="FFFFFF"/>
              <w:bottom w:val="single" w:sz="4" w:space="0" w:color="FFFFFF"/>
              <w:right w:val="single" w:sz="8" w:space="0" w:color="FFFFFF"/>
            </w:tcBorders>
            <w:shd w:val="solid" w:color="9EC84E" w:fill="auto"/>
            <w:tcMar>
              <w:top w:w="170" w:type="dxa"/>
              <w:left w:w="170" w:type="dxa"/>
              <w:bottom w:w="170" w:type="dxa"/>
              <w:right w:w="170" w:type="dxa"/>
            </w:tcMar>
          </w:tcPr>
          <w:p w14:paraId="1F49BA26" w14:textId="3DCBECD7" w:rsidR="00CF0B11" w:rsidRPr="00AE3D71" w:rsidRDefault="00D71F50" w:rsidP="00D71F50">
            <w:pPr>
              <w:rPr>
                <w:lang w:val="fr-FR"/>
              </w:rPr>
            </w:pPr>
            <w:r w:rsidRPr="00AE3D71">
              <w:rPr>
                <w:b/>
                <w:bCs/>
                <w:lang w:val="fr-FR"/>
              </w:rPr>
              <w:t>Comportement et attitudes spécifiques au MFPR</w:t>
            </w:r>
            <w:r w:rsidR="00CF0B11" w:rsidRPr="00AE3D71">
              <w:rPr>
                <w:b/>
                <w:bCs/>
                <w:lang w:val="fr-FR"/>
              </w:rPr>
              <w:t xml:space="preserve"> </w:t>
            </w:r>
          </w:p>
        </w:tc>
      </w:tr>
      <w:tr w:rsidR="00CF0B11" w:rsidRPr="00AE3D71" w14:paraId="485592AD" w14:textId="77777777">
        <w:trPr>
          <w:trHeight w:val="60"/>
        </w:trPr>
        <w:tc>
          <w:tcPr>
            <w:tcW w:w="4175" w:type="dxa"/>
            <w:tcBorders>
              <w:top w:val="single" w:sz="8" w:space="0" w:color="FFFFFF"/>
              <w:left w:val="single" w:sz="8" w:space="0" w:color="FFFFFF"/>
              <w:bottom w:val="single" w:sz="8" w:space="0" w:color="FFFFFF"/>
              <w:right w:val="single" w:sz="8" w:space="0" w:color="FFFFFF"/>
            </w:tcBorders>
            <w:shd w:val="solid" w:color="6EB7E5" w:fill="auto"/>
            <w:tcMar>
              <w:top w:w="170" w:type="dxa"/>
              <w:left w:w="170" w:type="dxa"/>
              <w:bottom w:w="170" w:type="dxa"/>
              <w:right w:w="170" w:type="dxa"/>
            </w:tcMar>
          </w:tcPr>
          <w:p w14:paraId="72DF20F8" w14:textId="02EF11B5" w:rsidR="00CF0B11" w:rsidRPr="00AE3D71" w:rsidRDefault="00D71F50" w:rsidP="00D575A0">
            <w:pPr>
              <w:rPr>
                <w:lang w:val="fr-FR"/>
              </w:rPr>
            </w:pPr>
            <w:r w:rsidRPr="00AE3D71">
              <w:rPr>
                <w:b/>
                <w:bCs/>
                <w:lang w:val="fr-FR"/>
              </w:rPr>
              <w:t>INTÉGRITÉ :</w:t>
            </w:r>
            <w:r w:rsidR="00CF0B11" w:rsidRPr="00AE3D71">
              <w:rPr>
                <w:b/>
                <w:bCs/>
                <w:lang w:val="fr-FR"/>
              </w:rPr>
              <w:t xml:space="preserve"> </w:t>
            </w:r>
            <w:r w:rsidR="0099110D" w:rsidRPr="00AE3D71">
              <w:rPr>
                <w:bCs/>
                <w:lang w:val="fr-FR"/>
              </w:rPr>
              <w:t xml:space="preserve">Fait preuve des valeurs et des </w:t>
            </w:r>
            <w:r w:rsidR="0099110D" w:rsidRPr="00AE3D71">
              <w:rPr>
                <w:u w:val="thick"/>
                <w:lang w:val="fr-FR"/>
              </w:rPr>
              <w:t>principes directeurs</w:t>
            </w:r>
            <w:r w:rsidR="0099110D" w:rsidRPr="00AE3D71">
              <w:rPr>
                <w:bCs/>
                <w:lang w:val="fr-FR"/>
              </w:rPr>
              <w:t xml:space="preserve"> de CRS tout en contribuant à sa mission d’aider les personnes pauvres et vulnérables</w:t>
            </w:r>
            <w:r w:rsidR="00CF0B11" w:rsidRPr="00AE3D71">
              <w:rPr>
                <w:lang w:val="fr-FR"/>
              </w:rPr>
              <w:t>.</w:t>
            </w:r>
          </w:p>
        </w:tc>
        <w:tc>
          <w:tcPr>
            <w:tcW w:w="5508" w:type="dxa"/>
            <w:tcBorders>
              <w:top w:val="single" w:sz="4" w:space="0" w:color="FFFFFF"/>
              <w:left w:val="single" w:sz="8" w:space="0" w:color="FFFFFF"/>
              <w:bottom w:val="single" w:sz="4" w:space="0" w:color="FFFFFF"/>
              <w:right w:val="single" w:sz="8" w:space="0" w:color="FFFFFF"/>
            </w:tcBorders>
            <w:shd w:val="solid" w:color="6EB7E5" w:fill="auto"/>
            <w:tcMar>
              <w:top w:w="170" w:type="dxa"/>
              <w:left w:w="170" w:type="dxa"/>
              <w:bottom w:w="170" w:type="dxa"/>
              <w:right w:w="170" w:type="dxa"/>
            </w:tcMar>
          </w:tcPr>
          <w:p w14:paraId="41219AF2" w14:textId="3A280A2E" w:rsidR="0099110D" w:rsidRPr="00AE3D71" w:rsidRDefault="0099110D" w:rsidP="0099110D">
            <w:pPr>
              <w:pStyle w:val="Paragraphedeliste"/>
              <w:numPr>
                <w:ilvl w:val="0"/>
                <w:numId w:val="1"/>
              </w:numPr>
              <w:rPr>
                <w:lang w:val="fr-FR"/>
              </w:rPr>
            </w:pPr>
            <w:r w:rsidRPr="00AE3D71">
              <w:rPr>
                <w:lang w:val="fr-FR"/>
              </w:rPr>
              <w:t>Traite les personnes et les communautés qui soumettent un feedback avec équité, honnêteté, dignité et respect. Accorde une attention particulière au genre, à l'âge et à la diversité des personnes qui donnent leur feedback.</w:t>
            </w:r>
          </w:p>
          <w:p w14:paraId="4141FA40" w14:textId="585FAFCE" w:rsidR="0099110D" w:rsidRPr="00AE3D71" w:rsidRDefault="0099110D" w:rsidP="0099110D">
            <w:pPr>
              <w:pStyle w:val="Paragraphedeliste"/>
              <w:numPr>
                <w:ilvl w:val="0"/>
                <w:numId w:val="1"/>
              </w:numPr>
              <w:rPr>
                <w:lang w:val="fr-FR"/>
              </w:rPr>
            </w:pPr>
            <w:r w:rsidRPr="00AE3D71">
              <w:rPr>
                <w:lang w:val="fr-FR"/>
              </w:rPr>
              <w:t>Développe la confiance en faisant preuve d'honnêteté et en respectant les droits des autres dans toutes les interactions.</w:t>
            </w:r>
          </w:p>
          <w:p w14:paraId="1B2A35E7" w14:textId="69E86141" w:rsidR="0099110D" w:rsidRPr="00AE3D71" w:rsidRDefault="0099110D" w:rsidP="0099110D">
            <w:pPr>
              <w:pStyle w:val="Paragraphedeliste"/>
              <w:numPr>
                <w:ilvl w:val="0"/>
                <w:numId w:val="1"/>
              </w:numPr>
              <w:rPr>
                <w:lang w:val="fr-FR"/>
              </w:rPr>
            </w:pPr>
            <w:r w:rsidRPr="00AE3D71">
              <w:rPr>
                <w:lang w:val="fr-FR"/>
              </w:rPr>
              <w:t>Cherche à comprendre d'abord les besoins, les idées et les suggestions des autres.</w:t>
            </w:r>
          </w:p>
          <w:p w14:paraId="4E19A180" w14:textId="096167F4" w:rsidR="00CF0B11" w:rsidRPr="00AE3D71" w:rsidRDefault="0099110D" w:rsidP="0099110D">
            <w:pPr>
              <w:pStyle w:val="Paragraphedeliste"/>
              <w:numPr>
                <w:ilvl w:val="0"/>
                <w:numId w:val="1"/>
              </w:numPr>
              <w:rPr>
                <w:lang w:val="fr-FR"/>
              </w:rPr>
            </w:pPr>
            <w:r w:rsidRPr="00AE3D71">
              <w:rPr>
                <w:lang w:val="fr-FR"/>
              </w:rPr>
              <w:t>Reste positif face aux critiques et aux demandes déraisonnables ou irréalistes.</w:t>
            </w:r>
          </w:p>
        </w:tc>
      </w:tr>
      <w:tr w:rsidR="00CF0B11" w:rsidRPr="00AE3D71" w14:paraId="6724593C" w14:textId="77777777">
        <w:trPr>
          <w:trHeight w:val="60"/>
        </w:trPr>
        <w:tc>
          <w:tcPr>
            <w:tcW w:w="4175" w:type="dxa"/>
            <w:tcBorders>
              <w:top w:val="single" w:sz="8" w:space="0" w:color="FFFFFF"/>
              <w:left w:val="single" w:sz="8" w:space="0" w:color="FFFFFF"/>
              <w:bottom w:val="single" w:sz="8" w:space="0" w:color="FFFFFF"/>
              <w:right w:val="single" w:sz="8" w:space="0" w:color="FFFFFF"/>
            </w:tcBorders>
            <w:shd w:val="solid" w:color="5E96A7" w:fill="auto"/>
            <w:tcMar>
              <w:top w:w="170" w:type="dxa"/>
              <w:left w:w="170" w:type="dxa"/>
              <w:bottom w:w="170" w:type="dxa"/>
              <w:right w:w="170" w:type="dxa"/>
            </w:tcMar>
          </w:tcPr>
          <w:p w14:paraId="4E6C96B2" w14:textId="01438476" w:rsidR="0099110D" w:rsidRPr="00AE3D71" w:rsidRDefault="0099110D" w:rsidP="00CF0B11">
            <w:pPr>
              <w:rPr>
                <w:bCs/>
                <w:lang w:val="fr-FR"/>
              </w:rPr>
            </w:pPr>
            <w:r w:rsidRPr="00AE3D71">
              <w:rPr>
                <w:b/>
                <w:bCs/>
                <w:lang w:val="fr-FR"/>
              </w:rPr>
              <w:t>REDEVABILITÉ ET GESTION RATIONNELLE :</w:t>
            </w:r>
            <w:r w:rsidR="00743299" w:rsidRPr="00AE3D71">
              <w:rPr>
                <w:b/>
                <w:bCs/>
                <w:lang w:val="fr-FR"/>
              </w:rPr>
              <w:t xml:space="preserve"> </w:t>
            </w:r>
            <w:r w:rsidR="00743299" w:rsidRPr="00AE3D71">
              <w:rPr>
                <w:bCs/>
                <w:lang w:val="fr-FR"/>
              </w:rPr>
              <w:t>Se tient et tient les autres responsables de l'utilisation efficace du temps, des ressources, des fonds et des talents, afin d'obtenir des résultats pour les bailleurs de fonds, les partenaires et les personnes que nous servons.</w:t>
            </w:r>
          </w:p>
          <w:p w14:paraId="15E8D543" w14:textId="30A9AE1C" w:rsidR="00CF0B11" w:rsidRPr="00AE3D71" w:rsidRDefault="00CF0B11" w:rsidP="00CF0B11">
            <w:pPr>
              <w:rPr>
                <w:lang w:val="fr-FR"/>
              </w:rPr>
            </w:pPr>
          </w:p>
        </w:tc>
        <w:tc>
          <w:tcPr>
            <w:tcW w:w="5508" w:type="dxa"/>
            <w:tcBorders>
              <w:top w:val="single" w:sz="4" w:space="0" w:color="FFFFFF"/>
              <w:left w:val="single" w:sz="8" w:space="0" w:color="FFFFFF"/>
              <w:bottom w:val="single" w:sz="8" w:space="0" w:color="FFFFFF"/>
              <w:right w:val="single" w:sz="8" w:space="0" w:color="FFFFFF"/>
            </w:tcBorders>
            <w:shd w:val="solid" w:color="5E96A7" w:fill="auto"/>
            <w:tcMar>
              <w:top w:w="170" w:type="dxa"/>
              <w:left w:w="170" w:type="dxa"/>
              <w:bottom w:w="170" w:type="dxa"/>
              <w:right w:w="170" w:type="dxa"/>
            </w:tcMar>
          </w:tcPr>
          <w:p w14:paraId="7F464B12" w14:textId="42D855AF" w:rsidR="003D4942" w:rsidRPr="00AE3D71" w:rsidRDefault="003D4942" w:rsidP="00CF0B11">
            <w:pPr>
              <w:pStyle w:val="Paragraphedeliste"/>
              <w:numPr>
                <w:ilvl w:val="0"/>
                <w:numId w:val="2"/>
              </w:numPr>
              <w:rPr>
                <w:lang w:val="fr-FR"/>
              </w:rPr>
            </w:pPr>
            <w:r w:rsidRPr="00AE3D71">
              <w:rPr>
                <w:lang w:val="fr-FR"/>
              </w:rPr>
              <w:t xml:space="preserve">Se tient et tient les autres responsables </w:t>
            </w:r>
            <w:r w:rsidR="000D23A1" w:rsidRPr="00AE3D71">
              <w:rPr>
                <w:lang w:val="fr-FR"/>
              </w:rPr>
              <w:t>dans toutes les</w:t>
            </w:r>
            <w:r w:rsidRPr="00AE3D71">
              <w:rPr>
                <w:lang w:val="fr-FR"/>
              </w:rPr>
              <w:t xml:space="preserve"> équipes et</w:t>
            </w:r>
            <w:r w:rsidR="00D575A0">
              <w:rPr>
                <w:lang w:val="fr-FR"/>
              </w:rPr>
              <w:t xml:space="preserve"> toutes</w:t>
            </w:r>
            <w:r w:rsidRPr="00AE3D71">
              <w:rPr>
                <w:lang w:val="fr-FR"/>
              </w:rPr>
              <w:t xml:space="preserve"> </w:t>
            </w:r>
            <w:r w:rsidR="000D23A1" w:rsidRPr="00AE3D71">
              <w:rPr>
                <w:lang w:val="fr-FR"/>
              </w:rPr>
              <w:t>les</w:t>
            </w:r>
            <w:r w:rsidRPr="00AE3D71">
              <w:rPr>
                <w:lang w:val="fr-FR"/>
              </w:rPr>
              <w:t xml:space="preserve"> fonctions </w:t>
            </w:r>
            <w:r w:rsidR="000D23A1" w:rsidRPr="00AE3D71">
              <w:rPr>
                <w:lang w:val="fr-FR"/>
              </w:rPr>
              <w:t>de</w:t>
            </w:r>
            <w:r w:rsidRPr="00AE3D71">
              <w:rPr>
                <w:lang w:val="fr-FR"/>
              </w:rPr>
              <w:t xml:space="preserve"> s'assurer que le feedback et les plaintes sont bien accueillis et traités.</w:t>
            </w:r>
          </w:p>
          <w:p w14:paraId="46BAFBEE" w14:textId="62045D07" w:rsidR="003D4942" w:rsidRPr="00AE3D71" w:rsidRDefault="000D23A1" w:rsidP="00CF0B11">
            <w:pPr>
              <w:pStyle w:val="Paragraphedeliste"/>
              <w:numPr>
                <w:ilvl w:val="0"/>
                <w:numId w:val="2"/>
              </w:numPr>
              <w:rPr>
                <w:lang w:val="fr-FR"/>
              </w:rPr>
            </w:pPr>
            <w:r w:rsidRPr="00AE3D71">
              <w:rPr>
                <w:lang w:val="fr-FR"/>
              </w:rPr>
              <w:t>Recherche le feedback de manière proactive sans être sur la défensive.</w:t>
            </w:r>
          </w:p>
          <w:p w14:paraId="11B54504" w14:textId="20DF05E0" w:rsidR="000D23A1" w:rsidRPr="00AE3D71" w:rsidRDefault="000D23A1" w:rsidP="00CF0B11">
            <w:pPr>
              <w:pStyle w:val="Paragraphedeliste"/>
              <w:numPr>
                <w:ilvl w:val="0"/>
                <w:numId w:val="2"/>
              </w:numPr>
              <w:rPr>
                <w:lang w:val="fr-FR"/>
              </w:rPr>
            </w:pPr>
            <w:r w:rsidRPr="00AE3D71">
              <w:rPr>
                <w:lang w:val="fr-FR"/>
              </w:rPr>
              <w:t xml:space="preserve">Fait preuve d’une volonté à comprendre les perspectives des autres et </w:t>
            </w:r>
            <w:proofErr w:type="gramStart"/>
            <w:r w:rsidRPr="00AE3D71">
              <w:rPr>
                <w:lang w:val="fr-FR"/>
              </w:rPr>
              <w:t>a</w:t>
            </w:r>
            <w:proofErr w:type="gramEnd"/>
            <w:r w:rsidRPr="00AE3D71">
              <w:rPr>
                <w:lang w:val="fr-FR"/>
              </w:rPr>
              <w:t xml:space="preserve"> l’esprit ouvert pour recevoir des critiques ou écouter les frustrations des autres.</w:t>
            </w:r>
          </w:p>
          <w:p w14:paraId="31B0CFE5" w14:textId="10CB40B4" w:rsidR="00CF0B11" w:rsidRPr="00AE3D71" w:rsidRDefault="000D23A1" w:rsidP="000D23A1">
            <w:pPr>
              <w:pStyle w:val="Paragraphedeliste"/>
              <w:numPr>
                <w:ilvl w:val="0"/>
                <w:numId w:val="2"/>
              </w:numPr>
              <w:rPr>
                <w:lang w:val="fr-FR"/>
              </w:rPr>
            </w:pPr>
            <w:r w:rsidRPr="00AE3D71">
              <w:rPr>
                <w:lang w:val="fr-FR"/>
              </w:rPr>
              <w:t>Gère les plaintes de manière rapide, équitable et appropriée, en donnant la priorité à la sécurité du plaignant. Privilégie et assure la confidentialité et la discrétion dans toutes les questions sensibles.</w:t>
            </w:r>
            <w:r w:rsidR="00CF0B11" w:rsidRPr="00AE3D71">
              <w:rPr>
                <w:lang w:val="fr-FR"/>
              </w:rPr>
              <w:t xml:space="preserve"> </w:t>
            </w:r>
          </w:p>
        </w:tc>
      </w:tr>
      <w:tr w:rsidR="00CF0B11" w:rsidRPr="00AE3D71" w14:paraId="17A5F85B" w14:textId="77777777">
        <w:trPr>
          <w:trHeight w:val="60"/>
        </w:trPr>
        <w:tc>
          <w:tcPr>
            <w:tcW w:w="4175" w:type="dxa"/>
            <w:tcBorders>
              <w:top w:val="single" w:sz="8" w:space="0" w:color="FFFFFF"/>
              <w:left w:val="single" w:sz="8" w:space="0" w:color="FFFFFF"/>
              <w:bottom w:val="single" w:sz="8" w:space="0" w:color="FFFFFF"/>
              <w:right w:val="single" w:sz="8" w:space="0" w:color="FFFFFF"/>
            </w:tcBorders>
            <w:shd w:val="solid" w:color="9EC84E" w:fill="auto"/>
            <w:tcMar>
              <w:top w:w="170" w:type="dxa"/>
              <w:left w:w="170" w:type="dxa"/>
              <w:bottom w:w="170" w:type="dxa"/>
              <w:right w:w="170" w:type="dxa"/>
            </w:tcMar>
          </w:tcPr>
          <w:p w14:paraId="215AB1EA" w14:textId="62228DBB" w:rsidR="000D23A1" w:rsidRPr="00AE3D71" w:rsidRDefault="000D23A1" w:rsidP="00CF0B11">
            <w:pPr>
              <w:rPr>
                <w:bCs/>
                <w:lang w:val="fr-FR"/>
              </w:rPr>
            </w:pPr>
            <w:r w:rsidRPr="00AE3D71">
              <w:rPr>
                <w:b/>
                <w:bCs/>
                <w:lang w:val="fr-FR"/>
              </w:rPr>
              <w:lastRenderedPageBreak/>
              <w:t xml:space="preserve">DÉVELOPPE DES RELATIONS : </w:t>
            </w:r>
            <w:r w:rsidRPr="00AE3D71">
              <w:rPr>
                <w:bCs/>
                <w:lang w:val="fr-FR"/>
              </w:rPr>
              <w:t>Développe et entretient des relations, des partenariats et des alliances mutuellement avantageuses afin d'améliorer les résultats pour les personnes que nous servons.</w:t>
            </w:r>
          </w:p>
          <w:p w14:paraId="788032DA" w14:textId="62A42881" w:rsidR="00CF0B11" w:rsidRPr="00AE3D71" w:rsidRDefault="00CF0B11" w:rsidP="00CF0B11">
            <w:pPr>
              <w:rPr>
                <w:lang w:val="fr-FR"/>
              </w:rPr>
            </w:pPr>
          </w:p>
        </w:tc>
        <w:tc>
          <w:tcPr>
            <w:tcW w:w="5508" w:type="dxa"/>
            <w:tcBorders>
              <w:top w:val="single" w:sz="8" w:space="0" w:color="FFFFFF"/>
              <w:left w:val="single" w:sz="8" w:space="0" w:color="FFFFFF"/>
              <w:bottom w:val="single" w:sz="8" w:space="0" w:color="FFFFFF"/>
              <w:right w:val="single" w:sz="8" w:space="0" w:color="FFFFFF"/>
            </w:tcBorders>
            <w:shd w:val="solid" w:color="9EC84E" w:fill="auto"/>
            <w:tcMar>
              <w:top w:w="170" w:type="dxa"/>
              <w:left w:w="170" w:type="dxa"/>
              <w:bottom w:w="170" w:type="dxa"/>
              <w:right w:w="170" w:type="dxa"/>
            </w:tcMar>
          </w:tcPr>
          <w:p w14:paraId="7F2FEA7D" w14:textId="47E96086" w:rsidR="000D23A1" w:rsidRPr="00AE3D71" w:rsidRDefault="000D23A1" w:rsidP="00CF0B11">
            <w:pPr>
              <w:pStyle w:val="Paragraphedeliste"/>
              <w:numPr>
                <w:ilvl w:val="0"/>
                <w:numId w:val="3"/>
              </w:numPr>
              <w:rPr>
                <w:lang w:val="fr-FR"/>
              </w:rPr>
            </w:pPr>
            <w:r w:rsidRPr="00AE3D71">
              <w:rPr>
                <w:lang w:val="fr-FR"/>
              </w:rPr>
              <w:t>Faire preuve d'honnêteté et respecte les droits des personnes et des communautés dans toutes les interactions liées au MFPR.</w:t>
            </w:r>
          </w:p>
          <w:p w14:paraId="78E9EEAB" w14:textId="49CA50ED" w:rsidR="000D23A1" w:rsidRPr="00AE3D71" w:rsidRDefault="000D23A1" w:rsidP="00CF0B11">
            <w:pPr>
              <w:pStyle w:val="Paragraphedeliste"/>
              <w:numPr>
                <w:ilvl w:val="0"/>
                <w:numId w:val="3"/>
              </w:numPr>
              <w:rPr>
                <w:lang w:val="fr-FR"/>
              </w:rPr>
            </w:pPr>
            <w:r w:rsidRPr="00AE3D71">
              <w:rPr>
                <w:lang w:val="fr-FR"/>
              </w:rPr>
              <w:t>Consulte activement les communautés et les personnes affectées par la crise sur la conception, la mise en œuvre et le suivi du MFPR.</w:t>
            </w:r>
          </w:p>
          <w:p w14:paraId="718F67CA" w14:textId="6A3C30A9" w:rsidR="000D23A1" w:rsidRPr="00AE3D71" w:rsidRDefault="000D23A1" w:rsidP="00CF0B11">
            <w:pPr>
              <w:pStyle w:val="Paragraphedeliste"/>
              <w:numPr>
                <w:ilvl w:val="0"/>
                <w:numId w:val="4"/>
              </w:numPr>
              <w:rPr>
                <w:lang w:val="fr-FR"/>
              </w:rPr>
            </w:pPr>
            <w:r w:rsidRPr="00AE3D71">
              <w:rPr>
                <w:lang w:val="fr-FR"/>
              </w:rPr>
              <w:t>Recherche et apprécie les idées et les perspectives des autres.</w:t>
            </w:r>
          </w:p>
          <w:p w14:paraId="6B5603E1" w14:textId="6024560D" w:rsidR="000D23A1" w:rsidRPr="00AE3D71" w:rsidRDefault="000D23A1" w:rsidP="00CF0B11">
            <w:pPr>
              <w:pStyle w:val="Paragraphedeliste"/>
              <w:numPr>
                <w:ilvl w:val="0"/>
                <w:numId w:val="4"/>
              </w:numPr>
              <w:rPr>
                <w:lang w:val="fr-FR"/>
              </w:rPr>
            </w:pPr>
            <w:r w:rsidRPr="00AE3D71">
              <w:rPr>
                <w:lang w:val="fr-FR"/>
              </w:rPr>
              <w:t xml:space="preserve">Favorise un dialogue ouvert et </w:t>
            </w:r>
            <w:r w:rsidR="00D575A0">
              <w:rPr>
                <w:lang w:val="fr-FR"/>
              </w:rPr>
              <w:t>une</w:t>
            </w:r>
            <w:r w:rsidRPr="00AE3D71">
              <w:rPr>
                <w:lang w:val="fr-FR"/>
              </w:rPr>
              <w:t xml:space="preserve"> collaboration pour créer des réseaux et influencer. </w:t>
            </w:r>
          </w:p>
          <w:p w14:paraId="430AFD58" w14:textId="35037190" w:rsidR="00CF0B11" w:rsidRPr="00AE3D71" w:rsidRDefault="000D23A1" w:rsidP="000D23A1">
            <w:pPr>
              <w:pStyle w:val="Paragraphedeliste"/>
              <w:numPr>
                <w:ilvl w:val="0"/>
                <w:numId w:val="4"/>
              </w:numPr>
              <w:rPr>
                <w:lang w:val="fr-FR"/>
              </w:rPr>
            </w:pPr>
            <w:r w:rsidRPr="00AE3D71">
              <w:rPr>
                <w:lang w:val="fr-FR"/>
              </w:rPr>
              <w:t>Ajuste ses manières de communiquer et d’interagir en fonction du contexte</w:t>
            </w:r>
            <w:r w:rsidR="00CF0B11" w:rsidRPr="00AE3D71">
              <w:rPr>
                <w:lang w:val="fr-FR"/>
              </w:rPr>
              <w:t>.</w:t>
            </w:r>
          </w:p>
        </w:tc>
      </w:tr>
      <w:tr w:rsidR="00CF0B11" w:rsidRPr="00AE3D71" w14:paraId="475F1426" w14:textId="77777777">
        <w:trPr>
          <w:trHeight w:val="60"/>
        </w:trPr>
        <w:tc>
          <w:tcPr>
            <w:tcW w:w="4175" w:type="dxa"/>
            <w:tcBorders>
              <w:top w:val="single" w:sz="8" w:space="0" w:color="FFFFFF"/>
              <w:left w:val="single" w:sz="8" w:space="0" w:color="FFFFFF"/>
              <w:bottom w:val="single" w:sz="8" w:space="0" w:color="FFFFFF"/>
              <w:right w:val="single" w:sz="8" w:space="0" w:color="FFFFFF"/>
            </w:tcBorders>
            <w:shd w:val="solid" w:color="6EB7E5" w:fill="auto"/>
            <w:tcMar>
              <w:top w:w="170" w:type="dxa"/>
              <w:left w:w="170" w:type="dxa"/>
              <w:bottom w:w="170" w:type="dxa"/>
              <w:right w:w="170" w:type="dxa"/>
            </w:tcMar>
          </w:tcPr>
          <w:p w14:paraId="5535774D" w14:textId="14485773" w:rsidR="00CF0B11" w:rsidRPr="00AE3D71" w:rsidRDefault="00E12591" w:rsidP="00CF0B11">
            <w:pPr>
              <w:rPr>
                <w:bCs/>
                <w:lang w:val="fr-FR"/>
              </w:rPr>
            </w:pPr>
            <w:r w:rsidRPr="00AE3D71">
              <w:rPr>
                <w:b/>
                <w:bCs/>
                <w:caps/>
                <w:lang w:val="fr-FR"/>
              </w:rPr>
              <w:t>Développe les talents </w:t>
            </w:r>
            <w:r w:rsidRPr="00AE3D71">
              <w:rPr>
                <w:b/>
                <w:bCs/>
                <w:lang w:val="fr-FR"/>
              </w:rPr>
              <w:t xml:space="preserve">: </w:t>
            </w:r>
            <w:r w:rsidRPr="00AE3D71">
              <w:rPr>
                <w:bCs/>
                <w:lang w:val="fr-FR"/>
              </w:rPr>
              <w:t xml:space="preserve">Renforce </w:t>
            </w:r>
            <w:r w:rsidR="0092747D" w:rsidRPr="00AE3D71">
              <w:rPr>
                <w:bCs/>
                <w:lang w:val="fr-FR"/>
              </w:rPr>
              <w:t>sa</w:t>
            </w:r>
            <w:r w:rsidRPr="00AE3D71">
              <w:rPr>
                <w:bCs/>
                <w:lang w:val="fr-FR"/>
              </w:rPr>
              <w:t xml:space="preserve"> capacité </w:t>
            </w:r>
            <w:r w:rsidR="0092747D" w:rsidRPr="00AE3D71">
              <w:rPr>
                <w:bCs/>
                <w:lang w:val="fr-FR"/>
              </w:rPr>
              <w:t>et celle</w:t>
            </w:r>
            <w:r w:rsidRPr="00AE3D71">
              <w:rPr>
                <w:bCs/>
                <w:lang w:val="fr-FR"/>
              </w:rPr>
              <w:t xml:space="preserve"> du personnel et des partenaires à atteindre leur plein potentiel et à améliorer les performances d</w:t>
            </w:r>
            <w:r w:rsidR="0092747D" w:rsidRPr="00AE3D71">
              <w:rPr>
                <w:bCs/>
                <w:lang w:val="fr-FR"/>
              </w:rPr>
              <w:t>e l'équipe et de l'organisation</w:t>
            </w:r>
            <w:r w:rsidR="00CF0B11" w:rsidRPr="00AE3D71">
              <w:rPr>
                <w:lang w:val="fr-FR"/>
              </w:rPr>
              <w:t>.</w:t>
            </w:r>
          </w:p>
        </w:tc>
        <w:tc>
          <w:tcPr>
            <w:tcW w:w="5508" w:type="dxa"/>
            <w:tcBorders>
              <w:top w:val="single" w:sz="8" w:space="0" w:color="FFFFFF"/>
              <w:left w:val="single" w:sz="8" w:space="0" w:color="FFFFFF"/>
              <w:bottom w:val="single" w:sz="8" w:space="0" w:color="FFFFFF"/>
              <w:right w:val="single" w:sz="8" w:space="0" w:color="FFFFFF"/>
            </w:tcBorders>
            <w:shd w:val="solid" w:color="6EB7E5" w:fill="auto"/>
            <w:tcMar>
              <w:top w:w="170" w:type="dxa"/>
              <w:left w:w="170" w:type="dxa"/>
              <w:bottom w:w="170" w:type="dxa"/>
              <w:right w:w="170" w:type="dxa"/>
            </w:tcMar>
          </w:tcPr>
          <w:p w14:paraId="41EB0A1F" w14:textId="206D8138" w:rsidR="00A04C17" w:rsidRPr="00AE3D71" w:rsidRDefault="00A04C17" w:rsidP="00A04C17">
            <w:pPr>
              <w:pStyle w:val="Paragraphedeliste"/>
              <w:numPr>
                <w:ilvl w:val="0"/>
                <w:numId w:val="5"/>
              </w:numPr>
              <w:rPr>
                <w:lang w:val="fr-FR"/>
              </w:rPr>
            </w:pPr>
            <w:r w:rsidRPr="00AE3D71">
              <w:rPr>
                <w:lang w:val="fr-FR"/>
              </w:rPr>
              <w:t xml:space="preserve">Réfléchit à son comportement, </w:t>
            </w:r>
            <w:r w:rsidR="00D575A0">
              <w:rPr>
                <w:lang w:val="fr-FR"/>
              </w:rPr>
              <w:t xml:space="preserve">à </w:t>
            </w:r>
            <w:r w:rsidRPr="00AE3D71">
              <w:rPr>
                <w:lang w:val="fr-FR"/>
              </w:rPr>
              <w:t xml:space="preserve">ses capacités et </w:t>
            </w:r>
            <w:r w:rsidR="00D575A0">
              <w:rPr>
                <w:lang w:val="fr-FR"/>
              </w:rPr>
              <w:t xml:space="preserve">à </w:t>
            </w:r>
            <w:r w:rsidRPr="00AE3D71">
              <w:rPr>
                <w:lang w:val="fr-FR"/>
              </w:rPr>
              <w:t>ses habitudes personnels.</w:t>
            </w:r>
          </w:p>
          <w:p w14:paraId="3AC8E0A6" w14:textId="76134DE4" w:rsidR="00CF0B11" w:rsidRPr="00AE3D71" w:rsidRDefault="00A04C17" w:rsidP="00A04C17">
            <w:pPr>
              <w:pStyle w:val="Paragraphedeliste"/>
              <w:numPr>
                <w:ilvl w:val="0"/>
                <w:numId w:val="5"/>
              </w:numPr>
              <w:rPr>
                <w:lang w:val="fr-FR"/>
              </w:rPr>
            </w:pPr>
            <w:r w:rsidRPr="00AE3D71">
              <w:rPr>
                <w:lang w:val="fr-FR"/>
              </w:rPr>
              <w:t>Aide les employés à améliorer leurs aptitudes et leurs compétences afin de remplir leurs rôles et responsabilités pour le MFPR.</w:t>
            </w:r>
          </w:p>
        </w:tc>
      </w:tr>
      <w:tr w:rsidR="00CF0B11" w:rsidRPr="00AE3D71" w14:paraId="51CB6CBE" w14:textId="77777777">
        <w:trPr>
          <w:trHeight w:val="60"/>
        </w:trPr>
        <w:tc>
          <w:tcPr>
            <w:tcW w:w="4175" w:type="dxa"/>
            <w:tcBorders>
              <w:top w:val="single" w:sz="8" w:space="0" w:color="FFFFFF"/>
              <w:left w:val="single" w:sz="8" w:space="0" w:color="FFFFFF"/>
              <w:bottom w:val="single" w:sz="8" w:space="0" w:color="FFFFFF"/>
              <w:right w:val="single" w:sz="8" w:space="0" w:color="FFFFFF"/>
            </w:tcBorders>
            <w:shd w:val="solid" w:color="5E96A7" w:fill="auto"/>
            <w:tcMar>
              <w:top w:w="170" w:type="dxa"/>
              <w:left w:w="170" w:type="dxa"/>
              <w:bottom w:w="170" w:type="dxa"/>
              <w:right w:w="170" w:type="dxa"/>
            </w:tcMar>
          </w:tcPr>
          <w:p w14:paraId="5A0DDE7B" w14:textId="4624202C" w:rsidR="00364DBA" w:rsidRPr="00AE3D71" w:rsidRDefault="00364DBA" w:rsidP="00CF0B11">
            <w:pPr>
              <w:rPr>
                <w:bCs/>
                <w:lang w:val="fr-FR"/>
              </w:rPr>
            </w:pPr>
            <w:r w:rsidRPr="00AE3D71">
              <w:rPr>
                <w:b/>
                <w:bCs/>
                <w:lang w:val="fr-FR"/>
              </w:rPr>
              <w:t xml:space="preserve">AMÉLIORATION CONTINUE ET INNOVATION </w:t>
            </w:r>
            <w:r w:rsidR="009666E6" w:rsidRPr="00AE3D71">
              <w:rPr>
                <w:bCs/>
                <w:lang w:val="fr-FR"/>
              </w:rPr>
              <w:t>: R</w:t>
            </w:r>
            <w:r w:rsidRPr="00AE3D71">
              <w:rPr>
                <w:bCs/>
                <w:lang w:val="fr-FR"/>
              </w:rPr>
              <w:t xml:space="preserve">echerche continuellement des moyens d'améliorer </w:t>
            </w:r>
            <w:r w:rsidR="009666E6" w:rsidRPr="00AE3D71">
              <w:rPr>
                <w:bCs/>
                <w:lang w:val="fr-FR"/>
              </w:rPr>
              <w:t>la capacité d’action</w:t>
            </w:r>
            <w:r w:rsidRPr="00AE3D71">
              <w:rPr>
                <w:bCs/>
                <w:lang w:val="fr-FR"/>
              </w:rPr>
              <w:t xml:space="preserve"> et la vie des personnes que nous servons, grâce à une culture de curiosité, d'ouverture et de créativité.</w:t>
            </w:r>
          </w:p>
          <w:p w14:paraId="2594D976" w14:textId="72F307B5" w:rsidR="00CF0B11" w:rsidRPr="00AE3D71" w:rsidRDefault="00CF0B11" w:rsidP="00CF0B11">
            <w:pPr>
              <w:rPr>
                <w:lang w:val="fr-FR"/>
              </w:rPr>
            </w:pPr>
          </w:p>
        </w:tc>
        <w:tc>
          <w:tcPr>
            <w:tcW w:w="5508" w:type="dxa"/>
            <w:tcBorders>
              <w:top w:val="single" w:sz="8" w:space="0" w:color="FFFFFF"/>
              <w:left w:val="single" w:sz="8" w:space="0" w:color="FFFFFF"/>
              <w:bottom w:val="single" w:sz="8" w:space="0" w:color="FFFFFF"/>
              <w:right w:val="single" w:sz="8" w:space="0" w:color="FFFFFF"/>
            </w:tcBorders>
            <w:shd w:val="solid" w:color="5E96A7" w:fill="auto"/>
            <w:tcMar>
              <w:top w:w="170" w:type="dxa"/>
              <w:left w:w="170" w:type="dxa"/>
              <w:bottom w:w="170" w:type="dxa"/>
              <w:right w:w="170" w:type="dxa"/>
            </w:tcMar>
          </w:tcPr>
          <w:p w14:paraId="3D89DB12" w14:textId="1AD27B2E" w:rsidR="009666E6" w:rsidRPr="00AE3D71" w:rsidRDefault="00955DC0" w:rsidP="00CF0B11">
            <w:pPr>
              <w:pStyle w:val="Paragraphedeliste"/>
              <w:numPr>
                <w:ilvl w:val="0"/>
                <w:numId w:val="6"/>
              </w:numPr>
              <w:rPr>
                <w:lang w:val="fr-FR"/>
              </w:rPr>
            </w:pPr>
            <w:r w:rsidRPr="00AE3D71">
              <w:rPr>
                <w:lang w:val="fr-FR"/>
              </w:rPr>
              <w:t>Propose</w:t>
            </w:r>
            <w:r w:rsidR="003E31B0">
              <w:rPr>
                <w:lang w:val="fr-FR"/>
              </w:rPr>
              <w:t xml:space="preserve"> et accepte</w:t>
            </w:r>
            <w:r w:rsidR="009666E6" w:rsidRPr="00AE3D71">
              <w:rPr>
                <w:lang w:val="fr-FR"/>
              </w:rPr>
              <w:t xml:space="preserve"> de nouvelles idées et </w:t>
            </w:r>
            <w:r w:rsidRPr="00AE3D71">
              <w:rPr>
                <w:lang w:val="fr-FR"/>
              </w:rPr>
              <w:t xml:space="preserve">des </w:t>
            </w:r>
            <w:r w:rsidR="009666E6" w:rsidRPr="00AE3D71">
              <w:rPr>
                <w:lang w:val="fr-FR"/>
              </w:rPr>
              <w:t>améliorations pour le MFPR.</w:t>
            </w:r>
          </w:p>
          <w:p w14:paraId="6CA60892" w14:textId="7BC93330" w:rsidR="009666E6" w:rsidRPr="00AE3D71" w:rsidRDefault="00955DC0" w:rsidP="00CF0B11">
            <w:pPr>
              <w:pStyle w:val="Paragraphedeliste"/>
              <w:numPr>
                <w:ilvl w:val="0"/>
                <w:numId w:val="6"/>
              </w:numPr>
              <w:rPr>
                <w:lang w:val="fr-FR"/>
              </w:rPr>
            </w:pPr>
            <w:r w:rsidRPr="00AE3D71">
              <w:rPr>
                <w:lang w:val="fr-FR"/>
              </w:rPr>
              <w:t>Reconnaît les adaptations et les améliorations nécessaires sur la base du feedback et de la réflexion, propose des options et met en œuvre les adaptations.</w:t>
            </w:r>
          </w:p>
          <w:p w14:paraId="655A3C62" w14:textId="2AD20069" w:rsidR="00CF0B11" w:rsidRPr="00AE3D71" w:rsidRDefault="00955DC0" w:rsidP="003E31B0">
            <w:pPr>
              <w:pStyle w:val="Paragraphedeliste"/>
              <w:numPr>
                <w:ilvl w:val="0"/>
                <w:numId w:val="6"/>
              </w:numPr>
              <w:rPr>
                <w:lang w:val="fr-FR"/>
              </w:rPr>
            </w:pPr>
            <w:r w:rsidRPr="00AE3D71">
              <w:rPr>
                <w:lang w:val="fr-FR"/>
              </w:rPr>
              <w:t>Réfléchit</w:t>
            </w:r>
            <w:r w:rsidR="003E31B0" w:rsidRPr="00AE3D71">
              <w:rPr>
                <w:lang w:val="fr-FR"/>
              </w:rPr>
              <w:t xml:space="preserve"> avec </w:t>
            </w:r>
            <w:r w:rsidR="003E31B0">
              <w:rPr>
                <w:lang w:val="fr-FR"/>
              </w:rPr>
              <w:t>ses</w:t>
            </w:r>
            <w:r w:rsidR="003E31B0" w:rsidRPr="00AE3D71">
              <w:rPr>
                <w:lang w:val="fr-FR"/>
              </w:rPr>
              <w:t xml:space="preserve"> collègues</w:t>
            </w:r>
            <w:r w:rsidRPr="00AE3D71">
              <w:rPr>
                <w:lang w:val="fr-FR"/>
              </w:rPr>
              <w:t xml:space="preserve"> aux activités réalisées, en identifiant ce qui a bien fonctionné, ce qui n'a pas fonctionné et ce qui peut être amélioré.</w:t>
            </w:r>
          </w:p>
        </w:tc>
      </w:tr>
      <w:tr w:rsidR="00CF0B11" w:rsidRPr="00AE3D71" w14:paraId="42BB2AB6" w14:textId="77777777">
        <w:trPr>
          <w:trHeight w:val="60"/>
        </w:trPr>
        <w:tc>
          <w:tcPr>
            <w:tcW w:w="4175" w:type="dxa"/>
            <w:tcBorders>
              <w:top w:val="single" w:sz="8" w:space="0" w:color="FFFFFF"/>
              <w:left w:val="single" w:sz="8" w:space="0" w:color="FFFFFF"/>
              <w:bottom w:val="single" w:sz="8" w:space="0" w:color="FFFFFF"/>
              <w:right w:val="single" w:sz="8" w:space="0" w:color="FFFFFF"/>
            </w:tcBorders>
            <w:shd w:val="solid" w:color="9EC84E" w:fill="auto"/>
            <w:tcMar>
              <w:top w:w="170" w:type="dxa"/>
              <w:left w:w="170" w:type="dxa"/>
              <w:bottom w:w="170" w:type="dxa"/>
              <w:right w:w="170" w:type="dxa"/>
            </w:tcMar>
          </w:tcPr>
          <w:p w14:paraId="36414838" w14:textId="663016D9" w:rsidR="00955DC0" w:rsidRPr="00AE3D71" w:rsidRDefault="00955DC0" w:rsidP="00CF0B11">
            <w:pPr>
              <w:rPr>
                <w:bCs/>
                <w:lang w:val="fr-FR"/>
              </w:rPr>
            </w:pPr>
            <w:r w:rsidRPr="00AE3D71">
              <w:rPr>
                <w:b/>
                <w:bCs/>
                <w:lang w:val="fr-FR"/>
              </w:rPr>
              <w:t xml:space="preserve">ÉTAT D’ESPRIT STRATÉGIQUE : </w:t>
            </w:r>
            <w:r w:rsidR="001A6963" w:rsidRPr="00AE3D71">
              <w:rPr>
                <w:bCs/>
                <w:lang w:val="fr-FR"/>
              </w:rPr>
              <w:t>Comprend son rôle dans la traduction, la communication et la mise en œuvre de la stratégie de l'agence et de la mission de CRS.</w:t>
            </w:r>
          </w:p>
          <w:p w14:paraId="5F9A415E" w14:textId="77777777" w:rsidR="00CF0B11" w:rsidRPr="00AE3D71" w:rsidRDefault="00CF0B11" w:rsidP="00CF0B11">
            <w:pPr>
              <w:rPr>
                <w:b/>
                <w:bCs/>
                <w:lang w:val="fr-FR"/>
              </w:rPr>
            </w:pPr>
          </w:p>
          <w:p w14:paraId="04179982" w14:textId="5DE970D3" w:rsidR="001A6963" w:rsidRPr="00AE3D71" w:rsidRDefault="001A6963" w:rsidP="00CF0B11">
            <w:pPr>
              <w:rPr>
                <w:lang w:val="fr-FR"/>
              </w:rPr>
            </w:pPr>
          </w:p>
        </w:tc>
        <w:tc>
          <w:tcPr>
            <w:tcW w:w="5508" w:type="dxa"/>
            <w:tcBorders>
              <w:top w:val="single" w:sz="8" w:space="0" w:color="FFFFFF"/>
              <w:left w:val="single" w:sz="8" w:space="0" w:color="FFFFFF"/>
              <w:bottom w:val="single" w:sz="8" w:space="0" w:color="FFFFFF"/>
              <w:right w:val="single" w:sz="8" w:space="0" w:color="FFFFFF"/>
            </w:tcBorders>
            <w:shd w:val="solid" w:color="9EC84E" w:fill="auto"/>
            <w:tcMar>
              <w:top w:w="170" w:type="dxa"/>
              <w:left w:w="170" w:type="dxa"/>
              <w:bottom w:w="170" w:type="dxa"/>
              <w:right w:w="170" w:type="dxa"/>
            </w:tcMar>
          </w:tcPr>
          <w:p w14:paraId="6B004432" w14:textId="265C71E2" w:rsidR="001A6963" w:rsidRPr="00AE3D71" w:rsidRDefault="001A6963" w:rsidP="001A6963">
            <w:pPr>
              <w:pStyle w:val="Paragraphedeliste"/>
              <w:numPr>
                <w:ilvl w:val="0"/>
                <w:numId w:val="7"/>
              </w:numPr>
              <w:rPr>
                <w:lang w:val="fr-FR"/>
              </w:rPr>
            </w:pPr>
            <w:r w:rsidRPr="00AE3D71">
              <w:rPr>
                <w:lang w:val="fr-FR"/>
              </w:rPr>
              <w:t xml:space="preserve">Explique comment son propre rôle </w:t>
            </w:r>
            <w:r w:rsidR="00AE3D71" w:rsidRPr="00AE3D71">
              <w:rPr>
                <w:lang w:val="fr-FR"/>
              </w:rPr>
              <w:t>pour le MFPR</w:t>
            </w:r>
            <w:r w:rsidRPr="00AE3D71">
              <w:rPr>
                <w:lang w:val="fr-FR"/>
              </w:rPr>
              <w:t xml:space="preserve"> contribue à la réalisation de la stratégie et de la mission de l'agence.</w:t>
            </w:r>
          </w:p>
          <w:p w14:paraId="03BE9DDF" w14:textId="5F1EEE09" w:rsidR="00CF0B11" w:rsidRPr="003E31B0" w:rsidRDefault="001A6963" w:rsidP="003E31B0">
            <w:pPr>
              <w:pStyle w:val="Paragraphedeliste"/>
              <w:numPr>
                <w:ilvl w:val="0"/>
                <w:numId w:val="7"/>
              </w:numPr>
              <w:rPr>
                <w:lang w:val="fr-FR"/>
              </w:rPr>
            </w:pPr>
            <w:r w:rsidRPr="00AE3D71">
              <w:rPr>
                <w:lang w:val="fr-FR"/>
              </w:rPr>
              <w:t xml:space="preserve">Assure l'engagement </w:t>
            </w:r>
            <w:r w:rsidR="00AE3D71" w:rsidRPr="00AE3D71">
              <w:rPr>
                <w:lang w:val="fr-FR"/>
              </w:rPr>
              <w:t>de l’organisation</w:t>
            </w:r>
            <w:r w:rsidRPr="00AE3D71">
              <w:rPr>
                <w:lang w:val="fr-FR"/>
              </w:rPr>
              <w:t>, une culture de redevabilité et l'utilisation des données de feedback dans la prise de décision (direction).</w:t>
            </w:r>
          </w:p>
        </w:tc>
      </w:tr>
    </w:tbl>
    <w:p w14:paraId="28EC52C3" w14:textId="77777777" w:rsidR="00CF0B11" w:rsidRPr="00AE3D71" w:rsidRDefault="00CF0B11">
      <w:pPr>
        <w:rPr>
          <w:lang w:val="fr-FR"/>
        </w:rPr>
        <w:sectPr w:rsidR="00CF0B11" w:rsidRPr="00AE3D71" w:rsidSect="00CF0B11">
          <w:pgSz w:w="11906" w:h="16838"/>
          <w:pgMar w:top="1440" w:right="1440" w:bottom="1440" w:left="1440" w:header="720" w:footer="720" w:gutter="0"/>
          <w:cols w:space="720"/>
          <w:noEndnote/>
          <w:docGrid w:linePitch="326"/>
        </w:sectPr>
      </w:pPr>
    </w:p>
    <w:tbl>
      <w:tblPr>
        <w:tblW w:w="0" w:type="auto"/>
        <w:tblInd w:w="-10" w:type="dxa"/>
        <w:tblLayout w:type="fixed"/>
        <w:tblCellMar>
          <w:left w:w="0" w:type="dxa"/>
          <w:right w:w="0" w:type="dxa"/>
        </w:tblCellMar>
        <w:tblLook w:val="0000" w:firstRow="0" w:lastRow="0" w:firstColumn="0" w:lastColumn="0" w:noHBand="0" w:noVBand="0"/>
      </w:tblPr>
      <w:tblGrid>
        <w:gridCol w:w="2069"/>
        <w:gridCol w:w="2167"/>
        <w:gridCol w:w="5609"/>
      </w:tblGrid>
      <w:tr w:rsidR="00CF0B11" w:rsidRPr="00AE3D71" w14:paraId="51AD9459" w14:textId="77777777">
        <w:trPr>
          <w:trHeight w:val="378"/>
        </w:trPr>
        <w:tc>
          <w:tcPr>
            <w:tcW w:w="206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F177F45" w14:textId="210DAAF7" w:rsidR="00CF0B11" w:rsidRPr="00AE3D71" w:rsidRDefault="00AE3D71" w:rsidP="00AE3D71">
            <w:pPr>
              <w:rPr>
                <w:lang w:val="fr-FR"/>
              </w:rPr>
            </w:pPr>
            <w:r>
              <w:rPr>
                <w:b/>
                <w:bCs/>
                <w:lang w:val="fr-FR"/>
              </w:rPr>
              <w:lastRenderedPageBreak/>
              <w:t>Compétences spécifiques pour le MFPR</w:t>
            </w: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37A407F" w14:textId="40980E9D" w:rsidR="00CF0B11" w:rsidRPr="00AE3D71" w:rsidRDefault="00AE3D71" w:rsidP="00CF0B11">
            <w:pPr>
              <w:rPr>
                <w:lang w:val="fr-FR"/>
              </w:rPr>
            </w:pPr>
            <w:r>
              <w:rPr>
                <w:b/>
                <w:bCs/>
                <w:lang w:val="fr-FR"/>
              </w:rPr>
              <w:t xml:space="preserve">Compétence </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4093E72" w14:textId="77777777" w:rsidR="00CF0B11" w:rsidRPr="00AE3D71" w:rsidRDefault="00CF0B11" w:rsidP="00CF0B11">
            <w:pPr>
              <w:rPr>
                <w:lang w:val="fr-FR"/>
              </w:rPr>
            </w:pPr>
            <w:r w:rsidRPr="00AE3D71">
              <w:rPr>
                <w:b/>
                <w:bCs/>
                <w:lang w:val="fr-FR"/>
              </w:rPr>
              <w:t>Description</w:t>
            </w:r>
          </w:p>
        </w:tc>
      </w:tr>
      <w:tr w:rsidR="00CF0B11" w:rsidRPr="00AE3D71" w14:paraId="387B51E6" w14:textId="77777777">
        <w:trPr>
          <w:trHeight w:val="60"/>
        </w:trPr>
        <w:tc>
          <w:tcPr>
            <w:tcW w:w="2069" w:type="dxa"/>
            <w:vMerge w:val="restart"/>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B20FA9E" w14:textId="1F1B183E" w:rsidR="00CF0B11" w:rsidRPr="00AE3D71" w:rsidRDefault="00AE3D71" w:rsidP="00AE3D71">
            <w:pPr>
              <w:rPr>
                <w:lang w:val="fr-FR"/>
              </w:rPr>
            </w:pPr>
            <w:r>
              <w:rPr>
                <w:b/>
                <w:bCs/>
                <w:lang w:val="fr-FR"/>
              </w:rPr>
              <w:t>Aptitudes et compétences en matière de processus</w:t>
            </w: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B3B428A" w14:textId="5021ACC2" w:rsidR="00CF0B11" w:rsidRPr="00AE3D71" w:rsidRDefault="00AE3D71" w:rsidP="00CF0B11">
            <w:pPr>
              <w:rPr>
                <w:lang w:val="fr-FR"/>
              </w:rPr>
            </w:pPr>
            <w:r>
              <w:rPr>
                <w:lang w:val="fr-FR"/>
              </w:rPr>
              <w:t>Écoute et communication</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B745204" w14:textId="1B4977D9" w:rsidR="00CF0B11" w:rsidRPr="00AE3D71" w:rsidRDefault="00AE3D71" w:rsidP="003E31B0">
            <w:pPr>
              <w:rPr>
                <w:lang w:val="fr-FR"/>
              </w:rPr>
            </w:pPr>
            <w:r>
              <w:rPr>
                <w:lang w:val="fr-FR"/>
              </w:rPr>
              <w:t>Écoute activement les idées et les points de vue des autres. Encourage un dialogue ouvert pour discuter et comprendre</w:t>
            </w:r>
            <w:r w:rsidR="003E31B0">
              <w:rPr>
                <w:lang w:val="fr-FR"/>
              </w:rPr>
              <w:t xml:space="preserve"> différents</w:t>
            </w:r>
            <w:r>
              <w:rPr>
                <w:lang w:val="fr-FR"/>
              </w:rPr>
              <w:t xml:space="preserve"> angles.</w:t>
            </w:r>
          </w:p>
        </w:tc>
      </w:tr>
      <w:tr w:rsidR="00CF0B11" w:rsidRPr="00AE3D71" w14:paraId="4EE0408C" w14:textId="77777777">
        <w:trPr>
          <w:trHeight w:val="60"/>
        </w:trPr>
        <w:tc>
          <w:tcPr>
            <w:tcW w:w="2069" w:type="dxa"/>
            <w:vMerge/>
            <w:tcBorders>
              <w:top w:val="single" w:sz="8" w:space="0" w:color="FFFFFF"/>
              <w:left w:val="single" w:sz="8" w:space="0" w:color="FFFFFF"/>
              <w:bottom w:val="single" w:sz="8" w:space="0" w:color="FFFFFF"/>
              <w:right w:val="single" w:sz="8" w:space="0" w:color="FFFFFF"/>
            </w:tcBorders>
          </w:tcPr>
          <w:p w14:paraId="6E01B480" w14:textId="77777777" w:rsidR="00CF0B11" w:rsidRPr="00AE3D71" w:rsidRDefault="00CF0B11" w:rsidP="00CF0B11">
            <w:pPr>
              <w:rPr>
                <w:lang w:val="fr-FR"/>
              </w:rPr>
            </w:pP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2768B6F" w14:textId="7131A736" w:rsidR="00CF0B11" w:rsidRPr="00AE3D71" w:rsidRDefault="00AE3D71" w:rsidP="00CF0B11">
            <w:pPr>
              <w:rPr>
                <w:lang w:val="fr-FR"/>
              </w:rPr>
            </w:pPr>
            <w:r>
              <w:rPr>
                <w:lang w:val="fr-FR"/>
              </w:rPr>
              <w:t xml:space="preserve">Animation </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8D001C2" w14:textId="163B8DB1" w:rsidR="00CF0B11" w:rsidRPr="00AE3D71" w:rsidRDefault="00AE3D71" w:rsidP="00CF0B11">
            <w:pPr>
              <w:rPr>
                <w:lang w:val="fr-FR"/>
              </w:rPr>
            </w:pPr>
            <w:r>
              <w:rPr>
                <w:lang w:val="fr-FR"/>
              </w:rPr>
              <w:t xml:space="preserve">Guide efficacement les discussions de groupes, gère la dynamique du groupe et implique tout le monde dans l’échange d’opinions. </w:t>
            </w:r>
            <w:r w:rsidR="002553F9">
              <w:rPr>
                <w:lang w:val="fr-FR"/>
              </w:rPr>
              <w:t>Recherche la précision et la nuance dans</w:t>
            </w:r>
            <w:r w:rsidRPr="00AE3D71">
              <w:rPr>
                <w:lang w:val="fr-FR"/>
              </w:rPr>
              <w:t xml:space="preserve"> les idées des </w:t>
            </w:r>
            <w:r>
              <w:rPr>
                <w:lang w:val="fr-FR"/>
              </w:rPr>
              <w:t>gens</w:t>
            </w:r>
            <w:r w:rsidR="00CF0B11" w:rsidRPr="00AE3D71">
              <w:rPr>
                <w:lang w:val="fr-FR"/>
              </w:rPr>
              <w:t>.</w:t>
            </w:r>
          </w:p>
        </w:tc>
      </w:tr>
      <w:tr w:rsidR="00CF0B11" w:rsidRPr="00AE3D71" w14:paraId="260D52A8" w14:textId="77777777">
        <w:trPr>
          <w:trHeight w:val="60"/>
        </w:trPr>
        <w:tc>
          <w:tcPr>
            <w:tcW w:w="2069" w:type="dxa"/>
            <w:vMerge/>
            <w:tcBorders>
              <w:top w:val="single" w:sz="8" w:space="0" w:color="FFFFFF"/>
              <w:left w:val="single" w:sz="8" w:space="0" w:color="FFFFFF"/>
              <w:bottom w:val="single" w:sz="8" w:space="0" w:color="FFFFFF"/>
              <w:right w:val="single" w:sz="8" w:space="0" w:color="FFFFFF"/>
            </w:tcBorders>
          </w:tcPr>
          <w:p w14:paraId="0C19293B" w14:textId="77777777" w:rsidR="00CF0B11" w:rsidRPr="00AE3D71" w:rsidRDefault="00CF0B11" w:rsidP="00CF0B11">
            <w:pPr>
              <w:rPr>
                <w:lang w:val="fr-FR"/>
              </w:rPr>
            </w:pP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C4F8544" w14:textId="7C97103F" w:rsidR="00CF0B11" w:rsidRPr="00AE3D71" w:rsidRDefault="002553F9" w:rsidP="00CF0B11">
            <w:pPr>
              <w:rPr>
                <w:lang w:val="fr-FR"/>
              </w:rPr>
            </w:pPr>
            <w:r>
              <w:rPr>
                <w:lang w:val="fr-FR"/>
              </w:rPr>
              <w:t>Résolution de différends</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1B84A75" w14:textId="18ABC37C" w:rsidR="00CF0B11" w:rsidRPr="00AE3D71" w:rsidRDefault="002553F9" w:rsidP="002553F9">
            <w:pPr>
              <w:rPr>
                <w:lang w:val="fr-FR"/>
              </w:rPr>
            </w:pPr>
            <w:r>
              <w:rPr>
                <w:lang w:val="fr-FR"/>
              </w:rPr>
              <w:t>Gère les conversations difficiles et les désaccords et encourage une meilleure compréhension des opinions contradictoires.</w:t>
            </w:r>
          </w:p>
        </w:tc>
      </w:tr>
      <w:tr w:rsidR="00CF0B11" w:rsidRPr="00AE3D71" w14:paraId="70A93218" w14:textId="77777777">
        <w:trPr>
          <w:trHeight w:val="60"/>
        </w:trPr>
        <w:tc>
          <w:tcPr>
            <w:tcW w:w="2069" w:type="dxa"/>
            <w:vMerge/>
            <w:tcBorders>
              <w:top w:val="single" w:sz="8" w:space="0" w:color="FFFFFF"/>
              <w:left w:val="single" w:sz="8" w:space="0" w:color="FFFFFF"/>
              <w:bottom w:val="single" w:sz="8" w:space="0" w:color="FFFFFF"/>
              <w:right w:val="single" w:sz="8" w:space="0" w:color="FFFFFF"/>
            </w:tcBorders>
          </w:tcPr>
          <w:p w14:paraId="6828BCF0" w14:textId="77777777" w:rsidR="00CF0B11" w:rsidRPr="00AE3D71" w:rsidRDefault="00CF0B11" w:rsidP="00CF0B11">
            <w:pPr>
              <w:rPr>
                <w:lang w:val="fr-FR"/>
              </w:rPr>
            </w:pP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DE52F15" w14:textId="6B0219F2" w:rsidR="00CF0B11" w:rsidRPr="00AE3D71" w:rsidRDefault="002553F9" w:rsidP="00CF0B11">
            <w:pPr>
              <w:rPr>
                <w:lang w:val="fr-FR"/>
              </w:rPr>
            </w:pPr>
            <w:r>
              <w:rPr>
                <w:lang w:val="fr-FR"/>
              </w:rPr>
              <w:t>Relations avec la communauté</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C4C280C" w14:textId="04D69FD3" w:rsidR="00CF0B11" w:rsidRPr="00AE3D71" w:rsidRDefault="002553F9" w:rsidP="002553F9">
            <w:pPr>
              <w:rPr>
                <w:lang w:val="fr-FR"/>
              </w:rPr>
            </w:pPr>
            <w:r>
              <w:rPr>
                <w:lang w:val="fr-FR"/>
              </w:rPr>
              <w:t>Implique les différents segments des communautés dans les processus de feedback et de plaintes</w:t>
            </w:r>
            <w:r w:rsidR="00CF0B11" w:rsidRPr="00AE3D71">
              <w:rPr>
                <w:lang w:val="fr-FR"/>
              </w:rPr>
              <w:t>.</w:t>
            </w:r>
          </w:p>
        </w:tc>
      </w:tr>
      <w:tr w:rsidR="00CF0B11" w:rsidRPr="00AE3D71" w14:paraId="09221E4F" w14:textId="77777777">
        <w:trPr>
          <w:trHeight w:val="60"/>
        </w:trPr>
        <w:tc>
          <w:tcPr>
            <w:tcW w:w="2069" w:type="dxa"/>
            <w:vMerge/>
            <w:tcBorders>
              <w:top w:val="single" w:sz="8" w:space="0" w:color="FFFFFF"/>
              <w:left w:val="single" w:sz="8" w:space="0" w:color="FFFFFF"/>
              <w:bottom w:val="single" w:sz="8" w:space="0" w:color="FFFFFF"/>
              <w:right w:val="single" w:sz="8" w:space="0" w:color="FFFFFF"/>
            </w:tcBorders>
          </w:tcPr>
          <w:p w14:paraId="25F3A57A" w14:textId="77777777" w:rsidR="00CF0B11" w:rsidRPr="00AE3D71" w:rsidRDefault="00CF0B11" w:rsidP="00CF0B11">
            <w:pPr>
              <w:rPr>
                <w:lang w:val="fr-FR"/>
              </w:rPr>
            </w:pP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F1FFC62" w14:textId="70069B9B" w:rsidR="00CF0B11" w:rsidRPr="00AE3D71" w:rsidRDefault="002553F9" w:rsidP="00CF0B11">
            <w:pPr>
              <w:rPr>
                <w:lang w:val="fr-FR"/>
              </w:rPr>
            </w:pPr>
            <w:r>
              <w:rPr>
                <w:lang w:val="fr-FR"/>
              </w:rPr>
              <w:t>Résolution de problèmes</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92204E1" w14:textId="322B1563" w:rsidR="00CF0B11" w:rsidRPr="00AE3D71" w:rsidRDefault="002553F9" w:rsidP="002553F9">
            <w:pPr>
              <w:rPr>
                <w:lang w:val="fr-FR"/>
              </w:rPr>
            </w:pPr>
            <w:r>
              <w:rPr>
                <w:lang w:val="fr-FR"/>
              </w:rPr>
              <w:t xml:space="preserve">Utilise les informations et la réflexion critique et implique les autres dans l’identification des problèmes et la recherche de </w:t>
            </w:r>
            <w:r w:rsidR="00CF0B11" w:rsidRPr="00AE3D71">
              <w:rPr>
                <w:lang w:val="fr-FR"/>
              </w:rPr>
              <w:t>solutions.</w:t>
            </w:r>
          </w:p>
        </w:tc>
      </w:tr>
      <w:tr w:rsidR="00CF0B11" w:rsidRPr="00AE3D71" w14:paraId="2D31E82B" w14:textId="77777777">
        <w:trPr>
          <w:trHeight w:val="60"/>
        </w:trPr>
        <w:tc>
          <w:tcPr>
            <w:tcW w:w="2069" w:type="dxa"/>
            <w:vMerge w:val="restart"/>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7CF165C2" w14:textId="611513F2" w:rsidR="00CF0B11" w:rsidRPr="00AE3D71" w:rsidRDefault="002553F9" w:rsidP="00CF0B11">
            <w:pPr>
              <w:rPr>
                <w:lang w:val="fr-FR"/>
              </w:rPr>
            </w:pPr>
            <w:r>
              <w:rPr>
                <w:b/>
                <w:bCs/>
                <w:lang w:val="fr-FR"/>
              </w:rPr>
              <w:t>Compétences techniques</w:t>
            </w: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3D9B1FF" w14:textId="3BB433DB" w:rsidR="00CF0B11" w:rsidRPr="00AE3D71" w:rsidRDefault="002553F9" w:rsidP="00CF0B11">
            <w:pPr>
              <w:rPr>
                <w:lang w:val="fr-FR"/>
              </w:rPr>
            </w:pPr>
            <w:r>
              <w:rPr>
                <w:lang w:val="fr-FR"/>
              </w:rPr>
              <w:t>Données quantitatives</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18E5A7A" w14:textId="0C3E5447" w:rsidR="00CF0B11" w:rsidRPr="00AE3D71" w:rsidRDefault="002553F9" w:rsidP="002122D1">
            <w:pPr>
              <w:rPr>
                <w:lang w:val="fr-FR"/>
              </w:rPr>
            </w:pPr>
            <w:r>
              <w:rPr>
                <w:lang w:val="fr-FR"/>
              </w:rPr>
              <w:t xml:space="preserve">Collecte, traite et analyse les données quantitatives </w:t>
            </w:r>
            <w:r w:rsidR="002122D1">
              <w:rPr>
                <w:lang w:val="fr-FR"/>
              </w:rPr>
              <w:t xml:space="preserve">recueillies grâce à des enquêtes, des évaluations et des </w:t>
            </w:r>
            <w:r w:rsidR="00CF0B11" w:rsidRPr="00AE3D71">
              <w:rPr>
                <w:lang w:val="fr-FR"/>
              </w:rPr>
              <w:t>questionnaires.</w:t>
            </w:r>
          </w:p>
        </w:tc>
      </w:tr>
      <w:tr w:rsidR="00CF0B11" w:rsidRPr="00AE3D71" w14:paraId="6DBFA2B1" w14:textId="77777777">
        <w:trPr>
          <w:trHeight w:val="60"/>
        </w:trPr>
        <w:tc>
          <w:tcPr>
            <w:tcW w:w="2069" w:type="dxa"/>
            <w:vMerge/>
            <w:tcBorders>
              <w:top w:val="single" w:sz="8" w:space="0" w:color="FFFFFF"/>
              <w:left w:val="single" w:sz="8" w:space="0" w:color="FFFFFF"/>
              <w:bottom w:val="single" w:sz="8" w:space="0" w:color="FFFFFF"/>
              <w:right w:val="single" w:sz="8" w:space="0" w:color="FFFFFF"/>
            </w:tcBorders>
          </w:tcPr>
          <w:p w14:paraId="6EA47809" w14:textId="77777777" w:rsidR="00CF0B11" w:rsidRPr="00AE3D71" w:rsidRDefault="00CF0B11" w:rsidP="00CF0B11">
            <w:pPr>
              <w:rPr>
                <w:lang w:val="fr-FR"/>
              </w:rPr>
            </w:pP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69DD6E0" w14:textId="36923630" w:rsidR="00CF0B11" w:rsidRPr="00AE3D71" w:rsidRDefault="002122D1" w:rsidP="00CF0B11">
            <w:pPr>
              <w:rPr>
                <w:lang w:val="fr-FR"/>
              </w:rPr>
            </w:pPr>
            <w:r>
              <w:rPr>
                <w:lang w:val="fr-FR"/>
              </w:rPr>
              <w:t>Données qualitatives</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0490E8A" w14:textId="7984AF41" w:rsidR="00CF0B11" w:rsidRPr="00AE3D71" w:rsidRDefault="002122D1" w:rsidP="0086264D">
            <w:pPr>
              <w:rPr>
                <w:lang w:val="fr-FR"/>
              </w:rPr>
            </w:pPr>
            <w:r>
              <w:rPr>
                <w:lang w:val="fr-FR"/>
              </w:rPr>
              <w:t xml:space="preserve">Collecte, traite, interprète et analyse les données qualitatives recueillies durant </w:t>
            </w:r>
            <w:r w:rsidR="0086264D">
              <w:rPr>
                <w:lang w:val="fr-FR"/>
              </w:rPr>
              <w:t>les</w:t>
            </w:r>
            <w:r>
              <w:rPr>
                <w:lang w:val="fr-FR"/>
              </w:rPr>
              <w:t xml:space="preserve"> conversations en face à face, </w:t>
            </w:r>
            <w:r w:rsidR="0086264D">
              <w:rPr>
                <w:lang w:val="fr-FR"/>
              </w:rPr>
              <w:t>les</w:t>
            </w:r>
            <w:r>
              <w:rPr>
                <w:lang w:val="fr-FR"/>
              </w:rPr>
              <w:t xml:space="preserve"> groupes de discussion, </w:t>
            </w:r>
            <w:r w:rsidR="0086264D">
              <w:rPr>
                <w:lang w:val="fr-FR"/>
              </w:rPr>
              <w:t>les</w:t>
            </w:r>
            <w:r>
              <w:rPr>
                <w:lang w:val="fr-FR"/>
              </w:rPr>
              <w:t xml:space="preserve"> sessions d’écoute et de feedback et </w:t>
            </w:r>
            <w:r w:rsidR="0086264D">
              <w:rPr>
                <w:lang w:val="fr-FR"/>
              </w:rPr>
              <w:t>les</w:t>
            </w:r>
            <w:r>
              <w:rPr>
                <w:lang w:val="fr-FR"/>
              </w:rPr>
              <w:t xml:space="preserve"> réunions communautaires</w:t>
            </w:r>
            <w:r w:rsidR="00CF0B11" w:rsidRPr="00AE3D71">
              <w:rPr>
                <w:lang w:val="fr-FR"/>
              </w:rPr>
              <w:t xml:space="preserve"> </w:t>
            </w:r>
          </w:p>
        </w:tc>
      </w:tr>
      <w:tr w:rsidR="00CF0B11" w:rsidRPr="00AE3D71" w14:paraId="75D1BFFD" w14:textId="77777777">
        <w:trPr>
          <w:trHeight w:val="60"/>
        </w:trPr>
        <w:tc>
          <w:tcPr>
            <w:tcW w:w="2069" w:type="dxa"/>
            <w:vMerge/>
            <w:tcBorders>
              <w:top w:val="single" w:sz="8" w:space="0" w:color="FFFFFF"/>
              <w:left w:val="single" w:sz="8" w:space="0" w:color="FFFFFF"/>
              <w:bottom w:val="single" w:sz="8" w:space="0" w:color="FFFFFF"/>
              <w:right w:val="single" w:sz="8" w:space="0" w:color="FFFFFF"/>
            </w:tcBorders>
          </w:tcPr>
          <w:p w14:paraId="6BD142FB" w14:textId="77777777" w:rsidR="00CF0B11" w:rsidRPr="00AE3D71" w:rsidRDefault="00CF0B11" w:rsidP="00CF0B11">
            <w:pPr>
              <w:rPr>
                <w:lang w:val="fr-FR"/>
              </w:rPr>
            </w:pP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6037990" w14:textId="348DB2CC" w:rsidR="00CF0B11" w:rsidRPr="00AE3D71" w:rsidRDefault="002122D1" w:rsidP="002122D1">
            <w:pPr>
              <w:rPr>
                <w:lang w:val="fr-FR"/>
              </w:rPr>
            </w:pPr>
            <w:r>
              <w:rPr>
                <w:lang w:val="fr-FR"/>
              </w:rPr>
              <w:t>Visualisation et présentation des données</w:t>
            </w:r>
            <w:r w:rsidR="00CF0B11" w:rsidRPr="00AE3D71">
              <w:rPr>
                <w:lang w:val="fr-FR"/>
              </w:rPr>
              <w:t xml:space="preserve"> </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5E5B762F" w14:textId="73091D50" w:rsidR="00CF0B11" w:rsidRPr="00AE3D71" w:rsidRDefault="00CF0B11" w:rsidP="0086264D">
            <w:pPr>
              <w:rPr>
                <w:lang w:val="fr-FR"/>
              </w:rPr>
            </w:pPr>
            <w:r w:rsidRPr="00AE3D71">
              <w:rPr>
                <w:lang w:val="fr-FR"/>
              </w:rPr>
              <w:t>Compile</w:t>
            </w:r>
            <w:r w:rsidR="002122D1">
              <w:rPr>
                <w:lang w:val="fr-FR"/>
              </w:rPr>
              <w:t xml:space="preserve"> et conçoit des rapports sur les données dans des formats faciles à utiliser et intéressants pour encourager l’utilisation des données du MFPR </w:t>
            </w:r>
            <w:r w:rsidR="0086264D">
              <w:rPr>
                <w:lang w:val="fr-FR"/>
              </w:rPr>
              <w:t>dans</w:t>
            </w:r>
            <w:r w:rsidR="002122D1">
              <w:rPr>
                <w:lang w:val="fr-FR"/>
              </w:rPr>
              <w:t xml:space="preserve"> </w:t>
            </w:r>
            <w:r w:rsidR="0086264D">
              <w:rPr>
                <w:lang w:val="fr-FR"/>
              </w:rPr>
              <w:t>la prise de décision</w:t>
            </w:r>
            <w:r w:rsidRPr="00AE3D71">
              <w:rPr>
                <w:lang w:val="fr-FR"/>
              </w:rPr>
              <w:t xml:space="preserve">. </w:t>
            </w:r>
          </w:p>
        </w:tc>
      </w:tr>
      <w:tr w:rsidR="00CF0B11" w:rsidRPr="00AE3D71" w14:paraId="6406303C" w14:textId="77777777">
        <w:trPr>
          <w:trHeight w:val="60"/>
        </w:trPr>
        <w:tc>
          <w:tcPr>
            <w:tcW w:w="2069" w:type="dxa"/>
            <w:vMerge/>
            <w:tcBorders>
              <w:top w:val="single" w:sz="8" w:space="0" w:color="FFFFFF"/>
              <w:left w:val="single" w:sz="8" w:space="0" w:color="FFFFFF"/>
              <w:bottom w:val="single" w:sz="8" w:space="0" w:color="FFFFFF"/>
              <w:right w:val="single" w:sz="8" w:space="0" w:color="FFFFFF"/>
            </w:tcBorders>
          </w:tcPr>
          <w:p w14:paraId="0ABF41BA" w14:textId="77777777" w:rsidR="00CF0B11" w:rsidRPr="00AE3D71" w:rsidRDefault="00CF0B11" w:rsidP="00CF0B11">
            <w:pPr>
              <w:rPr>
                <w:lang w:val="fr-FR"/>
              </w:rPr>
            </w:pP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64936F0" w14:textId="228B82E8" w:rsidR="00CF0B11" w:rsidRPr="00AE3D71" w:rsidRDefault="002122D1" w:rsidP="0086264D">
            <w:pPr>
              <w:rPr>
                <w:lang w:val="fr-FR"/>
              </w:rPr>
            </w:pPr>
            <w:r>
              <w:rPr>
                <w:lang w:val="fr-FR"/>
              </w:rPr>
              <w:t>Gestion de</w:t>
            </w:r>
            <w:r w:rsidR="0086264D">
              <w:rPr>
                <w:lang w:val="fr-FR"/>
              </w:rPr>
              <w:t>s</w:t>
            </w:r>
            <w:r>
              <w:rPr>
                <w:lang w:val="fr-FR"/>
              </w:rPr>
              <w:t xml:space="preserve"> base</w:t>
            </w:r>
            <w:r w:rsidR="0086264D">
              <w:rPr>
                <w:lang w:val="fr-FR"/>
              </w:rPr>
              <w:t>s</w:t>
            </w:r>
            <w:r>
              <w:rPr>
                <w:lang w:val="fr-FR"/>
              </w:rPr>
              <w:t xml:space="preserve"> de données</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21CD8223" w14:textId="5D29C456" w:rsidR="00CF0B11" w:rsidRPr="00AE3D71" w:rsidRDefault="002122D1" w:rsidP="002122D1">
            <w:pPr>
              <w:rPr>
                <w:lang w:val="fr-FR"/>
              </w:rPr>
            </w:pPr>
            <w:r>
              <w:rPr>
                <w:lang w:val="fr-FR"/>
              </w:rPr>
              <w:t xml:space="preserve">Conçoit, met en place et maintient des bases de données et </w:t>
            </w:r>
            <w:r w:rsidR="0086264D">
              <w:rPr>
                <w:lang w:val="fr-FR"/>
              </w:rPr>
              <w:t xml:space="preserve">des </w:t>
            </w:r>
            <w:r>
              <w:rPr>
                <w:lang w:val="fr-FR"/>
              </w:rPr>
              <w:t>feuilles de calcul faciles à utiliser.</w:t>
            </w:r>
            <w:r w:rsidR="00CF0B11" w:rsidRPr="00AE3D71">
              <w:rPr>
                <w:lang w:val="fr-FR"/>
              </w:rPr>
              <w:t xml:space="preserve"> </w:t>
            </w:r>
          </w:p>
        </w:tc>
      </w:tr>
      <w:tr w:rsidR="00CF0B11" w:rsidRPr="00AE3D71" w14:paraId="61B387A0" w14:textId="77777777">
        <w:trPr>
          <w:trHeight w:val="60"/>
        </w:trPr>
        <w:tc>
          <w:tcPr>
            <w:tcW w:w="2069" w:type="dxa"/>
            <w:vMerge/>
            <w:tcBorders>
              <w:top w:val="single" w:sz="8" w:space="0" w:color="FFFFFF"/>
              <w:left w:val="single" w:sz="8" w:space="0" w:color="FFFFFF"/>
              <w:bottom w:val="single" w:sz="8" w:space="0" w:color="FFFFFF"/>
              <w:right w:val="single" w:sz="8" w:space="0" w:color="FFFFFF"/>
            </w:tcBorders>
          </w:tcPr>
          <w:p w14:paraId="5C755E7D" w14:textId="77777777" w:rsidR="00CF0B11" w:rsidRPr="00AE3D71" w:rsidRDefault="00CF0B11" w:rsidP="00CF0B11">
            <w:pPr>
              <w:rPr>
                <w:lang w:val="fr-FR"/>
              </w:rPr>
            </w:pP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1DB6C272" w14:textId="11CB28CE" w:rsidR="00CF0B11" w:rsidRPr="00AE3D71" w:rsidRDefault="002122D1" w:rsidP="002122D1">
            <w:pPr>
              <w:rPr>
                <w:lang w:val="fr-FR"/>
              </w:rPr>
            </w:pPr>
            <w:r>
              <w:rPr>
                <w:lang w:val="fr-FR"/>
              </w:rPr>
              <w:t>Technologies de l’information et de la communication pour le développement</w:t>
            </w:r>
            <w:r w:rsidR="00CF0B11" w:rsidRPr="00AE3D71">
              <w:rPr>
                <w:lang w:val="fr-FR"/>
              </w:rPr>
              <w:t xml:space="preserve"> (ICT4D) </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074E4B83" w14:textId="2AF41F98" w:rsidR="00CF0B11" w:rsidRPr="00AE3D71" w:rsidRDefault="00DB2BE9" w:rsidP="00DB2BE9">
            <w:pPr>
              <w:rPr>
                <w:lang w:val="fr-FR"/>
              </w:rPr>
            </w:pPr>
            <w:r>
              <w:rPr>
                <w:lang w:val="fr-FR"/>
              </w:rPr>
              <w:t xml:space="preserve">Établit, met en œuvre et adapte des canaux de feedback, </w:t>
            </w:r>
            <w:r w:rsidR="0086264D">
              <w:rPr>
                <w:lang w:val="fr-FR"/>
              </w:rPr>
              <w:t xml:space="preserve">de </w:t>
            </w:r>
            <w:r>
              <w:rPr>
                <w:lang w:val="fr-FR"/>
              </w:rPr>
              <w:t xml:space="preserve">plaintes et </w:t>
            </w:r>
            <w:r w:rsidR="0086264D">
              <w:rPr>
                <w:lang w:val="fr-FR"/>
              </w:rPr>
              <w:t>de réponse</w:t>
            </w:r>
            <w:r>
              <w:rPr>
                <w:lang w:val="fr-FR"/>
              </w:rPr>
              <w:t xml:space="preserve"> améliorées par les TIC.</w:t>
            </w:r>
            <w:r w:rsidR="00CF0B11" w:rsidRPr="00AE3D71">
              <w:rPr>
                <w:lang w:val="fr-FR"/>
              </w:rPr>
              <w:t xml:space="preserve"> </w:t>
            </w:r>
          </w:p>
        </w:tc>
      </w:tr>
      <w:tr w:rsidR="00CF0B11" w:rsidRPr="00AE3D71" w14:paraId="7AD76078" w14:textId="77777777">
        <w:trPr>
          <w:trHeight w:val="60"/>
        </w:trPr>
        <w:tc>
          <w:tcPr>
            <w:tcW w:w="2069" w:type="dxa"/>
            <w:vMerge/>
            <w:tcBorders>
              <w:top w:val="single" w:sz="8" w:space="0" w:color="FFFFFF"/>
              <w:left w:val="single" w:sz="8" w:space="0" w:color="FFFFFF"/>
              <w:bottom w:val="single" w:sz="8" w:space="0" w:color="FFFFFF"/>
              <w:right w:val="single" w:sz="8" w:space="0" w:color="FFFFFF"/>
            </w:tcBorders>
          </w:tcPr>
          <w:p w14:paraId="3F66F751" w14:textId="77777777" w:rsidR="00CF0B11" w:rsidRPr="00AE3D71" w:rsidRDefault="00CF0B11" w:rsidP="00CF0B11">
            <w:pPr>
              <w:rPr>
                <w:lang w:val="fr-FR"/>
              </w:rPr>
            </w:pPr>
          </w:p>
        </w:tc>
        <w:tc>
          <w:tcPr>
            <w:tcW w:w="2167"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6C2AB15E" w14:textId="36A2593C" w:rsidR="00CF0B11" w:rsidRPr="00AE3D71" w:rsidRDefault="00DB2BE9" w:rsidP="00CF0B11">
            <w:pPr>
              <w:rPr>
                <w:lang w:val="fr-FR"/>
              </w:rPr>
            </w:pPr>
            <w:r>
              <w:rPr>
                <w:lang w:val="fr-FR"/>
              </w:rPr>
              <w:t>Gestion responsable des données</w:t>
            </w:r>
          </w:p>
        </w:tc>
        <w:tc>
          <w:tcPr>
            <w:tcW w:w="5609" w:type="dxa"/>
            <w:tcBorders>
              <w:top w:val="single" w:sz="8" w:space="0" w:color="FFFFFF"/>
              <w:left w:val="single" w:sz="8" w:space="0" w:color="FFFFFF"/>
              <w:bottom w:val="single" w:sz="8" w:space="0" w:color="FFFFFF"/>
              <w:right w:val="single" w:sz="8" w:space="0" w:color="FFFFFF"/>
            </w:tcBorders>
            <w:shd w:val="solid" w:color="6EB7E5" w:fill="auto"/>
            <w:tcMar>
              <w:top w:w="80" w:type="dxa"/>
              <w:left w:w="80" w:type="dxa"/>
              <w:bottom w:w="80" w:type="dxa"/>
              <w:right w:w="80" w:type="dxa"/>
            </w:tcMar>
          </w:tcPr>
          <w:p w14:paraId="3CE36646" w14:textId="682665C9" w:rsidR="00CF0B11" w:rsidRPr="00AE3D71" w:rsidRDefault="00CF0B11" w:rsidP="00DB2BE9">
            <w:pPr>
              <w:rPr>
                <w:lang w:val="fr-FR"/>
              </w:rPr>
            </w:pPr>
            <w:r w:rsidRPr="00AE3D71">
              <w:rPr>
                <w:lang w:val="fr-FR"/>
              </w:rPr>
              <w:t>App</w:t>
            </w:r>
            <w:r w:rsidR="00DB2BE9">
              <w:rPr>
                <w:lang w:val="fr-FR"/>
              </w:rPr>
              <w:t>lique des pratiques responsables pour les données dans tous les processus du MFPR et en particulier pour le traitement des plaintes sensibles</w:t>
            </w:r>
            <w:r w:rsidRPr="00AE3D71">
              <w:rPr>
                <w:lang w:val="fr-FR"/>
              </w:rPr>
              <w:t xml:space="preserve">. </w:t>
            </w:r>
          </w:p>
        </w:tc>
      </w:tr>
    </w:tbl>
    <w:p w14:paraId="0E504CED" w14:textId="0BB13935" w:rsidR="00CF0B11" w:rsidRPr="00AE3D71" w:rsidRDefault="00CF0B11">
      <w:pPr>
        <w:rPr>
          <w:lang w:val="fr-FR"/>
        </w:rPr>
      </w:pPr>
      <w:bookmarkStart w:id="0" w:name="_GoBack"/>
      <w:bookmarkEnd w:id="0"/>
    </w:p>
    <w:sectPr w:rsidR="00CF0B11" w:rsidRPr="00AE3D71" w:rsidSect="00CF0B11">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6B786" w14:textId="77777777" w:rsidR="003E31B0" w:rsidRDefault="003E31B0" w:rsidP="00CF0B11">
      <w:r>
        <w:separator/>
      </w:r>
    </w:p>
  </w:endnote>
  <w:endnote w:type="continuationSeparator" w:id="0">
    <w:p w14:paraId="6A74BC69" w14:textId="77777777" w:rsidR="003E31B0" w:rsidRDefault="003E31B0" w:rsidP="00CF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5C496" w14:textId="77777777" w:rsidR="003E31B0" w:rsidRDefault="003E31B0" w:rsidP="00CF0B11">
      <w:r>
        <w:separator/>
      </w:r>
    </w:p>
  </w:footnote>
  <w:footnote w:type="continuationSeparator" w:id="0">
    <w:p w14:paraId="133C5C3F" w14:textId="77777777" w:rsidR="003E31B0" w:rsidRDefault="003E31B0" w:rsidP="00CF0B11">
      <w:r>
        <w:continuationSeparator/>
      </w:r>
    </w:p>
  </w:footnote>
  <w:footnote w:id="1">
    <w:p w14:paraId="40A091D0" w14:textId="77777777" w:rsidR="003E31B0" w:rsidRDefault="003E31B0" w:rsidP="00CF0B11">
      <w:pPr>
        <w:rPr>
          <w:lang w:val="en-GB"/>
        </w:rPr>
      </w:pPr>
    </w:p>
    <w:p w14:paraId="6B06BC97" w14:textId="77777777" w:rsidR="003E31B0" w:rsidRDefault="003E31B0" w:rsidP="00CF0B11">
      <w:pPr>
        <w:rPr>
          <w:lang w:val="en-GB"/>
        </w:rPr>
      </w:pPr>
    </w:p>
    <w:p w14:paraId="21625286" w14:textId="4B0A3CAD" w:rsidR="003E31B0" w:rsidRDefault="003E31B0" w:rsidP="00CF0B11">
      <w:pPr>
        <w:rPr>
          <w:lang w:val="en-GB"/>
        </w:rPr>
      </w:pPr>
      <w:r>
        <w:rPr>
          <w:vertAlign w:val="superscript"/>
          <w:lang w:val="en-GB"/>
        </w:rPr>
        <w:footnoteRef/>
      </w:r>
      <w:r>
        <w:rPr>
          <w:lang w:val="en-GB"/>
        </w:rPr>
        <w:t xml:space="preserve">. Cf. </w:t>
      </w:r>
      <w:r>
        <w:rPr>
          <w:rStyle w:val="Lienhypertexte"/>
          <w:lang w:val="en-GB"/>
        </w:rPr>
        <w:t xml:space="preserve">Agency </w:t>
      </w:r>
      <w:proofErr w:type="spellStart"/>
      <w:r>
        <w:rPr>
          <w:rStyle w:val="Lienhypertexte"/>
          <w:lang w:val="en-GB"/>
        </w:rPr>
        <w:t>behavioral</w:t>
      </w:r>
      <w:proofErr w:type="spellEnd"/>
      <w:r>
        <w:rPr>
          <w:rStyle w:val="Lienhypertexte"/>
          <w:lang w:val="en-GB"/>
        </w:rPr>
        <w:t xml:space="preserve"> competencies</w:t>
      </w:r>
      <w:r>
        <w:rPr>
          <w:lang w:val="en-GB"/>
        </w:rPr>
        <w:t xml:space="preserve"> (CRS 2018). </w:t>
      </w:r>
    </w:p>
    <w:p w14:paraId="5404A051" w14:textId="77777777" w:rsidR="003E31B0" w:rsidRDefault="003E31B0" w:rsidP="00CF0B11">
      <w:pPr>
        <w:rPr>
          <w:lang w:val="en-GB"/>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4D41"/>
    <w:multiLevelType w:val="hybridMultilevel"/>
    <w:tmpl w:val="F8EC1050"/>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5D1329"/>
    <w:multiLevelType w:val="hybridMultilevel"/>
    <w:tmpl w:val="92D81312"/>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8477D9"/>
    <w:multiLevelType w:val="hybridMultilevel"/>
    <w:tmpl w:val="09EE37B4"/>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8D3733"/>
    <w:multiLevelType w:val="hybridMultilevel"/>
    <w:tmpl w:val="D97AB3D2"/>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CC1FA4"/>
    <w:multiLevelType w:val="hybridMultilevel"/>
    <w:tmpl w:val="2A4AD900"/>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AE15DA"/>
    <w:multiLevelType w:val="hybridMultilevel"/>
    <w:tmpl w:val="E4948536"/>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EF1CDA"/>
    <w:multiLevelType w:val="hybridMultilevel"/>
    <w:tmpl w:val="325EBDCC"/>
    <w:lvl w:ilvl="0" w:tplc="6A76ADA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11"/>
    <w:rsid w:val="00060716"/>
    <w:rsid w:val="000D23A1"/>
    <w:rsid w:val="001A6963"/>
    <w:rsid w:val="001D32AE"/>
    <w:rsid w:val="002122D1"/>
    <w:rsid w:val="00213DB2"/>
    <w:rsid w:val="002553F9"/>
    <w:rsid w:val="00270B00"/>
    <w:rsid w:val="00364DBA"/>
    <w:rsid w:val="003D4942"/>
    <w:rsid w:val="003E31B0"/>
    <w:rsid w:val="00522AEB"/>
    <w:rsid w:val="005B5C11"/>
    <w:rsid w:val="007151F1"/>
    <w:rsid w:val="00743299"/>
    <w:rsid w:val="0086264D"/>
    <w:rsid w:val="0092747D"/>
    <w:rsid w:val="00955DC0"/>
    <w:rsid w:val="009666E6"/>
    <w:rsid w:val="0099110D"/>
    <w:rsid w:val="00A04C17"/>
    <w:rsid w:val="00A60832"/>
    <w:rsid w:val="00A671E8"/>
    <w:rsid w:val="00AE3D71"/>
    <w:rsid w:val="00CF0B11"/>
    <w:rsid w:val="00D575A0"/>
    <w:rsid w:val="00D71F50"/>
    <w:rsid w:val="00DB2BE9"/>
    <w:rsid w:val="00E125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F3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CF0B11"/>
    <w:rPr>
      <w:color w:val="303E7B"/>
      <w:w w:val="100"/>
      <w:u w:val="thick" w:color="303E7B"/>
    </w:rPr>
  </w:style>
  <w:style w:type="paragraph" w:styleId="Paragraphedeliste">
    <w:name w:val="List Paragraph"/>
    <w:basedOn w:val="Normal"/>
    <w:uiPriority w:val="34"/>
    <w:qFormat/>
    <w:rsid w:val="00CF0B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CF0B11"/>
    <w:rPr>
      <w:color w:val="303E7B"/>
      <w:w w:val="100"/>
      <w:u w:val="thick" w:color="303E7B"/>
    </w:rPr>
  </w:style>
  <w:style w:type="paragraph" w:styleId="Paragraphedeliste">
    <w:name w:val="List Paragraph"/>
    <w:basedOn w:val="Normal"/>
    <w:uiPriority w:val="34"/>
    <w:qFormat/>
    <w:rsid w:val="00CF0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A01A52F4CA9F47A9B8A740FE4E660B" ma:contentTypeVersion="12" ma:contentTypeDescription="Crear nuevo documento." ma:contentTypeScope="" ma:versionID="aeef40106a47e6243f19148de1ddd8e7">
  <xsd:schema xmlns:xsd="http://www.w3.org/2001/XMLSchema" xmlns:xs="http://www.w3.org/2001/XMLSchema" xmlns:p="http://schemas.microsoft.com/office/2006/metadata/properties" xmlns:ns2="7685d9b9-ccba-467f-9eeb-f8583d84f2a4" xmlns:ns3="c8323a28-157b-46e6-aa09-f907d7c3df5d" targetNamespace="http://schemas.microsoft.com/office/2006/metadata/properties" ma:root="true" ma:fieldsID="c24949d732398a253e0c01446f5ffdb6" ns2:_="" ns3:_="">
    <xsd:import namespace="7685d9b9-ccba-467f-9eeb-f8583d84f2a4"/>
    <xsd:import namespace="c8323a28-157b-46e6-aa09-f907d7c3d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5d9b9-ccba-467f-9eeb-f8583d84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3a28-157b-46e6-aa09-f907d7c3df5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48D1A-7919-4654-A4A7-CFD587CCC497}"/>
</file>

<file path=customXml/itemProps2.xml><?xml version="1.0" encoding="utf-8"?>
<ds:datastoreItem xmlns:ds="http://schemas.openxmlformats.org/officeDocument/2006/customXml" ds:itemID="{44A5F5CD-78BC-4E96-B462-0C749BFB908E}"/>
</file>

<file path=customXml/itemProps3.xml><?xml version="1.0" encoding="utf-8"?>
<ds:datastoreItem xmlns:ds="http://schemas.openxmlformats.org/officeDocument/2006/customXml" ds:itemID="{1CBE6BE3-AFAF-4848-B098-5BB326E128C6}"/>
</file>

<file path=docProps/app.xml><?xml version="1.0" encoding="utf-8"?>
<Properties xmlns="http://schemas.openxmlformats.org/officeDocument/2006/extended-properties" xmlns:vt="http://schemas.openxmlformats.org/officeDocument/2006/docPropsVTypes">
  <Template>Normal.dotm</Template>
  <TotalTime>45</TotalTime>
  <Pages>4</Pages>
  <Words>954</Words>
  <Characters>5125</Characters>
  <Application>Microsoft Macintosh Word</Application>
  <DocSecurity>0</DocSecurity>
  <Lines>134</Lines>
  <Paragraphs>26</Paragraphs>
  <ScaleCrop>false</ScaleCrop>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Marina Bang</dc:creator>
  <cp:keywords/>
  <dc:description/>
  <cp:lastModifiedBy>Odile Adjavon</cp:lastModifiedBy>
  <cp:revision>18</cp:revision>
  <dcterms:created xsi:type="dcterms:W3CDTF">2022-01-17T10:21:00Z</dcterms:created>
  <dcterms:modified xsi:type="dcterms:W3CDTF">2022-01-20T09:41:00Z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0x010100ADA01A52F4CA9F47A9B8A740FE4E660B</vt:lpwstr>
  </property>
</Properties>
</file>