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A3AF1" w14:textId="5913E353" w:rsidR="0097631A" w:rsidRPr="00415195" w:rsidRDefault="0097631A" w:rsidP="00016887">
      <w:pPr>
        <w:bidi/>
        <w:spacing w:after="120"/>
        <w:contextualSpacing/>
        <w:rPr>
          <w:rFonts w:asciiTheme="minorBidi" w:hAnsiTheme="minorBidi"/>
          <w:b/>
          <w:bCs/>
        </w:rPr>
      </w:pPr>
      <w:r w:rsidRPr="00415195">
        <w:rPr>
          <w:rFonts w:asciiTheme="minorBidi" w:hAnsiTheme="minorBidi"/>
          <w:b/>
          <w:bCs/>
          <w:rtl/>
        </w:rPr>
        <w:t xml:space="preserve">الأداة 9 </w:t>
      </w:r>
    </w:p>
    <w:p w14:paraId="579AE1FF" w14:textId="1CE463A0" w:rsidR="0097631A" w:rsidRPr="00415195" w:rsidRDefault="0097631A" w:rsidP="00016887">
      <w:pPr>
        <w:bidi/>
        <w:spacing w:after="120"/>
        <w:contextualSpacing/>
        <w:rPr>
          <w:rFonts w:asciiTheme="minorBidi" w:hAnsiTheme="minorBidi"/>
          <w:b/>
          <w:bCs/>
          <w:rtl/>
        </w:rPr>
      </w:pPr>
      <w:r w:rsidRPr="00415195">
        <w:rPr>
          <w:rFonts w:asciiTheme="minorBidi" w:hAnsiTheme="minorBidi"/>
          <w:b/>
          <w:bCs/>
          <w:rtl/>
        </w:rPr>
        <w:t>قائمة مراجعة المعلومات التي يتم مشاركتها مع المجتمعات</w:t>
      </w:r>
      <w:r w:rsidRPr="00415195">
        <w:rPr>
          <w:rFonts w:asciiTheme="minorBidi" w:hAnsiTheme="minorBidi"/>
          <w:b/>
          <w:bCs/>
        </w:rPr>
        <w:t>*</w:t>
      </w:r>
      <w:r w:rsidRPr="00415195">
        <w:rPr>
          <w:rFonts w:asciiTheme="minorBidi" w:hAnsiTheme="minorBidi"/>
          <w:b/>
          <w:bCs/>
          <w:rtl/>
        </w:rPr>
        <w:t xml:space="preserve"> </w:t>
      </w:r>
    </w:p>
    <w:p w14:paraId="47C08562" w14:textId="10C5E52B" w:rsidR="00F373B3" w:rsidRPr="00F373B3" w:rsidRDefault="0097631A" w:rsidP="00016887">
      <w:pPr>
        <w:bidi/>
        <w:rPr>
          <w:rFonts w:asciiTheme="minorBidi" w:hAnsiTheme="minorBidi"/>
          <w:i/>
        </w:rPr>
      </w:pPr>
      <w:r w:rsidRPr="00415195">
        <w:rPr>
          <w:rFonts w:asciiTheme="minorBidi" w:hAnsiTheme="minorBidi"/>
          <w:i/>
          <w:rtl/>
        </w:rPr>
        <w:t xml:space="preserve">تشمل هذه القائمة المعلومات المطلوبة عادة والتي يمكن مشاركتها مع المشاركين في البرنامج وغيرهم من أعضاء </w:t>
      </w:r>
      <w:bookmarkStart w:id="0" w:name="_GoBack"/>
      <w:bookmarkEnd w:id="0"/>
      <w:r w:rsidRPr="00415195">
        <w:rPr>
          <w:rFonts w:asciiTheme="minorBidi" w:hAnsiTheme="minorBidi"/>
          <w:i/>
          <w:rtl/>
        </w:rPr>
        <w:t xml:space="preserve">المجتمع المحلي حول المنظمة والمشروع وآليات التغذية الراجعة </w:t>
      </w:r>
      <w:r w:rsidRPr="00415195">
        <w:rPr>
          <w:rFonts w:asciiTheme="minorBidi" w:hAnsiTheme="minorBidi"/>
          <w:color w:val="000000" w:themeColor="text1"/>
          <w:rtl/>
        </w:rPr>
        <w:t>والشكاوى والاستجابة</w:t>
      </w:r>
      <w:r w:rsidRPr="00415195">
        <w:rPr>
          <w:rFonts w:asciiTheme="minorBidi" w:hAnsiTheme="minorBidi"/>
          <w:i/>
          <w:rtl/>
        </w:rPr>
        <w:t>.</w:t>
      </w:r>
    </w:p>
    <w:p w14:paraId="313F8F66" w14:textId="63DDAB7A" w:rsidR="00A671E8" w:rsidRPr="00415195" w:rsidRDefault="00A671E8" w:rsidP="00016887">
      <w:pPr>
        <w:bidi/>
        <w:rPr>
          <w:rFonts w:asciiTheme="minorBidi" w:hAnsiTheme="minorBidi"/>
        </w:rPr>
      </w:pPr>
    </w:p>
    <w:p w14:paraId="010B42FC" w14:textId="0ABFFEDF" w:rsidR="00F66613" w:rsidRPr="00415195" w:rsidRDefault="00961489" w:rsidP="00016887">
      <w:pPr>
        <w:bidi/>
        <w:rPr>
          <w:rFonts w:asciiTheme="minorBidi" w:hAnsiTheme="minorBidi"/>
        </w:rPr>
      </w:pPr>
      <w:r w:rsidRPr="00415195">
        <w:rPr>
          <w:rFonts w:asciiTheme="minorBidi" w:hAnsiTheme="minorBidi"/>
          <w:rtl/>
        </w:rPr>
        <w:t>يجب</w:t>
      </w:r>
      <w:r w:rsidR="00F66613" w:rsidRPr="00415195">
        <w:rPr>
          <w:rFonts w:asciiTheme="minorBidi" w:hAnsiTheme="minorBidi"/>
          <w:rtl/>
        </w:rPr>
        <w:t xml:space="preserve"> </w:t>
      </w:r>
      <w:r w:rsidRPr="00415195">
        <w:rPr>
          <w:rFonts w:asciiTheme="minorBidi" w:hAnsiTheme="minorBidi"/>
          <w:rtl/>
        </w:rPr>
        <w:t>ان يقوم كل برنامج قطري وفريق برنامج بتكييف قائمة المراجعة هذه لتلبية الاحتياجات المعلوماتية لسياقهم.</w:t>
      </w:r>
      <w:r w:rsidR="00F66613" w:rsidRPr="00415195">
        <w:rPr>
          <w:rFonts w:asciiTheme="minorBidi" w:hAnsiTheme="minorBidi"/>
          <w:rtl/>
        </w:rPr>
        <w:t xml:space="preserve"> </w:t>
      </w:r>
      <w:r w:rsidRPr="00415195">
        <w:rPr>
          <w:rFonts w:asciiTheme="minorBidi" w:hAnsiTheme="minorBidi"/>
          <w:rtl/>
        </w:rPr>
        <w:t xml:space="preserve"> </w:t>
      </w:r>
      <w:r w:rsidR="00F66613" w:rsidRPr="00415195">
        <w:rPr>
          <w:rFonts w:asciiTheme="minorBidi" w:hAnsiTheme="minorBidi"/>
          <w:rtl/>
        </w:rPr>
        <w:t xml:space="preserve">يجب أن تستند قنوات </w:t>
      </w:r>
      <w:r w:rsidRPr="00415195">
        <w:rPr>
          <w:rFonts w:asciiTheme="minorBidi" w:hAnsiTheme="minorBidi"/>
          <w:rtl/>
        </w:rPr>
        <w:t xml:space="preserve">المعلومات والاتصالات المختارة </w:t>
      </w:r>
      <w:r w:rsidR="00F66613" w:rsidRPr="00415195">
        <w:rPr>
          <w:rFonts w:asciiTheme="minorBidi" w:hAnsiTheme="minorBidi"/>
          <w:rtl/>
        </w:rPr>
        <w:t xml:space="preserve">إلى التحليل والبيانات التي تم جمعها باستخدام </w:t>
      </w:r>
      <w:r w:rsidRPr="00415195">
        <w:rPr>
          <w:rFonts w:asciiTheme="minorBidi" w:hAnsiTheme="minorBidi"/>
          <w:i/>
          <w:iCs/>
          <w:rtl/>
        </w:rPr>
        <w:t>الأداة 2: قائمة مراجعة تحليل السياق</w:t>
      </w:r>
      <w:r w:rsidR="00F66613" w:rsidRPr="00415195">
        <w:rPr>
          <w:rFonts w:asciiTheme="minorBidi" w:hAnsiTheme="minorBidi"/>
          <w:rtl/>
        </w:rPr>
        <w:t xml:space="preserve">. </w:t>
      </w:r>
      <w:r w:rsidR="00270F5B" w:rsidRPr="00415195">
        <w:rPr>
          <w:rFonts w:asciiTheme="minorBidi" w:hAnsiTheme="minorBidi"/>
          <w:rtl/>
        </w:rPr>
        <w:t xml:space="preserve">يتعين على قنوات الاتصال </w:t>
      </w:r>
      <w:r w:rsidR="00F66613" w:rsidRPr="00415195">
        <w:rPr>
          <w:rFonts w:asciiTheme="minorBidi" w:hAnsiTheme="minorBidi"/>
          <w:rtl/>
        </w:rPr>
        <w:t xml:space="preserve">أن تسترشد بتفضيلات </w:t>
      </w:r>
      <w:r w:rsidR="00270F5B" w:rsidRPr="00415195">
        <w:rPr>
          <w:rFonts w:asciiTheme="minorBidi" w:hAnsiTheme="minorBidi"/>
          <w:rtl/>
        </w:rPr>
        <w:t>مختلف المجموعات</w:t>
      </w:r>
      <w:r w:rsidR="00F66613" w:rsidRPr="00415195">
        <w:rPr>
          <w:rFonts w:asciiTheme="minorBidi" w:hAnsiTheme="minorBidi"/>
          <w:rtl/>
        </w:rPr>
        <w:t>، مع التركيز بشكل خاص على الفئات ال</w:t>
      </w:r>
      <w:r w:rsidR="00270F5B" w:rsidRPr="00415195">
        <w:rPr>
          <w:rFonts w:asciiTheme="minorBidi" w:hAnsiTheme="minorBidi"/>
          <w:rtl/>
        </w:rPr>
        <w:t>مستضعفة</w:t>
      </w:r>
      <w:r w:rsidR="00F66613" w:rsidRPr="00415195">
        <w:rPr>
          <w:rFonts w:asciiTheme="minorBidi" w:hAnsiTheme="minorBidi"/>
          <w:rtl/>
        </w:rPr>
        <w:t xml:space="preserve"> التي قد تواجه </w:t>
      </w:r>
      <w:r w:rsidR="00270F5B" w:rsidRPr="00415195">
        <w:rPr>
          <w:rFonts w:asciiTheme="minorBidi" w:hAnsiTheme="minorBidi"/>
          <w:rtl/>
        </w:rPr>
        <w:t>حواجز</w:t>
      </w:r>
      <w:r w:rsidR="00F66613" w:rsidRPr="00415195">
        <w:rPr>
          <w:rFonts w:asciiTheme="minorBidi" w:hAnsiTheme="minorBidi"/>
          <w:rtl/>
        </w:rPr>
        <w:t xml:space="preserve"> </w:t>
      </w:r>
      <w:r w:rsidR="00270F5B" w:rsidRPr="00415195">
        <w:rPr>
          <w:rFonts w:asciiTheme="minorBidi" w:hAnsiTheme="minorBidi"/>
          <w:rtl/>
        </w:rPr>
        <w:t xml:space="preserve">تحول دون الوصول إلى المعلومات </w:t>
      </w:r>
      <w:r w:rsidR="00F66613" w:rsidRPr="00415195">
        <w:rPr>
          <w:rFonts w:asciiTheme="minorBidi" w:hAnsiTheme="minorBidi"/>
          <w:rtl/>
        </w:rPr>
        <w:t>(على سبيل المثال، بسبب انخفاض مستوى الإلمام بالقراءة والكتابة</w:t>
      </w:r>
      <w:r w:rsidR="00270F5B" w:rsidRPr="00415195">
        <w:rPr>
          <w:rFonts w:asciiTheme="minorBidi" w:hAnsiTheme="minorBidi"/>
          <w:rtl/>
        </w:rPr>
        <w:t>،</w:t>
      </w:r>
      <w:r w:rsidR="00F66613" w:rsidRPr="00415195">
        <w:rPr>
          <w:rFonts w:asciiTheme="minorBidi" w:hAnsiTheme="minorBidi"/>
          <w:rtl/>
        </w:rPr>
        <w:t xml:space="preserve"> والأدوار والمعايير </w:t>
      </w:r>
      <w:r w:rsidR="00270F5B" w:rsidRPr="00415195">
        <w:rPr>
          <w:rFonts w:asciiTheme="minorBidi" w:hAnsiTheme="minorBidi"/>
          <w:rtl/>
        </w:rPr>
        <w:t>المتعلقة بالنوع الاجتماعي،</w:t>
      </w:r>
      <w:r w:rsidR="00F66613" w:rsidRPr="00415195">
        <w:rPr>
          <w:rFonts w:asciiTheme="minorBidi" w:hAnsiTheme="minorBidi"/>
          <w:rtl/>
        </w:rPr>
        <w:t xml:space="preserve"> والإعاقة).</w:t>
      </w:r>
    </w:p>
    <w:p w14:paraId="2F127F82" w14:textId="77777777" w:rsidR="00D9520E" w:rsidRPr="00415195" w:rsidRDefault="00D9520E" w:rsidP="00016887">
      <w:pPr>
        <w:bidi/>
        <w:rPr>
          <w:rFonts w:asciiTheme="minorBidi" w:hAnsiTheme="minorBidi"/>
          <w:rtl/>
        </w:rPr>
      </w:pPr>
    </w:p>
    <w:p w14:paraId="1859FD07" w14:textId="1B4E97CE" w:rsidR="00F66613" w:rsidRPr="00415195" w:rsidRDefault="00F66613" w:rsidP="00016887">
      <w:pPr>
        <w:bidi/>
        <w:rPr>
          <w:rFonts w:asciiTheme="minorBidi" w:hAnsiTheme="minorBidi"/>
          <w:rtl/>
        </w:rPr>
      </w:pPr>
      <w:r w:rsidRPr="00415195">
        <w:rPr>
          <w:rFonts w:asciiTheme="minorBidi" w:hAnsiTheme="minorBidi"/>
          <w:rtl/>
        </w:rPr>
        <w:t xml:space="preserve">يجب </w:t>
      </w:r>
      <w:r w:rsidR="00AB3951" w:rsidRPr="00415195">
        <w:rPr>
          <w:rFonts w:asciiTheme="minorBidi" w:hAnsiTheme="minorBidi"/>
          <w:rtl/>
        </w:rPr>
        <w:t>توفير</w:t>
      </w:r>
      <w:r w:rsidRPr="00415195">
        <w:rPr>
          <w:rFonts w:asciiTheme="minorBidi" w:hAnsiTheme="minorBidi"/>
          <w:rtl/>
        </w:rPr>
        <w:t xml:space="preserve"> المعلومات باللغات المحلية والمصطلحات التي يستخدمها الناس عادة في </w:t>
      </w:r>
      <w:r w:rsidR="00AB3951" w:rsidRPr="00415195">
        <w:rPr>
          <w:rFonts w:asciiTheme="minorBidi" w:hAnsiTheme="minorBidi"/>
          <w:rtl/>
        </w:rPr>
        <w:t>منازلهم</w:t>
      </w:r>
      <w:r w:rsidRPr="00415195">
        <w:rPr>
          <w:rFonts w:asciiTheme="minorBidi" w:hAnsiTheme="minorBidi"/>
          <w:rtl/>
        </w:rPr>
        <w:t xml:space="preserve">. </w:t>
      </w:r>
      <w:r w:rsidR="00AB3951" w:rsidRPr="00415195">
        <w:rPr>
          <w:rFonts w:asciiTheme="minorBidi" w:hAnsiTheme="minorBidi"/>
          <w:rtl/>
        </w:rPr>
        <w:t xml:space="preserve"> </w:t>
      </w:r>
      <w:r w:rsidRPr="00415195">
        <w:rPr>
          <w:rFonts w:asciiTheme="minorBidi" w:hAnsiTheme="minorBidi"/>
          <w:rtl/>
        </w:rPr>
        <w:t>من الأفضل التواصل باستخدام مجموعة من المواد والأساليب (</w:t>
      </w:r>
      <w:r w:rsidR="00AB3951" w:rsidRPr="00415195">
        <w:rPr>
          <w:rFonts w:asciiTheme="minorBidi" w:hAnsiTheme="minorBidi"/>
          <w:rtl/>
        </w:rPr>
        <w:t>ال</w:t>
      </w:r>
      <w:r w:rsidRPr="00415195">
        <w:rPr>
          <w:rFonts w:asciiTheme="minorBidi" w:hAnsiTheme="minorBidi"/>
          <w:rtl/>
        </w:rPr>
        <w:t xml:space="preserve">مكتوبة، </w:t>
      </w:r>
      <w:r w:rsidR="00AB3951" w:rsidRPr="00415195">
        <w:rPr>
          <w:rFonts w:asciiTheme="minorBidi" w:hAnsiTheme="minorBidi"/>
          <w:rtl/>
        </w:rPr>
        <w:t>ال</w:t>
      </w:r>
      <w:r w:rsidRPr="00415195">
        <w:rPr>
          <w:rFonts w:asciiTheme="minorBidi" w:hAnsiTheme="minorBidi"/>
          <w:rtl/>
        </w:rPr>
        <w:t xml:space="preserve">مصورة، </w:t>
      </w:r>
      <w:r w:rsidR="00AB3951" w:rsidRPr="00415195">
        <w:rPr>
          <w:rFonts w:asciiTheme="minorBidi" w:hAnsiTheme="minorBidi"/>
          <w:rtl/>
        </w:rPr>
        <w:t>ال</w:t>
      </w:r>
      <w:r w:rsidRPr="00415195">
        <w:rPr>
          <w:rFonts w:asciiTheme="minorBidi" w:hAnsiTheme="minorBidi"/>
          <w:rtl/>
        </w:rPr>
        <w:t xml:space="preserve">شفهية، </w:t>
      </w:r>
      <w:r w:rsidR="00AB3951" w:rsidRPr="00415195">
        <w:rPr>
          <w:rFonts w:asciiTheme="minorBidi" w:hAnsiTheme="minorBidi"/>
          <w:rtl/>
        </w:rPr>
        <w:t>وما إلى ذلك</w:t>
      </w:r>
      <w:r w:rsidRPr="00415195">
        <w:rPr>
          <w:rFonts w:asciiTheme="minorBidi" w:hAnsiTheme="minorBidi"/>
          <w:rtl/>
        </w:rPr>
        <w:t>) التي تلبي احتياجات المجتمع، وخاصة الأكثر ضعفا وتهميشاً.</w:t>
      </w:r>
    </w:p>
    <w:p w14:paraId="1EACAD42" w14:textId="77777777" w:rsidR="00D9520E" w:rsidRPr="00415195" w:rsidRDefault="00D9520E" w:rsidP="00016887">
      <w:pPr>
        <w:bidi/>
        <w:rPr>
          <w:rFonts w:asciiTheme="minorBidi" w:hAnsiTheme="minorBidi"/>
          <w:b/>
          <w:bCs/>
        </w:rPr>
      </w:pPr>
    </w:p>
    <w:p w14:paraId="659FE5F0" w14:textId="77777777" w:rsidR="00F66613" w:rsidRPr="00415195" w:rsidRDefault="00F66613" w:rsidP="00016887">
      <w:pPr>
        <w:pStyle w:val="ListParagraph"/>
        <w:bidi/>
        <w:ind w:left="0"/>
        <w:rPr>
          <w:rFonts w:asciiTheme="minorBidi" w:hAnsiTheme="minorBidi"/>
          <w:b/>
          <w:bCs/>
          <w:rtl/>
        </w:rPr>
      </w:pPr>
      <w:r w:rsidRPr="00415195">
        <w:rPr>
          <w:rFonts w:asciiTheme="minorBidi" w:hAnsiTheme="minorBidi"/>
          <w:b/>
          <w:bCs/>
          <w:rtl/>
        </w:rPr>
        <w:t>أثناء التصميم</w:t>
      </w:r>
    </w:p>
    <w:p w14:paraId="42451E80" w14:textId="126D2BD3" w:rsidR="00F66613" w:rsidRPr="00415195" w:rsidRDefault="00F66613" w:rsidP="00016887">
      <w:pPr>
        <w:pStyle w:val="ListParagraph"/>
        <w:bidi/>
        <w:ind w:left="0"/>
        <w:rPr>
          <w:rFonts w:asciiTheme="minorBidi" w:hAnsiTheme="minorBidi"/>
          <w:b/>
          <w:bCs/>
          <w:rtl/>
        </w:rPr>
      </w:pPr>
      <w:r w:rsidRPr="00415195">
        <w:rPr>
          <w:rFonts w:asciiTheme="minorBidi" w:hAnsiTheme="minorBidi"/>
          <w:b/>
          <w:bCs/>
          <w:rtl/>
        </w:rPr>
        <w:t xml:space="preserve">إشراك المجتمع في </w:t>
      </w:r>
      <w:r w:rsidR="00D90771" w:rsidRPr="00415195">
        <w:rPr>
          <w:rFonts w:asciiTheme="minorBidi" w:hAnsiTheme="minorBidi"/>
          <w:b/>
          <w:bCs/>
          <w:rtl/>
        </w:rPr>
        <w:t xml:space="preserve">عمليات </w:t>
      </w:r>
      <w:r w:rsidRPr="00415195">
        <w:rPr>
          <w:rFonts w:asciiTheme="minorBidi" w:hAnsiTheme="minorBidi"/>
          <w:b/>
          <w:bCs/>
          <w:rtl/>
        </w:rPr>
        <w:t xml:space="preserve">تصميم </w:t>
      </w:r>
      <w:r w:rsidR="00D90771" w:rsidRPr="00415195">
        <w:rPr>
          <w:rFonts w:asciiTheme="minorBidi" w:hAnsiTheme="minorBidi"/>
          <w:b/>
          <w:bCs/>
          <w:rtl/>
        </w:rPr>
        <w:t xml:space="preserve">وتقييم </w:t>
      </w:r>
      <w:r w:rsidRPr="00415195">
        <w:rPr>
          <w:rFonts w:asciiTheme="minorBidi" w:hAnsiTheme="minorBidi"/>
          <w:b/>
          <w:bCs/>
          <w:rtl/>
        </w:rPr>
        <w:t xml:space="preserve">المشروع </w:t>
      </w:r>
    </w:p>
    <w:p w14:paraId="70AFE711" w14:textId="3371C1FB" w:rsidR="00F66613" w:rsidRPr="00415195" w:rsidRDefault="00F66613" w:rsidP="00016887">
      <w:pPr>
        <w:pStyle w:val="ListParagraph"/>
        <w:numPr>
          <w:ilvl w:val="0"/>
          <w:numId w:val="9"/>
        </w:numPr>
        <w:bidi/>
        <w:rPr>
          <w:rFonts w:asciiTheme="minorBidi" w:hAnsiTheme="minorBidi"/>
          <w:rtl/>
        </w:rPr>
      </w:pPr>
      <w:r w:rsidRPr="00415195">
        <w:rPr>
          <w:rFonts w:asciiTheme="minorBidi" w:hAnsiTheme="minorBidi"/>
          <w:rtl/>
        </w:rPr>
        <w:t>تقييم الاحتياجات وعملية تصميم المشروع وكيف</w:t>
      </w:r>
      <w:r w:rsidR="00D90771" w:rsidRPr="00415195">
        <w:rPr>
          <w:rFonts w:asciiTheme="minorBidi" w:hAnsiTheme="minorBidi"/>
          <w:rtl/>
        </w:rPr>
        <w:t>ية</w:t>
      </w:r>
      <w:r w:rsidRPr="00415195">
        <w:rPr>
          <w:rFonts w:asciiTheme="minorBidi" w:hAnsiTheme="minorBidi"/>
          <w:rtl/>
        </w:rPr>
        <w:t xml:space="preserve"> إشراك المجتمعات المحلية في هذه العملية</w:t>
      </w:r>
      <w:r w:rsidRPr="00415195">
        <w:rPr>
          <w:rFonts w:asciiTheme="minorBidi" w:hAnsiTheme="minorBidi"/>
        </w:rPr>
        <w:t>.</w:t>
      </w:r>
    </w:p>
    <w:p w14:paraId="419E5780" w14:textId="4F1675F6" w:rsidR="00F66613" w:rsidRPr="00415195" w:rsidRDefault="00F66613" w:rsidP="00016887">
      <w:pPr>
        <w:pStyle w:val="ListParagraph"/>
        <w:numPr>
          <w:ilvl w:val="0"/>
          <w:numId w:val="9"/>
        </w:numPr>
        <w:bidi/>
        <w:rPr>
          <w:rFonts w:asciiTheme="minorBidi" w:hAnsiTheme="minorBidi"/>
          <w:rtl/>
        </w:rPr>
      </w:pPr>
      <w:r w:rsidRPr="00415195">
        <w:rPr>
          <w:rFonts w:asciiTheme="minorBidi" w:hAnsiTheme="minorBidi"/>
          <w:rtl/>
        </w:rPr>
        <w:t>عمليات اختيار المشاركين ومعايير الأهلية، وكيف</w:t>
      </w:r>
      <w:r w:rsidR="00D90771" w:rsidRPr="00415195">
        <w:rPr>
          <w:rFonts w:asciiTheme="minorBidi" w:hAnsiTheme="minorBidi"/>
          <w:rtl/>
        </w:rPr>
        <w:t>ية</w:t>
      </w:r>
      <w:r w:rsidRPr="00415195">
        <w:rPr>
          <w:rFonts w:asciiTheme="minorBidi" w:hAnsiTheme="minorBidi"/>
          <w:rtl/>
        </w:rPr>
        <w:t xml:space="preserve"> إشراك </w:t>
      </w:r>
      <w:r w:rsidR="00D90771" w:rsidRPr="00415195">
        <w:rPr>
          <w:rFonts w:asciiTheme="minorBidi" w:hAnsiTheme="minorBidi"/>
          <w:rtl/>
        </w:rPr>
        <w:t>أفراد</w:t>
      </w:r>
      <w:r w:rsidRPr="00415195">
        <w:rPr>
          <w:rFonts w:asciiTheme="minorBidi" w:hAnsiTheme="minorBidi"/>
          <w:rtl/>
        </w:rPr>
        <w:t xml:space="preserve"> المجتمع في التحقق من صحة عمليات الاختيار هذه.</w:t>
      </w:r>
    </w:p>
    <w:p w14:paraId="1251B7AD" w14:textId="594840AC" w:rsidR="00F66613" w:rsidRPr="00415195" w:rsidRDefault="00F66613" w:rsidP="00016887">
      <w:pPr>
        <w:pStyle w:val="ListParagraph"/>
        <w:numPr>
          <w:ilvl w:val="0"/>
          <w:numId w:val="10"/>
        </w:numPr>
        <w:bidi/>
        <w:rPr>
          <w:rFonts w:asciiTheme="minorBidi" w:hAnsiTheme="minorBidi"/>
          <w:rtl/>
        </w:rPr>
      </w:pPr>
      <w:r w:rsidRPr="00415195">
        <w:rPr>
          <w:rFonts w:asciiTheme="minorBidi" w:hAnsiTheme="minorBidi"/>
          <w:rtl/>
        </w:rPr>
        <w:t xml:space="preserve">أنشطة </w:t>
      </w:r>
      <w:r w:rsidR="0015513A" w:rsidRPr="00415195">
        <w:rPr>
          <w:rFonts w:asciiTheme="minorBidi" w:hAnsiTheme="minorBidi"/>
          <w:rtl/>
        </w:rPr>
        <w:t>الرصد</w:t>
      </w:r>
      <w:r w:rsidRPr="00415195">
        <w:rPr>
          <w:rFonts w:asciiTheme="minorBidi" w:hAnsiTheme="minorBidi"/>
          <w:rtl/>
        </w:rPr>
        <w:t xml:space="preserve"> والتقييم، وكيف</w:t>
      </w:r>
      <w:r w:rsidR="0015513A" w:rsidRPr="00415195">
        <w:rPr>
          <w:rFonts w:asciiTheme="minorBidi" w:hAnsiTheme="minorBidi"/>
          <w:rtl/>
        </w:rPr>
        <w:t>ية</w:t>
      </w:r>
      <w:r w:rsidRPr="00415195">
        <w:rPr>
          <w:rFonts w:asciiTheme="minorBidi" w:hAnsiTheme="minorBidi"/>
          <w:rtl/>
        </w:rPr>
        <w:t xml:space="preserve"> إشراك أفراد المجتمع فيها، </w:t>
      </w:r>
      <w:r w:rsidR="0015513A" w:rsidRPr="00415195">
        <w:rPr>
          <w:rFonts w:asciiTheme="minorBidi" w:hAnsiTheme="minorBidi"/>
          <w:rtl/>
        </w:rPr>
        <w:t xml:space="preserve">ولا سيما الأنشطة </w:t>
      </w:r>
      <w:r w:rsidRPr="00415195">
        <w:rPr>
          <w:rFonts w:asciiTheme="minorBidi" w:hAnsiTheme="minorBidi"/>
          <w:rtl/>
        </w:rPr>
        <w:t xml:space="preserve">التي تؤدي إلى تغييرات </w:t>
      </w:r>
      <w:r w:rsidR="0015513A" w:rsidRPr="00415195">
        <w:rPr>
          <w:rFonts w:asciiTheme="minorBidi" w:hAnsiTheme="minorBidi"/>
          <w:rtl/>
        </w:rPr>
        <w:t>في البرامج</w:t>
      </w:r>
      <w:r w:rsidRPr="00415195">
        <w:rPr>
          <w:rFonts w:asciiTheme="minorBidi" w:hAnsiTheme="minorBidi"/>
        </w:rPr>
        <w:t>.</w:t>
      </w:r>
    </w:p>
    <w:p w14:paraId="64001494" w14:textId="5CAE89E8" w:rsidR="00F66613" w:rsidRPr="00415195" w:rsidRDefault="00F66613" w:rsidP="00016887">
      <w:pPr>
        <w:pStyle w:val="ListParagraph"/>
        <w:numPr>
          <w:ilvl w:val="0"/>
          <w:numId w:val="10"/>
        </w:numPr>
        <w:bidi/>
        <w:rPr>
          <w:rFonts w:asciiTheme="minorBidi" w:hAnsiTheme="minorBidi"/>
          <w:rtl/>
        </w:rPr>
      </w:pPr>
      <w:r w:rsidRPr="00415195">
        <w:rPr>
          <w:rFonts w:asciiTheme="minorBidi" w:hAnsiTheme="minorBidi"/>
          <w:rtl/>
        </w:rPr>
        <w:t>كيف ستستخدم المنظمة وتخزن البيانات التي تم جمعها</w:t>
      </w:r>
      <w:r w:rsidRPr="00415195">
        <w:rPr>
          <w:rFonts w:asciiTheme="minorBidi" w:hAnsiTheme="minorBidi"/>
        </w:rPr>
        <w:t>.</w:t>
      </w:r>
    </w:p>
    <w:p w14:paraId="4CC204C6" w14:textId="409D79C7" w:rsidR="00F66613" w:rsidRPr="00415195" w:rsidRDefault="00F66613" w:rsidP="00016887">
      <w:pPr>
        <w:pStyle w:val="ListParagraph"/>
        <w:numPr>
          <w:ilvl w:val="0"/>
          <w:numId w:val="10"/>
        </w:numPr>
        <w:bidi/>
        <w:rPr>
          <w:rFonts w:asciiTheme="minorBidi" w:hAnsiTheme="minorBidi"/>
        </w:rPr>
      </w:pPr>
      <w:r w:rsidRPr="00415195">
        <w:rPr>
          <w:rFonts w:asciiTheme="minorBidi" w:hAnsiTheme="minorBidi"/>
          <w:rtl/>
        </w:rPr>
        <w:t xml:space="preserve">كيف ستؤثر </w:t>
      </w:r>
      <w:r w:rsidR="0015513A" w:rsidRPr="00415195">
        <w:rPr>
          <w:rFonts w:asciiTheme="minorBidi" w:hAnsiTheme="minorBidi"/>
          <w:rtl/>
        </w:rPr>
        <w:t>المدخلات المجتمعية في</w:t>
      </w:r>
      <w:r w:rsidRPr="00415195">
        <w:rPr>
          <w:rFonts w:asciiTheme="minorBidi" w:hAnsiTheme="minorBidi"/>
          <w:rtl/>
        </w:rPr>
        <w:t xml:space="preserve"> تصميم </w:t>
      </w:r>
      <w:r w:rsidR="0015513A" w:rsidRPr="00415195">
        <w:rPr>
          <w:rFonts w:asciiTheme="minorBidi" w:hAnsiTheme="minorBidi"/>
          <w:rtl/>
        </w:rPr>
        <w:t xml:space="preserve">آليات </w:t>
      </w:r>
      <w:r w:rsidRPr="00415195">
        <w:rPr>
          <w:rFonts w:asciiTheme="minorBidi" w:hAnsiTheme="minorBidi"/>
          <w:rtl/>
        </w:rPr>
        <w:t>التغذية الراجعة والشكاوى والاستجابة</w:t>
      </w:r>
      <w:r w:rsidR="0015513A" w:rsidRPr="00415195">
        <w:rPr>
          <w:rFonts w:asciiTheme="minorBidi" w:hAnsiTheme="minorBidi"/>
          <w:rtl/>
        </w:rPr>
        <w:t xml:space="preserve"> الملائمة للسياق</w:t>
      </w:r>
      <w:r w:rsidRPr="00415195">
        <w:rPr>
          <w:rFonts w:asciiTheme="minorBidi" w:hAnsiTheme="minorBidi"/>
          <w:rtl/>
        </w:rPr>
        <w:t>.</w:t>
      </w:r>
    </w:p>
    <w:p w14:paraId="74559298" w14:textId="77777777" w:rsidR="00A8027E" w:rsidRPr="00415195" w:rsidRDefault="00A8027E" w:rsidP="00016887">
      <w:pPr>
        <w:pStyle w:val="ListParagraph"/>
        <w:bidi/>
        <w:rPr>
          <w:rFonts w:asciiTheme="minorBidi" w:hAnsiTheme="minorBidi"/>
          <w:rtl/>
        </w:rPr>
      </w:pPr>
    </w:p>
    <w:p w14:paraId="15CC69C4" w14:textId="5038EC02" w:rsidR="00F66613" w:rsidRPr="00415195" w:rsidRDefault="00F66613" w:rsidP="00016887">
      <w:pPr>
        <w:bidi/>
        <w:rPr>
          <w:rFonts w:asciiTheme="minorBidi" w:hAnsiTheme="minorBidi"/>
          <w:b/>
          <w:bCs/>
          <w:rtl/>
        </w:rPr>
      </w:pPr>
      <w:r w:rsidRPr="00415195">
        <w:rPr>
          <w:rFonts w:asciiTheme="minorBidi" w:hAnsiTheme="minorBidi"/>
          <w:b/>
          <w:bCs/>
          <w:rtl/>
        </w:rPr>
        <w:t>أثناء بدء ال</w:t>
      </w:r>
      <w:r w:rsidR="00A8027E" w:rsidRPr="00415195">
        <w:rPr>
          <w:rFonts w:asciiTheme="minorBidi" w:hAnsiTheme="minorBidi"/>
          <w:b/>
          <w:bCs/>
          <w:rtl/>
        </w:rPr>
        <w:t>عمل</w:t>
      </w:r>
    </w:p>
    <w:p w14:paraId="5E0252E0" w14:textId="26E3788F" w:rsidR="00F66613" w:rsidRPr="00415195" w:rsidRDefault="00A8027E" w:rsidP="00016887">
      <w:pPr>
        <w:bidi/>
        <w:rPr>
          <w:rFonts w:asciiTheme="minorBidi" w:hAnsiTheme="minorBidi"/>
          <w:b/>
          <w:bCs/>
          <w:rtl/>
        </w:rPr>
      </w:pPr>
      <w:r w:rsidRPr="00415195">
        <w:rPr>
          <w:rFonts w:asciiTheme="minorBidi" w:hAnsiTheme="minorBidi"/>
          <w:b/>
          <w:bCs/>
          <w:rtl/>
        </w:rPr>
        <w:t>لمحة عامة</w:t>
      </w:r>
      <w:r w:rsidR="00F66613" w:rsidRPr="00415195">
        <w:rPr>
          <w:rFonts w:asciiTheme="minorBidi" w:hAnsiTheme="minorBidi"/>
          <w:b/>
          <w:bCs/>
          <w:rtl/>
        </w:rPr>
        <w:t xml:space="preserve"> عن خدمات الاغاثة الكاثوليكية وشركائنا وخططنا للأنشطة في المنطقة</w:t>
      </w:r>
    </w:p>
    <w:p w14:paraId="1A3250F1" w14:textId="7F94D97E" w:rsidR="00F66613" w:rsidRPr="00415195" w:rsidRDefault="00F66613" w:rsidP="00016887">
      <w:pPr>
        <w:bidi/>
        <w:rPr>
          <w:rFonts w:asciiTheme="minorBidi" w:hAnsiTheme="minorBidi"/>
          <w:rtl/>
        </w:rPr>
      </w:pPr>
      <w:r w:rsidRPr="00415195">
        <w:rPr>
          <w:rFonts w:asciiTheme="minorBidi" w:hAnsiTheme="minorBidi"/>
          <w:rtl/>
        </w:rPr>
        <w:t>معلومات حول خدمات الاغاثة الكاثوليكية والمنظمات الشريكة، بما في ذلك</w:t>
      </w:r>
      <w:r w:rsidRPr="00415195">
        <w:rPr>
          <w:rFonts w:asciiTheme="minorBidi" w:hAnsiTheme="minorBidi"/>
        </w:rPr>
        <w:t>:</w:t>
      </w:r>
    </w:p>
    <w:p w14:paraId="1757E0CE" w14:textId="5DE77D56" w:rsidR="00F66613" w:rsidRPr="00415195" w:rsidRDefault="00F66613" w:rsidP="00016887">
      <w:pPr>
        <w:pStyle w:val="ListParagraph"/>
        <w:numPr>
          <w:ilvl w:val="0"/>
          <w:numId w:val="11"/>
        </w:numPr>
        <w:bidi/>
        <w:rPr>
          <w:rFonts w:asciiTheme="minorBidi" w:hAnsiTheme="minorBidi"/>
          <w:rtl/>
        </w:rPr>
      </w:pPr>
      <w:r w:rsidRPr="00415195">
        <w:rPr>
          <w:rFonts w:asciiTheme="minorBidi" w:hAnsiTheme="minorBidi"/>
          <w:rtl/>
        </w:rPr>
        <w:t xml:space="preserve">القيم والالتزامات التنظيمية </w:t>
      </w:r>
      <w:r w:rsidR="00A8027E" w:rsidRPr="00415195">
        <w:rPr>
          <w:rFonts w:asciiTheme="minorBidi" w:hAnsiTheme="minorBidi"/>
          <w:rtl/>
        </w:rPr>
        <w:t>إزاء ا</w:t>
      </w:r>
      <w:r w:rsidRPr="00415195">
        <w:rPr>
          <w:rFonts w:asciiTheme="minorBidi" w:hAnsiTheme="minorBidi"/>
          <w:rtl/>
        </w:rPr>
        <w:t>لمشاركة المجتمعية والمساءلة</w:t>
      </w:r>
      <w:r w:rsidRPr="00415195">
        <w:rPr>
          <w:rFonts w:asciiTheme="minorBidi" w:hAnsiTheme="minorBidi"/>
        </w:rPr>
        <w:t>.</w:t>
      </w:r>
    </w:p>
    <w:p w14:paraId="2157FB9B" w14:textId="4C0A17B6" w:rsidR="00F66613" w:rsidRPr="00415195" w:rsidRDefault="00F66613" w:rsidP="00016887">
      <w:pPr>
        <w:pStyle w:val="ListParagraph"/>
        <w:numPr>
          <w:ilvl w:val="0"/>
          <w:numId w:val="11"/>
        </w:numPr>
        <w:bidi/>
        <w:rPr>
          <w:rFonts w:asciiTheme="minorBidi" w:hAnsiTheme="minorBidi"/>
          <w:rtl/>
        </w:rPr>
      </w:pPr>
      <w:r w:rsidRPr="00415195">
        <w:rPr>
          <w:rFonts w:asciiTheme="minorBidi" w:hAnsiTheme="minorBidi"/>
          <w:rtl/>
        </w:rPr>
        <w:t xml:space="preserve">الالتزامات التنظيمية بالحماية من </w:t>
      </w:r>
      <w:r w:rsidR="00F514DC" w:rsidRPr="00415195">
        <w:rPr>
          <w:rFonts w:asciiTheme="minorBidi" w:hAnsiTheme="minorBidi"/>
          <w:rtl/>
        </w:rPr>
        <w:t xml:space="preserve">الاستغلال والانتهاك الجنسيين، </w:t>
      </w:r>
      <w:r w:rsidRPr="00415195">
        <w:rPr>
          <w:rFonts w:asciiTheme="minorBidi" w:hAnsiTheme="minorBidi"/>
          <w:rtl/>
        </w:rPr>
        <w:t>والتحرش</w:t>
      </w:r>
      <w:r w:rsidR="00F514DC" w:rsidRPr="00415195">
        <w:rPr>
          <w:rFonts w:asciiTheme="minorBidi" w:hAnsiTheme="minorBidi"/>
          <w:rtl/>
        </w:rPr>
        <w:t>.</w:t>
      </w:r>
    </w:p>
    <w:p w14:paraId="475C28B3" w14:textId="339EA63D" w:rsidR="00F66613" w:rsidRPr="00415195" w:rsidRDefault="00F66613" w:rsidP="00016887">
      <w:pPr>
        <w:pStyle w:val="ListParagraph"/>
        <w:numPr>
          <w:ilvl w:val="0"/>
          <w:numId w:val="11"/>
        </w:numPr>
        <w:bidi/>
        <w:rPr>
          <w:rFonts w:asciiTheme="minorBidi" w:hAnsiTheme="minorBidi"/>
          <w:rtl/>
        </w:rPr>
      </w:pPr>
      <w:r w:rsidRPr="00415195">
        <w:rPr>
          <w:rFonts w:asciiTheme="minorBidi" w:hAnsiTheme="minorBidi"/>
          <w:rtl/>
        </w:rPr>
        <w:t>السلوك المتوقع والمحظور للموظفين والمتطوعين والمنتسبين</w:t>
      </w:r>
      <w:r w:rsidRPr="00415195">
        <w:rPr>
          <w:rFonts w:asciiTheme="minorBidi" w:hAnsiTheme="minorBidi"/>
        </w:rPr>
        <w:t>.</w:t>
      </w:r>
      <w:r w:rsidR="00F514DC" w:rsidRPr="00415195">
        <w:rPr>
          <w:rFonts w:asciiTheme="minorBidi" w:hAnsiTheme="minorBidi"/>
          <w:rtl/>
        </w:rPr>
        <w:t xml:space="preserve"> </w:t>
      </w:r>
    </w:p>
    <w:p w14:paraId="35922821" w14:textId="3A3C8047" w:rsidR="00F66613" w:rsidRPr="00415195" w:rsidRDefault="00F66613" w:rsidP="00016887">
      <w:pPr>
        <w:pStyle w:val="ListParagraph"/>
        <w:numPr>
          <w:ilvl w:val="0"/>
          <w:numId w:val="11"/>
        </w:numPr>
        <w:bidi/>
        <w:rPr>
          <w:rFonts w:asciiTheme="minorBidi" w:hAnsiTheme="minorBidi"/>
          <w:rtl/>
        </w:rPr>
      </w:pPr>
      <w:r w:rsidRPr="00415195">
        <w:rPr>
          <w:rFonts w:asciiTheme="minorBidi" w:hAnsiTheme="minorBidi"/>
          <w:rtl/>
        </w:rPr>
        <w:t xml:space="preserve">حقوق واستحقاقات </w:t>
      </w:r>
      <w:r w:rsidR="00A8027E" w:rsidRPr="00415195">
        <w:rPr>
          <w:rFonts w:asciiTheme="minorBidi" w:hAnsiTheme="minorBidi"/>
          <w:rtl/>
        </w:rPr>
        <w:t>أفراد</w:t>
      </w:r>
      <w:r w:rsidRPr="00415195">
        <w:rPr>
          <w:rFonts w:asciiTheme="minorBidi" w:hAnsiTheme="minorBidi"/>
          <w:rtl/>
        </w:rPr>
        <w:t xml:space="preserve"> المجتمع، بما في ذلك الحق في تقديم شكوى</w:t>
      </w:r>
      <w:r w:rsidR="00F514DC" w:rsidRPr="00415195">
        <w:rPr>
          <w:rFonts w:asciiTheme="minorBidi" w:hAnsiTheme="minorBidi"/>
          <w:rtl/>
        </w:rPr>
        <w:t>،</w:t>
      </w:r>
      <w:r w:rsidRPr="00415195">
        <w:rPr>
          <w:rFonts w:asciiTheme="minorBidi" w:hAnsiTheme="minorBidi"/>
          <w:rtl/>
        </w:rPr>
        <w:t xml:space="preserve"> والحق في الإبلاغ عن أي سلوك غير لائق أو ضار </w:t>
      </w:r>
      <w:r w:rsidR="00A8027E" w:rsidRPr="00415195">
        <w:rPr>
          <w:rFonts w:asciiTheme="minorBidi" w:hAnsiTheme="minorBidi"/>
          <w:rtl/>
        </w:rPr>
        <w:t xml:space="preserve">من جانب الموظفين والمتطوعين </w:t>
      </w:r>
      <w:r w:rsidRPr="00415195">
        <w:rPr>
          <w:rFonts w:asciiTheme="minorBidi" w:hAnsiTheme="minorBidi"/>
          <w:rtl/>
        </w:rPr>
        <w:t>والمنتسبين</w:t>
      </w:r>
      <w:r w:rsidRPr="00415195">
        <w:rPr>
          <w:rFonts w:asciiTheme="minorBidi" w:hAnsiTheme="minorBidi"/>
        </w:rPr>
        <w:t>.</w:t>
      </w:r>
    </w:p>
    <w:p w14:paraId="72641760" w14:textId="2B2639A5" w:rsidR="00F66613" w:rsidRPr="00415195" w:rsidRDefault="00F66613" w:rsidP="00016887">
      <w:pPr>
        <w:pStyle w:val="ListParagraph"/>
        <w:numPr>
          <w:ilvl w:val="0"/>
          <w:numId w:val="11"/>
        </w:numPr>
        <w:bidi/>
        <w:rPr>
          <w:rFonts w:asciiTheme="minorBidi" w:hAnsiTheme="minorBidi"/>
          <w:rtl/>
        </w:rPr>
      </w:pPr>
      <w:r w:rsidRPr="00415195">
        <w:rPr>
          <w:rFonts w:asciiTheme="minorBidi" w:hAnsiTheme="minorBidi"/>
          <w:rtl/>
        </w:rPr>
        <w:t>ما تستطيع المنظمة فعله وما لا تستطيع فعله.</w:t>
      </w:r>
    </w:p>
    <w:p w14:paraId="185F3794" w14:textId="77777777" w:rsidR="00DB4AA5" w:rsidRPr="00415195" w:rsidRDefault="00DB4AA5" w:rsidP="00016887">
      <w:pPr>
        <w:pStyle w:val="ListParagraph"/>
        <w:bidi/>
        <w:ind w:left="0"/>
        <w:rPr>
          <w:rFonts w:asciiTheme="minorBidi" w:hAnsiTheme="minorBidi"/>
          <w:rtl/>
        </w:rPr>
      </w:pPr>
    </w:p>
    <w:p w14:paraId="1F54FBB1" w14:textId="3ECEA365" w:rsidR="00F66613" w:rsidRPr="00415195" w:rsidRDefault="00F66613" w:rsidP="00016887">
      <w:pPr>
        <w:pStyle w:val="ListParagraph"/>
        <w:bidi/>
        <w:ind w:left="0"/>
        <w:rPr>
          <w:rFonts w:asciiTheme="minorBidi" w:hAnsiTheme="minorBidi"/>
          <w:rtl/>
        </w:rPr>
      </w:pPr>
      <w:r w:rsidRPr="00415195">
        <w:rPr>
          <w:rFonts w:asciiTheme="minorBidi" w:hAnsiTheme="minorBidi"/>
          <w:rtl/>
        </w:rPr>
        <w:t>أهداف البرنامج بما في ذلك</w:t>
      </w:r>
      <w:r w:rsidRPr="00415195">
        <w:rPr>
          <w:rFonts w:asciiTheme="minorBidi" w:hAnsiTheme="minorBidi"/>
        </w:rPr>
        <w:t>:</w:t>
      </w:r>
    </w:p>
    <w:p w14:paraId="1A486B07" w14:textId="583B09E2" w:rsidR="00F66613" w:rsidRPr="00415195" w:rsidRDefault="00F66613" w:rsidP="00016887">
      <w:pPr>
        <w:pStyle w:val="ListParagraph"/>
        <w:numPr>
          <w:ilvl w:val="0"/>
          <w:numId w:val="12"/>
        </w:numPr>
        <w:bidi/>
        <w:rPr>
          <w:rFonts w:asciiTheme="minorBidi" w:hAnsiTheme="minorBidi"/>
          <w:rtl/>
        </w:rPr>
      </w:pPr>
      <w:r w:rsidRPr="00415195">
        <w:rPr>
          <w:rFonts w:asciiTheme="minorBidi" w:hAnsiTheme="minorBidi"/>
          <w:rtl/>
        </w:rPr>
        <w:t>الغرض من البرنامج والمجموعات المستهدفة</w:t>
      </w:r>
      <w:r w:rsidRPr="00415195">
        <w:rPr>
          <w:rFonts w:asciiTheme="minorBidi" w:hAnsiTheme="minorBidi"/>
        </w:rPr>
        <w:t>.</w:t>
      </w:r>
    </w:p>
    <w:p w14:paraId="673EA815" w14:textId="2A7C8ED5" w:rsidR="00F66613" w:rsidRPr="00415195" w:rsidRDefault="00F66613" w:rsidP="00016887">
      <w:pPr>
        <w:pStyle w:val="ListParagraph"/>
        <w:numPr>
          <w:ilvl w:val="0"/>
          <w:numId w:val="12"/>
        </w:numPr>
        <w:bidi/>
        <w:rPr>
          <w:rFonts w:asciiTheme="minorBidi" w:hAnsiTheme="minorBidi"/>
          <w:rtl/>
        </w:rPr>
      </w:pPr>
      <w:r w:rsidRPr="00415195">
        <w:rPr>
          <w:rFonts w:asciiTheme="minorBidi" w:hAnsiTheme="minorBidi"/>
          <w:rtl/>
        </w:rPr>
        <w:t xml:space="preserve">أنشطة وخدمات </w:t>
      </w:r>
      <w:r w:rsidR="00DB4AA5" w:rsidRPr="00415195">
        <w:rPr>
          <w:rFonts w:asciiTheme="minorBidi" w:hAnsiTheme="minorBidi"/>
          <w:rtl/>
        </w:rPr>
        <w:t xml:space="preserve">البرنامج </w:t>
      </w:r>
      <w:r w:rsidRPr="00415195">
        <w:rPr>
          <w:rFonts w:asciiTheme="minorBidi" w:hAnsiTheme="minorBidi"/>
          <w:rtl/>
        </w:rPr>
        <w:t>المقترحة و/أو المنفذة</w:t>
      </w:r>
      <w:r w:rsidRPr="00415195">
        <w:rPr>
          <w:rFonts w:asciiTheme="minorBidi" w:hAnsiTheme="minorBidi"/>
        </w:rPr>
        <w:t>.</w:t>
      </w:r>
    </w:p>
    <w:p w14:paraId="69C324D6" w14:textId="299BA15C" w:rsidR="00F66613" w:rsidRPr="00415195" w:rsidRDefault="00F66613" w:rsidP="00016887">
      <w:pPr>
        <w:pStyle w:val="ListParagraph"/>
        <w:numPr>
          <w:ilvl w:val="0"/>
          <w:numId w:val="12"/>
        </w:numPr>
        <w:bidi/>
        <w:rPr>
          <w:rFonts w:asciiTheme="minorBidi" w:hAnsiTheme="minorBidi"/>
          <w:rtl/>
        </w:rPr>
      </w:pPr>
      <w:r w:rsidRPr="00415195">
        <w:rPr>
          <w:rFonts w:asciiTheme="minorBidi" w:hAnsiTheme="minorBidi"/>
          <w:rtl/>
        </w:rPr>
        <w:t>مدة البرنامج والمنطقة</w:t>
      </w:r>
      <w:r w:rsidR="00DB4AA5" w:rsidRPr="00415195">
        <w:rPr>
          <w:rFonts w:asciiTheme="minorBidi" w:hAnsiTheme="minorBidi"/>
          <w:rtl/>
        </w:rPr>
        <w:t xml:space="preserve"> التي يغطيها</w:t>
      </w:r>
      <w:r w:rsidRPr="00415195">
        <w:rPr>
          <w:rFonts w:asciiTheme="minorBidi" w:hAnsiTheme="minorBidi"/>
        </w:rPr>
        <w:t>.</w:t>
      </w:r>
    </w:p>
    <w:p w14:paraId="450604AC" w14:textId="16F7E310" w:rsidR="00F66613" w:rsidRPr="00415195" w:rsidRDefault="00F66613" w:rsidP="00016887">
      <w:pPr>
        <w:pStyle w:val="ListParagraph"/>
        <w:numPr>
          <w:ilvl w:val="0"/>
          <w:numId w:val="12"/>
        </w:numPr>
        <w:bidi/>
        <w:rPr>
          <w:rFonts w:asciiTheme="minorBidi" w:hAnsiTheme="minorBidi"/>
          <w:rtl/>
        </w:rPr>
      </w:pPr>
      <w:r w:rsidRPr="00415195">
        <w:rPr>
          <w:rFonts w:asciiTheme="minorBidi" w:hAnsiTheme="minorBidi"/>
          <w:rtl/>
        </w:rPr>
        <w:t>الميزانية المتاحة وما إذا قد تم تأمين التمويل (إذا كان ذلك م</w:t>
      </w:r>
      <w:r w:rsidR="00DB4AA5" w:rsidRPr="00415195">
        <w:rPr>
          <w:rFonts w:asciiTheme="minorBidi" w:hAnsiTheme="minorBidi"/>
          <w:rtl/>
        </w:rPr>
        <w:t>لائما</w:t>
      </w:r>
      <w:r w:rsidRPr="00415195">
        <w:rPr>
          <w:rFonts w:asciiTheme="minorBidi" w:hAnsiTheme="minorBidi"/>
          <w:rtl/>
        </w:rPr>
        <w:t>).</w:t>
      </w:r>
    </w:p>
    <w:p w14:paraId="1994F082" w14:textId="2D7EA105" w:rsidR="00F66613" w:rsidRPr="00415195" w:rsidRDefault="00F66613" w:rsidP="00016887">
      <w:pPr>
        <w:pStyle w:val="ListParagraph"/>
        <w:bidi/>
        <w:ind w:left="1079"/>
        <w:rPr>
          <w:rFonts w:asciiTheme="minorBidi" w:hAnsiTheme="minorBidi"/>
          <w:rtl/>
        </w:rPr>
      </w:pPr>
    </w:p>
    <w:p w14:paraId="786D64D3" w14:textId="6350E93A" w:rsidR="00F66613" w:rsidRPr="00415195" w:rsidRDefault="00F66613" w:rsidP="00016887">
      <w:pPr>
        <w:bidi/>
        <w:rPr>
          <w:rFonts w:asciiTheme="minorBidi" w:hAnsiTheme="minorBidi"/>
          <w:b/>
          <w:bCs/>
          <w:rtl/>
        </w:rPr>
      </w:pPr>
      <w:r w:rsidRPr="00415195">
        <w:rPr>
          <w:rFonts w:asciiTheme="minorBidi" w:hAnsiTheme="minorBidi"/>
          <w:b/>
          <w:bCs/>
          <w:rtl/>
        </w:rPr>
        <w:t xml:space="preserve">أثناء بدء التشغيل وطوال </w:t>
      </w:r>
      <w:r w:rsidR="007D186C" w:rsidRPr="00415195">
        <w:rPr>
          <w:rFonts w:asciiTheme="minorBidi" w:hAnsiTheme="minorBidi"/>
          <w:b/>
          <w:bCs/>
          <w:rtl/>
        </w:rPr>
        <w:t xml:space="preserve">فترة </w:t>
      </w:r>
      <w:r w:rsidRPr="00415195">
        <w:rPr>
          <w:rFonts w:asciiTheme="minorBidi" w:hAnsiTheme="minorBidi"/>
          <w:b/>
          <w:bCs/>
          <w:rtl/>
        </w:rPr>
        <w:t>التنفيذ</w:t>
      </w:r>
    </w:p>
    <w:p w14:paraId="17C1EBE4" w14:textId="36942689" w:rsidR="00F66613" w:rsidRPr="00415195" w:rsidRDefault="00F66613" w:rsidP="00016887">
      <w:pPr>
        <w:bidi/>
        <w:rPr>
          <w:rFonts w:asciiTheme="minorBidi" w:hAnsiTheme="minorBidi"/>
          <w:b/>
          <w:bCs/>
          <w:rtl/>
        </w:rPr>
      </w:pPr>
      <w:r w:rsidRPr="00415195">
        <w:rPr>
          <w:rFonts w:asciiTheme="minorBidi" w:hAnsiTheme="minorBidi"/>
          <w:b/>
          <w:bCs/>
          <w:rtl/>
        </w:rPr>
        <w:t>معلومات عن آليات التغذية الراجعة والشكاوى والاستجابة</w:t>
      </w:r>
      <w:r w:rsidR="007D186C" w:rsidRPr="00415195">
        <w:rPr>
          <w:rFonts w:asciiTheme="minorBidi" w:hAnsiTheme="minorBidi"/>
          <w:b/>
          <w:bCs/>
          <w:rtl/>
        </w:rPr>
        <w:t xml:space="preserve"> </w:t>
      </w:r>
      <w:r w:rsidRPr="00415195">
        <w:rPr>
          <w:rFonts w:asciiTheme="minorBidi" w:hAnsiTheme="minorBidi"/>
          <w:b/>
          <w:bCs/>
        </w:rPr>
        <w:t xml:space="preserve"> (FCRMs)</w:t>
      </w:r>
    </w:p>
    <w:p w14:paraId="05833969" w14:textId="36888AD9" w:rsidR="00F66613" w:rsidRPr="00415195" w:rsidRDefault="00F66613" w:rsidP="00016887">
      <w:pPr>
        <w:bidi/>
        <w:rPr>
          <w:rFonts w:asciiTheme="minorBidi" w:hAnsiTheme="minorBidi"/>
          <w:rtl/>
        </w:rPr>
      </w:pPr>
      <w:r w:rsidRPr="00415195">
        <w:rPr>
          <w:rFonts w:asciiTheme="minorBidi" w:hAnsiTheme="minorBidi"/>
          <w:rtl/>
        </w:rPr>
        <w:t xml:space="preserve">شرح آليات التغذية الراجعة </w:t>
      </w:r>
      <w:r w:rsidR="007D186C" w:rsidRPr="00415195">
        <w:rPr>
          <w:rFonts w:asciiTheme="minorBidi" w:hAnsiTheme="minorBidi"/>
          <w:rtl/>
        </w:rPr>
        <w:t>والشكاوى والاستجابة</w:t>
      </w:r>
      <w:r w:rsidRPr="00415195">
        <w:rPr>
          <w:rFonts w:asciiTheme="minorBidi" w:hAnsiTheme="minorBidi"/>
          <w:rtl/>
        </w:rPr>
        <w:t>، بما في ذلك</w:t>
      </w:r>
      <w:r w:rsidRPr="00415195">
        <w:rPr>
          <w:rFonts w:asciiTheme="minorBidi" w:hAnsiTheme="minorBidi"/>
        </w:rPr>
        <w:t>:</w:t>
      </w:r>
    </w:p>
    <w:p w14:paraId="163E31BC" w14:textId="369647F3" w:rsidR="00F66613" w:rsidRPr="00415195" w:rsidRDefault="00F66613" w:rsidP="00016887">
      <w:pPr>
        <w:pStyle w:val="ListParagraph"/>
        <w:numPr>
          <w:ilvl w:val="0"/>
          <w:numId w:val="13"/>
        </w:numPr>
        <w:bidi/>
        <w:rPr>
          <w:rFonts w:asciiTheme="minorBidi" w:hAnsiTheme="minorBidi"/>
          <w:rtl/>
        </w:rPr>
      </w:pPr>
      <w:r w:rsidRPr="00415195">
        <w:rPr>
          <w:rFonts w:asciiTheme="minorBidi" w:hAnsiTheme="minorBidi"/>
          <w:rtl/>
        </w:rPr>
        <w:t xml:space="preserve">كيفية تقديم </w:t>
      </w:r>
      <w:r w:rsidR="007D186C" w:rsidRPr="00415195">
        <w:rPr>
          <w:rFonts w:asciiTheme="minorBidi" w:hAnsiTheme="minorBidi"/>
          <w:rtl/>
        </w:rPr>
        <w:t>التغذية الراجعة</w:t>
      </w:r>
      <w:r w:rsidRPr="00415195">
        <w:rPr>
          <w:rFonts w:asciiTheme="minorBidi" w:hAnsiTheme="minorBidi"/>
          <w:rtl/>
        </w:rPr>
        <w:t xml:space="preserve"> والشكاوى من خلال القنوات المتاحة</w:t>
      </w:r>
      <w:r w:rsidRPr="00415195">
        <w:rPr>
          <w:rFonts w:asciiTheme="minorBidi" w:hAnsiTheme="minorBidi"/>
        </w:rPr>
        <w:t>.</w:t>
      </w:r>
    </w:p>
    <w:p w14:paraId="6B06C2CD" w14:textId="5B8CA957" w:rsidR="00F66613" w:rsidRPr="00415195" w:rsidRDefault="00F66613" w:rsidP="00016887">
      <w:pPr>
        <w:pStyle w:val="ListParagraph"/>
        <w:numPr>
          <w:ilvl w:val="0"/>
          <w:numId w:val="13"/>
        </w:numPr>
        <w:bidi/>
        <w:rPr>
          <w:rFonts w:asciiTheme="minorBidi" w:hAnsiTheme="minorBidi"/>
          <w:rtl/>
        </w:rPr>
      </w:pPr>
      <w:r w:rsidRPr="00415195">
        <w:rPr>
          <w:rFonts w:asciiTheme="minorBidi" w:hAnsiTheme="minorBidi"/>
          <w:rtl/>
        </w:rPr>
        <w:t xml:space="preserve">الأطر الزمنية لإقرار </w:t>
      </w:r>
      <w:r w:rsidR="007D186C" w:rsidRPr="00415195">
        <w:rPr>
          <w:rFonts w:asciiTheme="minorBidi" w:hAnsiTheme="minorBidi"/>
          <w:rtl/>
        </w:rPr>
        <w:t>التغذية الراجعة والشكاوى</w:t>
      </w:r>
      <w:r w:rsidRPr="00415195">
        <w:rPr>
          <w:rFonts w:asciiTheme="minorBidi" w:hAnsiTheme="minorBidi"/>
        </w:rPr>
        <w:t>.</w:t>
      </w:r>
    </w:p>
    <w:p w14:paraId="7D6C1394" w14:textId="2A391927" w:rsidR="00F66613" w:rsidRPr="00415195" w:rsidRDefault="00F66613" w:rsidP="00016887">
      <w:pPr>
        <w:pStyle w:val="ListParagraph"/>
        <w:numPr>
          <w:ilvl w:val="0"/>
          <w:numId w:val="13"/>
        </w:numPr>
        <w:bidi/>
        <w:rPr>
          <w:rFonts w:asciiTheme="minorBidi" w:hAnsiTheme="minorBidi"/>
          <w:rtl/>
        </w:rPr>
      </w:pPr>
      <w:r w:rsidRPr="00415195">
        <w:rPr>
          <w:rFonts w:asciiTheme="minorBidi" w:hAnsiTheme="minorBidi"/>
          <w:rtl/>
        </w:rPr>
        <w:t xml:space="preserve">الإطار الزمني للرد على </w:t>
      </w:r>
      <w:r w:rsidR="001560DB" w:rsidRPr="00415195">
        <w:rPr>
          <w:rFonts w:asciiTheme="minorBidi" w:hAnsiTheme="minorBidi"/>
          <w:rtl/>
        </w:rPr>
        <w:t xml:space="preserve">التغذية الراجعة والشكاوى </w:t>
      </w:r>
      <w:r w:rsidRPr="00415195">
        <w:rPr>
          <w:rFonts w:asciiTheme="minorBidi" w:hAnsiTheme="minorBidi"/>
          <w:rtl/>
        </w:rPr>
        <w:t xml:space="preserve">البرامجية، </w:t>
      </w:r>
      <w:r w:rsidR="001560DB" w:rsidRPr="00415195">
        <w:rPr>
          <w:rFonts w:asciiTheme="minorBidi" w:hAnsiTheme="minorBidi"/>
          <w:rtl/>
        </w:rPr>
        <w:t>والتغذية الراجعة</w:t>
      </w:r>
      <w:r w:rsidRPr="00415195">
        <w:rPr>
          <w:rFonts w:asciiTheme="minorBidi" w:hAnsiTheme="minorBidi"/>
          <w:rtl/>
        </w:rPr>
        <w:t xml:space="preserve"> والشكاوى الحساسة</w:t>
      </w:r>
      <w:r w:rsidR="001560DB" w:rsidRPr="00415195">
        <w:rPr>
          <w:rFonts w:asciiTheme="minorBidi" w:hAnsiTheme="minorBidi"/>
          <w:rtl/>
        </w:rPr>
        <w:t>.</w:t>
      </w:r>
      <w:r w:rsidR="001560DB" w:rsidRPr="00415195">
        <w:rPr>
          <w:rFonts w:asciiTheme="minorBidi" w:hAnsiTheme="minorBidi"/>
          <w:vertAlign w:val="superscript"/>
        </w:rPr>
        <w:t xml:space="preserve"> </w:t>
      </w:r>
      <w:r w:rsidR="001560DB" w:rsidRPr="00415195">
        <w:rPr>
          <w:rFonts w:asciiTheme="minorBidi" w:hAnsiTheme="minorBidi"/>
          <w:vertAlign w:val="superscript"/>
        </w:rPr>
        <w:footnoteReference w:id="1"/>
      </w:r>
      <w:r w:rsidR="001560DB" w:rsidRPr="00415195">
        <w:rPr>
          <w:rFonts w:asciiTheme="minorBidi" w:hAnsiTheme="minorBidi"/>
        </w:rPr>
        <w:t xml:space="preserve"> </w:t>
      </w:r>
      <w:r w:rsidR="001560DB" w:rsidRPr="00415195">
        <w:rPr>
          <w:rFonts w:asciiTheme="minorBidi" w:hAnsiTheme="minorBidi"/>
          <w:vertAlign w:val="superscript"/>
        </w:rPr>
        <w:t xml:space="preserve"> </w:t>
      </w:r>
    </w:p>
    <w:p w14:paraId="4CE0D2B6" w14:textId="549ECB8E" w:rsidR="00F66613" w:rsidRPr="00415195" w:rsidRDefault="00F66613" w:rsidP="00016887">
      <w:pPr>
        <w:pStyle w:val="ListParagraph"/>
        <w:numPr>
          <w:ilvl w:val="0"/>
          <w:numId w:val="13"/>
        </w:numPr>
        <w:bidi/>
        <w:rPr>
          <w:rFonts w:asciiTheme="minorBidi" w:hAnsiTheme="minorBidi"/>
        </w:rPr>
      </w:pPr>
      <w:r w:rsidRPr="00415195">
        <w:rPr>
          <w:rFonts w:asciiTheme="minorBidi" w:hAnsiTheme="minorBidi"/>
          <w:rtl/>
        </w:rPr>
        <w:lastRenderedPageBreak/>
        <w:t>الخطوات التي ستتخذها خدمات الإغاثة الكاثوليكية</w:t>
      </w:r>
      <w:r w:rsidR="001560DB" w:rsidRPr="00415195">
        <w:rPr>
          <w:rFonts w:asciiTheme="minorBidi" w:hAnsiTheme="minorBidi"/>
          <w:rtl/>
        </w:rPr>
        <w:t>/ الشركاء</w:t>
      </w:r>
      <w:r w:rsidRPr="00415195">
        <w:rPr>
          <w:rFonts w:asciiTheme="minorBidi" w:hAnsiTheme="minorBidi"/>
          <w:rtl/>
        </w:rPr>
        <w:t xml:space="preserve"> لضمان سلامة وسرية وكرامة المشتكين، بما في ذلك كيفية التعامل مع الشكاوى.</w:t>
      </w:r>
    </w:p>
    <w:p w14:paraId="74571BC4" w14:textId="4CD11754" w:rsidR="00F66613" w:rsidRPr="00415195" w:rsidRDefault="00F66613" w:rsidP="00016887">
      <w:pPr>
        <w:bidi/>
        <w:rPr>
          <w:rFonts w:asciiTheme="minorBidi" w:hAnsiTheme="minorBidi"/>
        </w:rPr>
      </w:pPr>
    </w:p>
    <w:p w14:paraId="00472E17" w14:textId="2B818BFF" w:rsidR="0043193E" w:rsidRPr="00415195" w:rsidRDefault="00F66613" w:rsidP="00016887">
      <w:pPr>
        <w:bidi/>
        <w:rPr>
          <w:rFonts w:asciiTheme="minorBidi" w:hAnsiTheme="minorBidi"/>
          <w:rtl/>
        </w:rPr>
      </w:pPr>
      <w:r w:rsidRPr="00415195">
        <w:rPr>
          <w:rFonts w:asciiTheme="minorBidi" w:hAnsiTheme="minorBidi"/>
          <w:rtl/>
        </w:rPr>
        <w:t xml:space="preserve">الحقوق والاستحقاقات المرتبطة بآلية التغذية </w:t>
      </w:r>
      <w:r w:rsidR="00A80497" w:rsidRPr="00415195">
        <w:rPr>
          <w:rFonts w:asciiTheme="minorBidi" w:hAnsiTheme="minorBidi"/>
          <w:rtl/>
        </w:rPr>
        <w:t>الراجعة والشكاوى والاستجابة</w:t>
      </w:r>
      <w:r w:rsidR="0043193E" w:rsidRPr="00415195">
        <w:rPr>
          <w:rFonts w:asciiTheme="minorBidi" w:hAnsiTheme="minorBidi"/>
          <w:rtl/>
        </w:rPr>
        <w:t>،</w:t>
      </w:r>
      <w:r w:rsidRPr="00415195">
        <w:rPr>
          <w:rFonts w:asciiTheme="minorBidi" w:hAnsiTheme="minorBidi"/>
          <w:rtl/>
        </w:rPr>
        <w:t xml:space="preserve"> </w:t>
      </w:r>
      <w:r w:rsidR="0043193E" w:rsidRPr="00415195">
        <w:rPr>
          <w:rFonts w:asciiTheme="minorBidi" w:hAnsiTheme="minorBidi"/>
          <w:rtl/>
        </w:rPr>
        <w:t>بما في ذلك</w:t>
      </w:r>
      <w:r w:rsidR="0043193E" w:rsidRPr="00415195">
        <w:rPr>
          <w:rFonts w:asciiTheme="minorBidi" w:hAnsiTheme="minorBidi"/>
        </w:rPr>
        <w:t>:</w:t>
      </w:r>
    </w:p>
    <w:p w14:paraId="304F50A3" w14:textId="0F2D900A" w:rsidR="00F66613" w:rsidRPr="00415195" w:rsidRDefault="00F66613" w:rsidP="00016887">
      <w:pPr>
        <w:pStyle w:val="ListParagraph"/>
        <w:numPr>
          <w:ilvl w:val="0"/>
          <w:numId w:val="14"/>
        </w:numPr>
        <w:bidi/>
        <w:rPr>
          <w:rFonts w:asciiTheme="minorBidi" w:hAnsiTheme="minorBidi"/>
          <w:rtl/>
        </w:rPr>
      </w:pPr>
      <w:r w:rsidRPr="00415195">
        <w:rPr>
          <w:rFonts w:asciiTheme="minorBidi" w:hAnsiTheme="minorBidi"/>
          <w:rtl/>
        </w:rPr>
        <w:t xml:space="preserve">الحق في تقديم </w:t>
      </w:r>
      <w:r w:rsidR="002A6563" w:rsidRPr="00415195">
        <w:rPr>
          <w:rFonts w:asciiTheme="minorBidi" w:hAnsiTheme="minorBidi"/>
          <w:rtl/>
        </w:rPr>
        <w:t xml:space="preserve">التغذية الراجعة </w:t>
      </w:r>
      <w:r w:rsidRPr="00415195">
        <w:rPr>
          <w:rFonts w:asciiTheme="minorBidi" w:hAnsiTheme="minorBidi"/>
          <w:rtl/>
        </w:rPr>
        <w:t>والشكاوى حول برامج وعمليات خدمات الإغاثة الكاثوليكية</w:t>
      </w:r>
      <w:r w:rsidR="005A098F" w:rsidRPr="00415195">
        <w:rPr>
          <w:rFonts w:asciiTheme="minorBidi" w:hAnsiTheme="minorBidi"/>
          <w:rtl/>
        </w:rPr>
        <w:t>/الشركاء</w:t>
      </w:r>
      <w:r w:rsidRPr="00415195">
        <w:rPr>
          <w:rFonts w:asciiTheme="minorBidi" w:hAnsiTheme="minorBidi"/>
        </w:rPr>
        <w:t>.</w:t>
      </w:r>
    </w:p>
    <w:p w14:paraId="6DD5540E" w14:textId="002775CA" w:rsidR="00F66613" w:rsidRPr="00415195" w:rsidRDefault="00F66613" w:rsidP="00016887">
      <w:pPr>
        <w:pStyle w:val="ListParagraph"/>
        <w:numPr>
          <w:ilvl w:val="0"/>
          <w:numId w:val="14"/>
        </w:numPr>
        <w:bidi/>
        <w:rPr>
          <w:rFonts w:asciiTheme="minorBidi" w:hAnsiTheme="minorBidi"/>
          <w:rtl/>
        </w:rPr>
      </w:pPr>
      <w:r w:rsidRPr="00415195">
        <w:rPr>
          <w:rFonts w:asciiTheme="minorBidi" w:hAnsiTheme="minorBidi"/>
          <w:rtl/>
        </w:rPr>
        <w:t xml:space="preserve">أن </w:t>
      </w:r>
      <w:r w:rsidR="005A098F" w:rsidRPr="00415195">
        <w:rPr>
          <w:rFonts w:asciiTheme="minorBidi" w:hAnsiTheme="minorBidi"/>
          <w:rtl/>
        </w:rPr>
        <w:t xml:space="preserve">تلقى هذه الشكاوى </w:t>
      </w:r>
      <w:r w:rsidRPr="00415195">
        <w:rPr>
          <w:rFonts w:asciiTheme="minorBidi" w:hAnsiTheme="minorBidi"/>
          <w:rtl/>
        </w:rPr>
        <w:t xml:space="preserve">الترحيب </w:t>
      </w:r>
      <w:r w:rsidR="005A098F" w:rsidRPr="00415195">
        <w:rPr>
          <w:rFonts w:asciiTheme="minorBidi" w:hAnsiTheme="minorBidi"/>
          <w:rtl/>
        </w:rPr>
        <w:t>والتشجيع واخذها</w:t>
      </w:r>
      <w:r w:rsidRPr="00415195">
        <w:rPr>
          <w:rFonts w:asciiTheme="minorBidi" w:hAnsiTheme="minorBidi"/>
          <w:rtl/>
        </w:rPr>
        <w:t xml:space="preserve"> على محمل الجد</w:t>
      </w:r>
      <w:r w:rsidRPr="00415195">
        <w:rPr>
          <w:rFonts w:asciiTheme="minorBidi" w:hAnsiTheme="minorBidi"/>
        </w:rPr>
        <w:t>.</w:t>
      </w:r>
    </w:p>
    <w:p w14:paraId="2C068AEF" w14:textId="62862481" w:rsidR="00F66613" w:rsidRPr="00415195" w:rsidRDefault="00F66613" w:rsidP="00016887">
      <w:pPr>
        <w:pStyle w:val="ListParagraph"/>
        <w:numPr>
          <w:ilvl w:val="0"/>
          <w:numId w:val="14"/>
        </w:numPr>
        <w:bidi/>
        <w:rPr>
          <w:rFonts w:asciiTheme="minorBidi" w:hAnsiTheme="minorBidi"/>
          <w:rtl/>
        </w:rPr>
      </w:pPr>
      <w:r w:rsidRPr="00415195">
        <w:rPr>
          <w:rFonts w:asciiTheme="minorBidi" w:hAnsiTheme="minorBidi"/>
          <w:rtl/>
        </w:rPr>
        <w:t>الحق في الإبلاغ عن أي قضايا سوء سلوك تتعلق بالسلوك المتوقع والمحظور للموظفين والمتطوعين والمنتسبين</w:t>
      </w:r>
      <w:r w:rsidRPr="00415195">
        <w:rPr>
          <w:rFonts w:asciiTheme="minorBidi" w:hAnsiTheme="minorBidi"/>
        </w:rPr>
        <w:t>.</w:t>
      </w:r>
    </w:p>
    <w:p w14:paraId="19B11CBA" w14:textId="77777777" w:rsidR="005A098F" w:rsidRPr="00415195" w:rsidRDefault="00F66613" w:rsidP="00016887">
      <w:pPr>
        <w:pStyle w:val="ListParagraph"/>
        <w:numPr>
          <w:ilvl w:val="0"/>
          <w:numId w:val="14"/>
        </w:numPr>
        <w:bidi/>
        <w:rPr>
          <w:rFonts w:asciiTheme="minorBidi" w:hAnsiTheme="minorBidi"/>
        </w:rPr>
      </w:pPr>
      <w:r w:rsidRPr="00415195">
        <w:rPr>
          <w:rFonts w:asciiTheme="minorBidi" w:hAnsiTheme="minorBidi"/>
          <w:rtl/>
        </w:rPr>
        <w:t xml:space="preserve">أن مشاركة الشكاوى لن تؤثر سلبا على </w:t>
      </w:r>
      <w:r w:rsidR="005A098F" w:rsidRPr="00415195">
        <w:rPr>
          <w:rFonts w:asciiTheme="minorBidi" w:hAnsiTheme="minorBidi"/>
          <w:rtl/>
        </w:rPr>
        <w:t>الحصول على المساعدة أو المشاركة في المشاريع</w:t>
      </w:r>
      <w:r w:rsidR="005A098F" w:rsidRPr="00415195">
        <w:rPr>
          <w:rFonts w:asciiTheme="minorBidi" w:hAnsiTheme="minorBidi"/>
        </w:rPr>
        <w:t>.</w:t>
      </w:r>
    </w:p>
    <w:p w14:paraId="2DDF3B37" w14:textId="77777777" w:rsidR="005A098F" w:rsidRPr="00415195" w:rsidRDefault="005A098F" w:rsidP="00016887">
      <w:pPr>
        <w:pStyle w:val="ListParagraph"/>
        <w:numPr>
          <w:ilvl w:val="0"/>
          <w:numId w:val="14"/>
        </w:numPr>
        <w:bidi/>
        <w:rPr>
          <w:rFonts w:asciiTheme="minorBidi" w:hAnsiTheme="minorBidi"/>
        </w:rPr>
      </w:pPr>
      <w:r w:rsidRPr="00415195">
        <w:rPr>
          <w:rFonts w:asciiTheme="minorBidi" w:hAnsiTheme="minorBidi"/>
          <w:rtl/>
        </w:rPr>
        <w:t xml:space="preserve">تحديث </w:t>
      </w:r>
      <w:r w:rsidR="00F66613" w:rsidRPr="00415195">
        <w:rPr>
          <w:rFonts w:asciiTheme="minorBidi" w:hAnsiTheme="minorBidi"/>
          <w:rtl/>
        </w:rPr>
        <w:t>الأسئلة المتداولة (</w:t>
      </w:r>
      <w:r w:rsidR="00F66613" w:rsidRPr="00415195">
        <w:rPr>
          <w:rFonts w:asciiTheme="minorBidi" w:hAnsiTheme="minorBidi"/>
        </w:rPr>
        <w:t>FAQs</w:t>
      </w:r>
      <w:r w:rsidR="00F66613" w:rsidRPr="00415195">
        <w:rPr>
          <w:rFonts w:asciiTheme="minorBidi" w:hAnsiTheme="minorBidi"/>
          <w:rtl/>
        </w:rPr>
        <w:t xml:space="preserve">) حول </w:t>
      </w:r>
      <w:r w:rsidRPr="00415195">
        <w:rPr>
          <w:rFonts w:asciiTheme="minorBidi" w:hAnsiTheme="minorBidi"/>
          <w:rtl/>
        </w:rPr>
        <w:t>آليات التغذية الراجعة والشكاوى والاستجابة وأنشطة البرنامج الجارية.</w:t>
      </w:r>
    </w:p>
    <w:p w14:paraId="510EEFC2" w14:textId="66918641" w:rsidR="00C418A1" w:rsidRPr="00415195" w:rsidRDefault="00C418A1" w:rsidP="00016887">
      <w:pPr>
        <w:pStyle w:val="ListParagraph"/>
        <w:bidi/>
        <w:rPr>
          <w:rFonts w:asciiTheme="minorBidi" w:hAnsiTheme="minorBidi"/>
        </w:rPr>
      </w:pPr>
    </w:p>
    <w:p w14:paraId="5296232D" w14:textId="64D04585" w:rsidR="005A098F" w:rsidRPr="00415195" w:rsidRDefault="005A098F" w:rsidP="00016887">
      <w:pPr>
        <w:bidi/>
        <w:rPr>
          <w:rFonts w:asciiTheme="minorBidi" w:hAnsiTheme="minorBidi"/>
          <w:b/>
          <w:bCs/>
          <w:rtl/>
        </w:rPr>
      </w:pPr>
      <w:r w:rsidRPr="00415195">
        <w:rPr>
          <w:rFonts w:asciiTheme="minorBidi" w:hAnsiTheme="minorBidi"/>
          <w:b/>
          <w:bCs/>
          <w:rtl/>
        </w:rPr>
        <w:t>المعلومات البرامجية</w:t>
      </w:r>
    </w:p>
    <w:p w14:paraId="7A8C41CB" w14:textId="382E0771" w:rsidR="00C418A1" w:rsidRPr="00415195" w:rsidRDefault="00C418A1" w:rsidP="00016887">
      <w:pPr>
        <w:pStyle w:val="ListParagraph"/>
        <w:numPr>
          <w:ilvl w:val="0"/>
          <w:numId w:val="15"/>
        </w:numPr>
        <w:bidi/>
        <w:rPr>
          <w:rFonts w:asciiTheme="minorBidi" w:hAnsiTheme="minorBidi"/>
          <w:rtl/>
        </w:rPr>
      </w:pPr>
      <w:r w:rsidRPr="00415195">
        <w:rPr>
          <w:rFonts w:asciiTheme="minorBidi" w:hAnsiTheme="minorBidi"/>
          <w:rtl/>
        </w:rPr>
        <w:t xml:space="preserve">أسماء وأدوار العاملين </w:t>
      </w:r>
      <w:r w:rsidR="00360387" w:rsidRPr="00415195">
        <w:rPr>
          <w:rFonts w:asciiTheme="minorBidi" w:hAnsiTheme="minorBidi"/>
          <w:rtl/>
        </w:rPr>
        <w:t>بشكل مباشر</w:t>
      </w:r>
      <w:r w:rsidRPr="00415195">
        <w:rPr>
          <w:rFonts w:asciiTheme="minorBidi" w:hAnsiTheme="minorBidi"/>
          <w:rtl/>
        </w:rPr>
        <w:t xml:space="preserve"> مع المشاركين في البرنامج</w:t>
      </w:r>
      <w:r w:rsidRPr="00415195">
        <w:rPr>
          <w:rFonts w:asciiTheme="minorBidi" w:hAnsiTheme="minorBidi"/>
        </w:rPr>
        <w:t>.</w:t>
      </w:r>
    </w:p>
    <w:p w14:paraId="71C4F77D" w14:textId="27BCBFAF" w:rsidR="00C418A1" w:rsidRPr="00415195" w:rsidRDefault="00C418A1" w:rsidP="00016887">
      <w:pPr>
        <w:pStyle w:val="ListParagraph"/>
        <w:numPr>
          <w:ilvl w:val="0"/>
          <w:numId w:val="15"/>
        </w:numPr>
        <w:bidi/>
        <w:rPr>
          <w:rFonts w:asciiTheme="minorBidi" w:hAnsiTheme="minorBidi"/>
          <w:rtl/>
        </w:rPr>
      </w:pPr>
      <w:r w:rsidRPr="00415195">
        <w:rPr>
          <w:rFonts w:asciiTheme="minorBidi" w:hAnsiTheme="minorBidi"/>
          <w:rtl/>
        </w:rPr>
        <w:t xml:space="preserve">عند الاقتضاء، معلومات عن </w:t>
      </w:r>
      <w:r w:rsidR="00360387" w:rsidRPr="00415195">
        <w:rPr>
          <w:rFonts w:asciiTheme="minorBidi" w:hAnsiTheme="minorBidi"/>
          <w:rtl/>
        </w:rPr>
        <w:t>استراتيجية خروج البرنامج</w:t>
      </w:r>
      <w:r w:rsidRPr="00415195">
        <w:rPr>
          <w:rFonts w:asciiTheme="minorBidi" w:hAnsiTheme="minorBidi"/>
          <w:rtl/>
        </w:rPr>
        <w:t>، بما في ذلك المدة المتوقعة للبرنامج</w:t>
      </w:r>
      <w:r w:rsidR="00360387" w:rsidRPr="00415195">
        <w:rPr>
          <w:rFonts w:asciiTheme="minorBidi" w:hAnsiTheme="minorBidi"/>
          <w:rtl/>
        </w:rPr>
        <w:t>،</w:t>
      </w:r>
      <w:r w:rsidRPr="00415195">
        <w:rPr>
          <w:rFonts w:asciiTheme="minorBidi" w:hAnsiTheme="minorBidi"/>
          <w:rtl/>
        </w:rPr>
        <w:t xml:space="preserve"> والأنشطة </w:t>
      </w:r>
      <w:r w:rsidR="00360387" w:rsidRPr="00415195">
        <w:rPr>
          <w:rFonts w:asciiTheme="minorBidi" w:hAnsiTheme="minorBidi"/>
          <w:rtl/>
        </w:rPr>
        <w:t>التي يحتمل أن تستمر بعد البرنامج،</w:t>
      </w:r>
      <w:r w:rsidRPr="00415195">
        <w:rPr>
          <w:rFonts w:asciiTheme="minorBidi" w:hAnsiTheme="minorBidi"/>
          <w:rtl/>
        </w:rPr>
        <w:t xml:space="preserve"> وأي</w:t>
      </w:r>
      <w:r w:rsidR="00360387" w:rsidRPr="00415195">
        <w:rPr>
          <w:rFonts w:asciiTheme="minorBidi" w:hAnsiTheme="minorBidi"/>
          <w:rtl/>
        </w:rPr>
        <w:t xml:space="preserve"> تغيير في حدود المسؤولية</w:t>
      </w:r>
      <w:r w:rsidRPr="00415195">
        <w:rPr>
          <w:rFonts w:asciiTheme="minorBidi" w:hAnsiTheme="minorBidi"/>
          <w:rtl/>
        </w:rPr>
        <w:t xml:space="preserve">. </w:t>
      </w:r>
      <w:r w:rsidR="00360387" w:rsidRPr="00415195">
        <w:rPr>
          <w:rFonts w:asciiTheme="minorBidi" w:hAnsiTheme="minorBidi"/>
          <w:rtl/>
        </w:rPr>
        <w:t xml:space="preserve"> </w:t>
      </w:r>
      <w:r w:rsidRPr="00415195">
        <w:rPr>
          <w:rFonts w:asciiTheme="minorBidi" w:hAnsiTheme="minorBidi"/>
          <w:rtl/>
        </w:rPr>
        <w:t xml:space="preserve">يجب مشاركتها </w:t>
      </w:r>
      <w:r w:rsidR="00360387" w:rsidRPr="00415195">
        <w:rPr>
          <w:rFonts w:asciiTheme="minorBidi" w:hAnsiTheme="minorBidi"/>
          <w:rtl/>
        </w:rPr>
        <w:t>مسبقا بوقت كاف</w:t>
      </w:r>
      <w:r w:rsidRPr="00415195">
        <w:rPr>
          <w:rFonts w:asciiTheme="minorBidi" w:hAnsiTheme="minorBidi"/>
          <w:rtl/>
        </w:rPr>
        <w:t xml:space="preserve">، </w:t>
      </w:r>
      <w:r w:rsidR="00360387" w:rsidRPr="00415195">
        <w:rPr>
          <w:rFonts w:asciiTheme="minorBidi" w:hAnsiTheme="minorBidi"/>
          <w:rtl/>
        </w:rPr>
        <w:t>التوقيت الدقيق حسب السياق المحدد ومدة البرنامج</w:t>
      </w:r>
      <w:r w:rsidRPr="00415195">
        <w:rPr>
          <w:rFonts w:asciiTheme="minorBidi" w:hAnsiTheme="minorBidi"/>
          <w:rtl/>
        </w:rPr>
        <w:t xml:space="preserve">. </w:t>
      </w:r>
      <w:r w:rsidR="00360387" w:rsidRPr="00415195">
        <w:rPr>
          <w:rFonts w:asciiTheme="minorBidi" w:hAnsiTheme="minorBidi"/>
          <w:rtl/>
        </w:rPr>
        <w:t xml:space="preserve"> </w:t>
      </w:r>
      <w:r w:rsidRPr="00415195">
        <w:rPr>
          <w:rFonts w:asciiTheme="minorBidi" w:hAnsiTheme="minorBidi"/>
          <w:rtl/>
        </w:rPr>
        <w:t xml:space="preserve">يجب الاهتمام بضمان </w:t>
      </w:r>
      <w:r w:rsidR="005A098F" w:rsidRPr="00415195">
        <w:rPr>
          <w:rFonts w:asciiTheme="minorBidi" w:hAnsiTheme="minorBidi"/>
          <w:rtl/>
        </w:rPr>
        <w:t>إتاحة الوقت للمجتمعات المحلية</w:t>
      </w:r>
      <w:r w:rsidRPr="00415195">
        <w:rPr>
          <w:rFonts w:asciiTheme="minorBidi" w:hAnsiTheme="minorBidi"/>
          <w:rtl/>
        </w:rPr>
        <w:t xml:space="preserve"> للاستعداد وطرح الأسئلة </w:t>
      </w:r>
      <w:r w:rsidR="005A098F" w:rsidRPr="00415195">
        <w:rPr>
          <w:rFonts w:asciiTheme="minorBidi" w:hAnsiTheme="minorBidi"/>
          <w:rtl/>
        </w:rPr>
        <w:t>بشأن</w:t>
      </w:r>
      <w:r w:rsidRPr="00415195">
        <w:rPr>
          <w:rFonts w:asciiTheme="minorBidi" w:hAnsiTheme="minorBidi"/>
          <w:rtl/>
        </w:rPr>
        <w:t xml:space="preserve"> الطريقة التي سينتهي بها البرنامج</w:t>
      </w:r>
      <w:r w:rsidRPr="00415195">
        <w:rPr>
          <w:rFonts w:asciiTheme="minorBidi" w:hAnsiTheme="minorBidi"/>
        </w:rPr>
        <w:t>.</w:t>
      </w:r>
    </w:p>
    <w:p w14:paraId="2DDBDFDC" w14:textId="091DDF42" w:rsidR="00C418A1" w:rsidRPr="00415195" w:rsidRDefault="00C418A1" w:rsidP="00016887">
      <w:pPr>
        <w:bidi/>
        <w:rPr>
          <w:rFonts w:asciiTheme="minorBidi" w:hAnsiTheme="minorBidi"/>
          <w:rtl/>
        </w:rPr>
      </w:pPr>
      <w:r w:rsidRPr="00415195">
        <w:rPr>
          <w:rFonts w:asciiTheme="minorBidi" w:hAnsiTheme="minorBidi"/>
          <w:rtl/>
        </w:rPr>
        <w:t xml:space="preserve">ملاحظة: </w:t>
      </w:r>
      <w:r w:rsidR="005A098F" w:rsidRPr="00415195">
        <w:rPr>
          <w:rFonts w:asciiTheme="minorBidi" w:hAnsiTheme="minorBidi"/>
          <w:rtl/>
        </w:rPr>
        <w:t xml:space="preserve">من أفضل الممارسات، حيثما أمكن، وضع اتفاق مكتوب </w:t>
      </w:r>
      <w:r w:rsidRPr="00415195">
        <w:rPr>
          <w:rFonts w:asciiTheme="minorBidi" w:hAnsiTheme="minorBidi"/>
          <w:rtl/>
        </w:rPr>
        <w:t xml:space="preserve">مع المجتمعات يتم الاتفاق </w:t>
      </w:r>
      <w:r w:rsidR="00415195" w:rsidRPr="00415195">
        <w:rPr>
          <w:rFonts w:asciiTheme="minorBidi" w:hAnsiTheme="minorBidi"/>
          <w:rtl/>
        </w:rPr>
        <w:t xml:space="preserve">فيه بشكل مشترك </w:t>
      </w:r>
      <w:r w:rsidRPr="00415195">
        <w:rPr>
          <w:rFonts w:asciiTheme="minorBidi" w:hAnsiTheme="minorBidi"/>
          <w:rtl/>
        </w:rPr>
        <w:t>على أدوار ومسؤوليات كل طرف.</w:t>
      </w:r>
    </w:p>
    <w:p w14:paraId="56FCCBB5" w14:textId="27391E0E" w:rsidR="00C418A1" w:rsidRPr="00415195" w:rsidRDefault="00C418A1" w:rsidP="00016887">
      <w:pPr>
        <w:bidi/>
        <w:rPr>
          <w:rFonts w:asciiTheme="minorBidi" w:hAnsiTheme="minorBidi"/>
        </w:rPr>
      </w:pPr>
    </w:p>
    <w:p w14:paraId="3A7C08DE" w14:textId="77777777" w:rsidR="00D9520E" w:rsidRPr="00415195" w:rsidRDefault="00D9520E" w:rsidP="00016887">
      <w:pPr>
        <w:bidi/>
        <w:rPr>
          <w:rFonts w:asciiTheme="minorBidi" w:hAnsiTheme="minorBidi"/>
          <w:b/>
          <w:bCs/>
          <w:lang w:val="en-GB"/>
        </w:rPr>
      </w:pPr>
    </w:p>
    <w:p w14:paraId="4A0850F9" w14:textId="77777777" w:rsidR="00D9520E" w:rsidRDefault="00D9520E" w:rsidP="00016887">
      <w:pPr>
        <w:bidi/>
      </w:pPr>
    </w:p>
    <w:sectPr w:rsidR="00D9520E" w:rsidSect="00D9520E">
      <w:pgSz w:w="11906" w:h="16838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860C7" w14:textId="77777777" w:rsidR="00B91027" w:rsidRDefault="00B91027" w:rsidP="00D9520E">
      <w:r>
        <w:separator/>
      </w:r>
    </w:p>
  </w:endnote>
  <w:endnote w:type="continuationSeparator" w:id="0">
    <w:p w14:paraId="4E53542E" w14:textId="77777777" w:rsidR="00B91027" w:rsidRDefault="00B91027" w:rsidP="00D95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B8D5F" w14:textId="77777777" w:rsidR="00B91027" w:rsidRDefault="00B91027" w:rsidP="00D9520E">
      <w:r>
        <w:separator/>
      </w:r>
    </w:p>
  </w:footnote>
  <w:footnote w:type="continuationSeparator" w:id="0">
    <w:p w14:paraId="49D42076" w14:textId="77777777" w:rsidR="00B91027" w:rsidRDefault="00B91027" w:rsidP="00D9520E">
      <w:r>
        <w:continuationSeparator/>
      </w:r>
    </w:p>
  </w:footnote>
  <w:footnote w:id="1">
    <w:p w14:paraId="25F87906" w14:textId="48479E04" w:rsidR="001926BE" w:rsidRPr="001926BE" w:rsidRDefault="001560DB" w:rsidP="001926BE">
      <w:pPr>
        <w:bidi/>
        <w:rPr>
          <w:sz w:val="20"/>
          <w:szCs w:val="20"/>
          <w:rtl/>
        </w:rPr>
      </w:pPr>
      <w:r w:rsidRPr="001926BE">
        <w:rPr>
          <w:sz w:val="20"/>
          <w:szCs w:val="20"/>
          <w:vertAlign w:val="superscript"/>
        </w:rPr>
        <w:footnoteRef/>
      </w:r>
      <w:r w:rsidRPr="001926BE">
        <w:rPr>
          <w:sz w:val="20"/>
          <w:szCs w:val="20"/>
        </w:rPr>
        <w:t xml:space="preserve"> </w:t>
      </w:r>
      <w:r w:rsidR="001926BE" w:rsidRPr="001926BE">
        <w:rPr>
          <w:rFonts w:cs="Arial" w:hint="cs"/>
          <w:sz w:val="20"/>
          <w:szCs w:val="20"/>
          <w:rtl/>
        </w:rPr>
        <w:t>لمزيد</w:t>
      </w:r>
      <w:r w:rsidR="001926BE" w:rsidRPr="001926BE">
        <w:rPr>
          <w:rFonts w:cs="Arial"/>
          <w:sz w:val="20"/>
          <w:szCs w:val="20"/>
          <w:rtl/>
        </w:rPr>
        <w:t xml:space="preserve"> </w:t>
      </w:r>
      <w:r w:rsidR="001926BE" w:rsidRPr="001926BE">
        <w:rPr>
          <w:rFonts w:cs="Arial" w:hint="cs"/>
          <w:sz w:val="20"/>
          <w:szCs w:val="20"/>
          <w:rtl/>
        </w:rPr>
        <w:t>من</w:t>
      </w:r>
      <w:r w:rsidR="001926BE" w:rsidRPr="001926BE">
        <w:rPr>
          <w:rFonts w:cs="Arial"/>
          <w:sz w:val="20"/>
          <w:szCs w:val="20"/>
          <w:rtl/>
        </w:rPr>
        <w:t xml:space="preserve"> </w:t>
      </w:r>
      <w:r w:rsidR="001926BE" w:rsidRPr="001926BE">
        <w:rPr>
          <w:rFonts w:cs="Arial" w:hint="cs"/>
          <w:sz w:val="20"/>
          <w:szCs w:val="20"/>
          <w:rtl/>
        </w:rPr>
        <w:t>المعلومات،</w:t>
      </w:r>
      <w:r w:rsidR="001926BE" w:rsidRPr="001926BE">
        <w:rPr>
          <w:rFonts w:cs="Arial"/>
          <w:sz w:val="20"/>
          <w:szCs w:val="20"/>
          <w:rtl/>
        </w:rPr>
        <w:t xml:space="preserve"> </w:t>
      </w:r>
      <w:r w:rsidR="001926BE" w:rsidRPr="001926BE">
        <w:rPr>
          <w:rFonts w:cs="Arial" w:hint="cs"/>
          <w:i/>
          <w:iCs/>
          <w:sz w:val="20"/>
          <w:szCs w:val="20"/>
          <w:rtl/>
        </w:rPr>
        <w:t>راجع</w:t>
      </w:r>
      <w:r w:rsidR="001926BE" w:rsidRPr="001926BE">
        <w:rPr>
          <w:rFonts w:cs="Arial"/>
          <w:i/>
          <w:iCs/>
          <w:sz w:val="20"/>
          <w:szCs w:val="20"/>
          <w:rtl/>
        </w:rPr>
        <w:t xml:space="preserve"> </w:t>
      </w:r>
      <w:r w:rsidR="001926BE" w:rsidRPr="001926BE">
        <w:rPr>
          <w:rFonts w:cs="Arial" w:hint="cs"/>
          <w:i/>
          <w:iCs/>
          <w:sz w:val="20"/>
          <w:szCs w:val="20"/>
          <w:rtl/>
        </w:rPr>
        <w:t>الأداة</w:t>
      </w:r>
      <w:r w:rsidR="001926BE" w:rsidRPr="001926BE">
        <w:rPr>
          <w:rFonts w:cs="Arial"/>
          <w:i/>
          <w:iCs/>
          <w:sz w:val="20"/>
          <w:szCs w:val="20"/>
          <w:rtl/>
        </w:rPr>
        <w:t xml:space="preserve"> 1: </w:t>
      </w:r>
      <w:r w:rsidR="001926BE" w:rsidRPr="001926BE">
        <w:rPr>
          <w:rFonts w:cs="Arial" w:hint="cs"/>
          <w:i/>
          <w:iCs/>
          <w:sz w:val="20"/>
          <w:szCs w:val="20"/>
          <w:rtl/>
        </w:rPr>
        <w:t>فئات</w:t>
      </w:r>
      <w:r w:rsidR="001926BE" w:rsidRPr="001926BE">
        <w:rPr>
          <w:rFonts w:cs="Arial"/>
          <w:i/>
          <w:iCs/>
          <w:sz w:val="20"/>
          <w:szCs w:val="20"/>
          <w:rtl/>
        </w:rPr>
        <w:t xml:space="preserve"> </w:t>
      </w:r>
      <w:r w:rsidR="001926BE" w:rsidRPr="001926BE">
        <w:rPr>
          <w:rFonts w:cs="Arial" w:hint="cs"/>
          <w:i/>
          <w:iCs/>
          <w:sz w:val="20"/>
          <w:szCs w:val="20"/>
          <w:rtl/>
        </w:rPr>
        <w:t>التغذية</w:t>
      </w:r>
      <w:r w:rsidR="001926BE" w:rsidRPr="001926BE">
        <w:rPr>
          <w:rFonts w:cs="Arial"/>
          <w:i/>
          <w:iCs/>
          <w:sz w:val="20"/>
          <w:szCs w:val="20"/>
          <w:rtl/>
        </w:rPr>
        <w:t xml:space="preserve"> </w:t>
      </w:r>
      <w:r w:rsidR="001926BE" w:rsidRPr="001926BE">
        <w:rPr>
          <w:rFonts w:cs="Arial" w:hint="cs"/>
          <w:i/>
          <w:iCs/>
          <w:sz w:val="20"/>
          <w:szCs w:val="20"/>
          <w:rtl/>
        </w:rPr>
        <w:t>الراجعة</w:t>
      </w:r>
      <w:r w:rsidR="001926BE" w:rsidRPr="001926BE">
        <w:rPr>
          <w:rFonts w:cs="Arial"/>
          <w:i/>
          <w:iCs/>
          <w:sz w:val="20"/>
          <w:szCs w:val="20"/>
          <w:rtl/>
        </w:rPr>
        <w:t xml:space="preserve"> </w:t>
      </w:r>
      <w:r w:rsidR="001926BE" w:rsidRPr="001926BE">
        <w:rPr>
          <w:rFonts w:cs="Arial" w:hint="cs"/>
          <w:i/>
          <w:iCs/>
          <w:sz w:val="20"/>
          <w:szCs w:val="20"/>
          <w:rtl/>
        </w:rPr>
        <w:t>والشكاوى</w:t>
      </w:r>
      <w:r w:rsidR="001926BE" w:rsidRPr="001926BE">
        <w:rPr>
          <w:rFonts w:cs="Arial"/>
          <w:i/>
          <w:iCs/>
          <w:sz w:val="20"/>
          <w:szCs w:val="20"/>
          <w:rtl/>
        </w:rPr>
        <w:t>.</w:t>
      </w:r>
    </w:p>
    <w:p w14:paraId="75A7562B" w14:textId="4EC99225" w:rsidR="001926BE" w:rsidRDefault="001926BE" w:rsidP="001926BE">
      <w:pPr>
        <w:bidi/>
      </w:pPr>
    </w:p>
    <w:p w14:paraId="6771FB79" w14:textId="77777777" w:rsidR="001560DB" w:rsidRDefault="001560DB" w:rsidP="001560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258B"/>
    <w:multiLevelType w:val="hybridMultilevel"/>
    <w:tmpl w:val="F2C659DE"/>
    <w:lvl w:ilvl="0" w:tplc="6A76AD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1635E"/>
    <w:multiLevelType w:val="hybridMultilevel"/>
    <w:tmpl w:val="B0AC31CE"/>
    <w:lvl w:ilvl="0" w:tplc="6A76ADA2">
      <w:start w:val="1"/>
      <w:numFmt w:val="bullet"/>
      <w:lvlText w:val="•"/>
      <w:lvlJc w:val="left"/>
      <w:pPr>
        <w:ind w:left="1079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" w15:restartNumberingAfterBreak="0">
    <w:nsid w:val="2AEF568B"/>
    <w:multiLevelType w:val="hybridMultilevel"/>
    <w:tmpl w:val="ABC8B434"/>
    <w:lvl w:ilvl="0" w:tplc="6A76AD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34A8C"/>
    <w:multiLevelType w:val="hybridMultilevel"/>
    <w:tmpl w:val="214CA5F2"/>
    <w:lvl w:ilvl="0" w:tplc="6A76AD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27306"/>
    <w:multiLevelType w:val="hybridMultilevel"/>
    <w:tmpl w:val="1E7252A2"/>
    <w:lvl w:ilvl="0" w:tplc="6A76AD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F0A7E"/>
    <w:multiLevelType w:val="hybridMultilevel"/>
    <w:tmpl w:val="49C2F8DC"/>
    <w:lvl w:ilvl="0" w:tplc="14BA74E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F6D3A"/>
    <w:multiLevelType w:val="hybridMultilevel"/>
    <w:tmpl w:val="512C8012"/>
    <w:lvl w:ilvl="0" w:tplc="6A76AD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80F0B"/>
    <w:multiLevelType w:val="hybridMultilevel"/>
    <w:tmpl w:val="BA7CD9B2"/>
    <w:lvl w:ilvl="0" w:tplc="6A76AD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94F9D"/>
    <w:multiLevelType w:val="hybridMultilevel"/>
    <w:tmpl w:val="F4B8EC78"/>
    <w:lvl w:ilvl="0" w:tplc="6A76AD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C2C55"/>
    <w:multiLevelType w:val="hybridMultilevel"/>
    <w:tmpl w:val="DBD4E9D8"/>
    <w:lvl w:ilvl="0" w:tplc="6A76AD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A5586"/>
    <w:multiLevelType w:val="hybridMultilevel"/>
    <w:tmpl w:val="6CFC9C9C"/>
    <w:lvl w:ilvl="0" w:tplc="6A76AD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B2C33"/>
    <w:multiLevelType w:val="hybridMultilevel"/>
    <w:tmpl w:val="9F169ACA"/>
    <w:lvl w:ilvl="0" w:tplc="6A76AD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E7387"/>
    <w:multiLevelType w:val="hybridMultilevel"/>
    <w:tmpl w:val="8908929C"/>
    <w:lvl w:ilvl="0" w:tplc="6A76AD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1293C"/>
    <w:multiLevelType w:val="hybridMultilevel"/>
    <w:tmpl w:val="575273DA"/>
    <w:lvl w:ilvl="0" w:tplc="6A76AD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185D91"/>
    <w:multiLevelType w:val="hybridMultilevel"/>
    <w:tmpl w:val="8EC461E0"/>
    <w:lvl w:ilvl="0" w:tplc="6A76AD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4"/>
  </w:num>
  <w:num w:numId="8">
    <w:abstractNumId w:val="5"/>
  </w:num>
  <w:num w:numId="9">
    <w:abstractNumId w:val="10"/>
  </w:num>
  <w:num w:numId="10">
    <w:abstractNumId w:val="14"/>
  </w:num>
  <w:num w:numId="11">
    <w:abstractNumId w:val="0"/>
  </w:num>
  <w:num w:numId="12">
    <w:abstractNumId w:val="11"/>
  </w:num>
  <w:num w:numId="13">
    <w:abstractNumId w:val="3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20E"/>
    <w:rsid w:val="00016887"/>
    <w:rsid w:val="0009502F"/>
    <w:rsid w:val="0015513A"/>
    <w:rsid w:val="001560DB"/>
    <w:rsid w:val="001926BE"/>
    <w:rsid w:val="001D32AE"/>
    <w:rsid w:val="00270F5B"/>
    <w:rsid w:val="002A6563"/>
    <w:rsid w:val="002C505E"/>
    <w:rsid w:val="00360387"/>
    <w:rsid w:val="00415195"/>
    <w:rsid w:val="0043193E"/>
    <w:rsid w:val="005A098F"/>
    <w:rsid w:val="005A5CFF"/>
    <w:rsid w:val="00655B68"/>
    <w:rsid w:val="007151F1"/>
    <w:rsid w:val="007D186C"/>
    <w:rsid w:val="007E7E55"/>
    <w:rsid w:val="00961489"/>
    <w:rsid w:val="0097631A"/>
    <w:rsid w:val="00A671E8"/>
    <w:rsid w:val="00A8027E"/>
    <w:rsid w:val="00A80497"/>
    <w:rsid w:val="00AB3951"/>
    <w:rsid w:val="00B91027"/>
    <w:rsid w:val="00C418A1"/>
    <w:rsid w:val="00D90771"/>
    <w:rsid w:val="00D9520E"/>
    <w:rsid w:val="00DB4AA5"/>
    <w:rsid w:val="00EB32FE"/>
    <w:rsid w:val="00F373B3"/>
    <w:rsid w:val="00F514DC"/>
    <w:rsid w:val="00F66613"/>
    <w:rsid w:val="00F9395F"/>
    <w:rsid w:val="00FC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A0D565"/>
  <w15:chartTrackingRefBased/>
  <w15:docId w15:val="{5530296E-4FDC-6146-A91A-8F30EEC5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FooterText,List Paragraph1,Colorful List - Accent 11,numbered,Paragraphe de liste1,列出段落,列出段落1,Bulletr List Paragraph,List Paragraph2,List Paragraph21,Párrafo de lista1,Parágrafo da Lista1,リスト段落1,Plan,Dot pt,F5 List Paragraph"/>
    <w:basedOn w:val="Normal"/>
    <w:link w:val="ListParagraphChar"/>
    <w:uiPriority w:val="34"/>
    <w:qFormat/>
    <w:rsid w:val="00D9520E"/>
    <w:pPr>
      <w:ind w:left="720"/>
      <w:contextualSpacing/>
    </w:pPr>
  </w:style>
  <w:style w:type="character" w:customStyle="1" w:styleId="ListParagraphChar">
    <w:name w:val="List Paragraph Char"/>
    <w:aliases w:val="Bullet List Char,FooterText Char,List Paragraph1 Char,Colorful List - Accent 11 Char,numbered Char,Paragraphe de liste1 Char,列出段落 Char,列出段落1 Char,Bulletr List Paragraph Char,List Paragraph2 Char,List Paragraph21 Char,リスト段落1 Char"/>
    <w:link w:val="ListParagraph"/>
    <w:uiPriority w:val="34"/>
    <w:locked/>
    <w:rsid w:val="0096148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A01A52F4CA9F47A9B8A740FE4E660B" ma:contentTypeVersion="12" ma:contentTypeDescription="Crear nuevo documento." ma:contentTypeScope="" ma:versionID="aeef40106a47e6243f19148de1ddd8e7">
  <xsd:schema xmlns:xsd="http://www.w3.org/2001/XMLSchema" xmlns:xs="http://www.w3.org/2001/XMLSchema" xmlns:p="http://schemas.microsoft.com/office/2006/metadata/properties" xmlns:ns2="7685d9b9-ccba-467f-9eeb-f8583d84f2a4" xmlns:ns3="c8323a28-157b-46e6-aa09-f907d7c3df5d" targetNamespace="http://schemas.microsoft.com/office/2006/metadata/properties" ma:root="true" ma:fieldsID="c24949d732398a253e0c01446f5ffdb6" ns2:_="" ns3:_="">
    <xsd:import namespace="7685d9b9-ccba-467f-9eeb-f8583d84f2a4"/>
    <xsd:import namespace="c8323a28-157b-46e6-aa09-f907d7c3df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5d9b9-ccba-467f-9eeb-f8583d84f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23a28-157b-46e6-aa09-f907d7c3df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DA537C-CB83-440F-93E1-A50EB69170E7}"/>
</file>

<file path=customXml/itemProps2.xml><?xml version="1.0" encoding="utf-8"?>
<ds:datastoreItem xmlns:ds="http://schemas.openxmlformats.org/officeDocument/2006/customXml" ds:itemID="{F92B54F7-4C7C-4989-8EFF-509A9B0CC047}"/>
</file>

<file path=customXml/itemProps3.xml><?xml version="1.0" encoding="utf-8"?>
<ds:datastoreItem xmlns:ds="http://schemas.openxmlformats.org/officeDocument/2006/customXml" ds:itemID="{3B2830D7-C806-44DD-90E5-6847B82A31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Marina Bang</dc:creator>
  <cp:keywords/>
  <dc:description/>
  <cp:lastModifiedBy>Microsoft Office User</cp:lastModifiedBy>
  <cp:revision>3</cp:revision>
  <dcterms:created xsi:type="dcterms:W3CDTF">2022-02-27T10:26:00Z</dcterms:created>
  <dcterms:modified xsi:type="dcterms:W3CDTF">2022-02-27T10:28:00Z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0x010100ADA01A52F4CA9F47A9B8A740FE4E660B</vt:lpwstr>
  </property>
</Properties>
</file>