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FE3A0" w14:textId="0878D8AB" w:rsidR="00774D81" w:rsidRPr="00774D81" w:rsidRDefault="00774D81" w:rsidP="00774D81">
      <w:pPr>
        <w:tabs>
          <w:tab w:val="clear" w:pos="1418"/>
          <w:tab w:val="clear" w:pos="8222"/>
          <w:tab w:val="right" w:pos="8190"/>
        </w:tabs>
        <w:spacing w:after="0" w:line="300" w:lineRule="exact"/>
        <w:ind w:left="1080" w:right="31" w:hanging="1080"/>
        <w:jc w:val="both"/>
        <w:rPr>
          <w:rStyle w:val="normaltextrun"/>
          <w:rFonts w:asciiTheme="minorHAnsi" w:hAnsiTheme="minorHAnsi" w:cs="Calibri"/>
          <w:b/>
          <w:sz w:val="28"/>
          <w:szCs w:val="28"/>
        </w:rPr>
      </w:pPr>
      <w:r w:rsidRPr="00774D81">
        <w:rPr>
          <w:rFonts w:ascii="Calibri" w:hAnsi="Calibri" w:cs="Calibri"/>
          <w:b/>
          <w:sz w:val="28"/>
          <w:szCs w:val="28"/>
        </w:rPr>
        <w:t>HO</w:t>
      </w:r>
      <w:r w:rsidRPr="00774D81">
        <w:rPr>
          <w:rFonts w:ascii="Calibri" w:hAnsi="Calibri" w:cs="Calibri"/>
          <w:b/>
          <w:sz w:val="28"/>
          <w:szCs w:val="28"/>
        </w:rPr>
        <w:t xml:space="preserve"> 4.3</w:t>
      </w:r>
      <w:r w:rsidRPr="00774D81">
        <w:rPr>
          <w:rFonts w:ascii="Calibri" w:hAnsi="Calibri" w:cs="Calibri"/>
          <w:b/>
          <w:sz w:val="28"/>
          <w:szCs w:val="28"/>
        </w:rPr>
        <w:t xml:space="preserve">. </w:t>
      </w:r>
      <w:r w:rsidRPr="00774D81">
        <w:rPr>
          <w:rFonts w:ascii="Calibri" w:hAnsi="Calibri" w:cs="Calibri"/>
          <w:b/>
          <w:i/>
          <w:sz w:val="28"/>
          <w:szCs w:val="28"/>
        </w:rPr>
        <w:t>Handout</w:t>
      </w:r>
      <w:r w:rsidRPr="00774D81">
        <w:rPr>
          <w:rFonts w:ascii="Calibri" w:hAnsi="Calibri" w:cs="Calibri"/>
          <w:b/>
          <w:sz w:val="28"/>
          <w:szCs w:val="28"/>
        </w:rPr>
        <w:t xml:space="preserve"> untuk Modul 4 - </w:t>
      </w:r>
      <w:r w:rsidRPr="00774D81">
        <w:rPr>
          <w:rFonts w:asciiTheme="minorHAnsi" w:hAnsiTheme="minorHAnsi"/>
          <w:b/>
          <w:bCs/>
          <w:iCs/>
          <w:sz w:val="28"/>
          <w:szCs w:val="28"/>
        </w:rPr>
        <w:t xml:space="preserve">Mengembangkan Kebijakan dan </w:t>
      </w:r>
      <w:r w:rsidRPr="00774D81">
        <w:rPr>
          <w:rFonts w:asciiTheme="minorHAnsi" w:hAnsiTheme="minorHAnsi"/>
          <w:b/>
          <w:bCs/>
          <w:iCs/>
          <w:sz w:val="28"/>
          <w:szCs w:val="28"/>
        </w:rPr>
        <w:t>Kegiatan Sumber Daya Manusia PKES</w:t>
      </w:r>
    </w:p>
    <w:p w14:paraId="5FE9BD3A" w14:textId="77777777" w:rsidR="00774D81" w:rsidRPr="00774D81" w:rsidRDefault="00774D81" w:rsidP="00282189">
      <w:pPr>
        <w:tabs>
          <w:tab w:val="clear" w:pos="8222"/>
          <w:tab w:val="right" w:pos="8190"/>
        </w:tabs>
        <w:spacing w:after="0" w:line="300" w:lineRule="exact"/>
        <w:ind w:right="31" w:hanging="1134"/>
        <w:jc w:val="both"/>
        <w:rPr>
          <w:rStyle w:val="normaltextrun"/>
          <w:rFonts w:asciiTheme="minorHAnsi" w:hAnsiTheme="minorHAnsi" w:cs="Calibri"/>
          <w:b/>
          <w:sz w:val="28"/>
          <w:szCs w:val="28"/>
        </w:rPr>
      </w:pPr>
    </w:p>
    <w:p w14:paraId="45A60F9F" w14:textId="00949A22" w:rsidR="00395CBA" w:rsidRPr="00774D81" w:rsidRDefault="00282189" w:rsidP="00282189">
      <w:pPr>
        <w:tabs>
          <w:tab w:val="clear" w:pos="8222"/>
          <w:tab w:val="right" w:pos="8190"/>
        </w:tabs>
        <w:spacing w:after="0" w:line="300" w:lineRule="exact"/>
        <w:ind w:right="31" w:hanging="1134"/>
        <w:jc w:val="both"/>
        <w:rPr>
          <w:rStyle w:val="normaltextrun"/>
          <w:rFonts w:asciiTheme="minorHAnsi" w:hAnsiTheme="minorHAnsi" w:cs="Calibri"/>
          <w:b/>
          <w:sz w:val="28"/>
          <w:szCs w:val="28"/>
        </w:rPr>
      </w:pPr>
      <w:r w:rsidRPr="00774D81">
        <w:rPr>
          <w:rStyle w:val="normaltextrun"/>
          <w:rFonts w:asciiTheme="minorHAnsi" w:hAnsiTheme="minorHAnsi" w:cs="Calibri"/>
          <w:b/>
          <w:sz w:val="28"/>
          <w:szCs w:val="28"/>
        </w:rPr>
        <w:t>KEBIJAKAN REKRUTMEN YANG AMAN – CAFOD</w:t>
      </w:r>
    </w:p>
    <w:p w14:paraId="4E25A10C" w14:textId="77777777" w:rsidR="00282189" w:rsidRDefault="00282189" w:rsidP="00282189">
      <w:pPr>
        <w:tabs>
          <w:tab w:val="clear" w:pos="8222"/>
          <w:tab w:val="right" w:pos="8190"/>
        </w:tabs>
        <w:spacing w:after="0" w:line="300" w:lineRule="exact"/>
        <w:ind w:right="31" w:hanging="1134"/>
        <w:jc w:val="both"/>
        <w:rPr>
          <w:rStyle w:val="normaltextrun"/>
          <w:rFonts w:asciiTheme="minorHAnsi" w:hAnsiTheme="minorHAnsi" w:cs="Calibri"/>
          <w:b/>
          <w:sz w:val="32"/>
          <w:szCs w:val="32"/>
        </w:rPr>
      </w:pPr>
    </w:p>
    <w:tbl>
      <w:tblPr>
        <w:tblW w:w="9394" w:type="dxa"/>
        <w:tblInd w:w="-431" w:type="dxa"/>
        <w:tblBorders>
          <w:top w:val="single" w:sz="4" w:space="0" w:color="A1C600"/>
          <w:left w:val="single" w:sz="4" w:space="0" w:color="A1C600"/>
          <w:bottom w:val="single" w:sz="4" w:space="0" w:color="A1C600"/>
          <w:right w:val="single" w:sz="4" w:space="0" w:color="A1C600"/>
          <w:insideH w:val="single" w:sz="4" w:space="0" w:color="A1C600"/>
          <w:insideV w:val="single" w:sz="4" w:space="0" w:color="A1C600"/>
        </w:tblBorders>
        <w:tblLayout w:type="fixed"/>
        <w:tblLook w:val="04A0" w:firstRow="1" w:lastRow="0" w:firstColumn="1" w:lastColumn="0" w:noHBand="0" w:noVBand="1"/>
      </w:tblPr>
      <w:tblGrid>
        <w:gridCol w:w="3120"/>
        <w:gridCol w:w="6274"/>
      </w:tblGrid>
      <w:tr w:rsidR="00282189" w:rsidRPr="0018525B" w14:paraId="1490D5B7" w14:textId="77777777" w:rsidTr="00E518AE">
        <w:trPr>
          <w:cantSplit/>
          <w:trHeight w:val="365"/>
        </w:trPr>
        <w:tc>
          <w:tcPr>
            <w:tcW w:w="3120" w:type="dxa"/>
            <w:tcBorders>
              <w:top w:val="single" w:sz="4" w:space="0" w:color="A1C600"/>
              <w:left w:val="single" w:sz="4" w:space="0" w:color="A1C600"/>
              <w:bottom w:val="single" w:sz="4" w:space="0" w:color="A1C600"/>
              <w:right w:val="single" w:sz="4" w:space="0" w:color="A1C600"/>
            </w:tcBorders>
            <w:shd w:val="clear" w:color="auto" w:fill="A1C600"/>
            <w:hideMark/>
          </w:tcPr>
          <w:p w14:paraId="097ADF37" w14:textId="7063C240" w:rsidR="00282189" w:rsidRPr="0018525B" w:rsidRDefault="003F1757" w:rsidP="00E518AE">
            <w:pPr>
              <w:tabs>
                <w:tab w:val="clear" w:pos="8222"/>
                <w:tab w:val="right" w:pos="8190"/>
              </w:tabs>
              <w:spacing w:before="40" w:after="40"/>
              <w:ind w:right="31"/>
              <w:rPr>
                <w:rFonts w:asciiTheme="minorHAnsi" w:hAnsiTheme="minorHAnsi"/>
                <w:lang w:val="en-US"/>
              </w:rPr>
            </w:pPr>
            <w:r>
              <w:rPr>
                <w:rFonts w:asciiTheme="minorHAnsi" w:hAnsiTheme="minorHAnsi" w:cs="Arial"/>
                <w:b/>
                <w:bCs/>
              </w:rPr>
              <w:t>Judul</w:t>
            </w:r>
            <w:r w:rsidR="00282189" w:rsidRPr="0018525B">
              <w:rPr>
                <w:rFonts w:asciiTheme="minorHAnsi" w:hAnsiTheme="minorHAnsi" w:cs="Arial"/>
              </w:rPr>
              <w:t xml:space="preserve">: </w:t>
            </w:r>
          </w:p>
        </w:tc>
        <w:tc>
          <w:tcPr>
            <w:tcW w:w="6274" w:type="dxa"/>
            <w:tcBorders>
              <w:top w:val="single" w:sz="4" w:space="0" w:color="A1C600"/>
              <w:left w:val="single" w:sz="4" w:space="0" w:color="A1C600"/>
              <w:bottom w:val="single" w:sz="4" w:space="0" w:color="A1C600"/>
              <w:right w:val="single" w:sz="4" w:space="0" w:color="A1C600"/>
            </w:tcBorders>
            <w:shd w:val="clear" w:color="auto" w:fill="A1C600"/>
            <w:hideMark/>
          </w:tcPr>
          <w:p w14:paraId="49D1E6D2" w14:textId="031A3A65" w:rsidR="00282189" w:rsidRPr="0018525B" w:rsidRDefault="003F1757" w:rsidP="00E518AE">
            <w:pPr>
              <w:tabs>
                <w:tab w:val="clear" w:pos="8222"/>
                <w:tab w:val="right" w:pos="8190"/>
              </w:tabs>
              <w:spacing w:before="40" w:after="40"/>
              <w:ind w:right="31"/>
              <w:rPr>
                <w:rFonts w:asciiTheme="minorHAnsi" w:hAnsiTheme="minorHAnsi"/>
                <w:bCs/>
                <w:lang w:val="en-US"/>
              </w:rPr>
            </w:pPr>
            <w:r>
              <w:rPr>
                <w:rFonts w:asciiTheme="minorHAnsi" w:hAnsiTheme="minorHAnsi" w:cs="Arial"/>
                <w:b/>
                <w:bCs/>
              </w:rPr>
              <w:t>Kebijakan Rekrutmen yang Aman</w:t>
            </w:r>
          </w:p>
        </w:tc>
      </w:tr>
      <w:tr w:rsidR="00282189" w:rsidRPr="0018525B" w14:paraId="68DED80F" w14:textId="77777777" w:rsidTr="00E518AE">
        <w:trPr>
          <w:cantSplit/>
          <w:trHeight w:val="375"/>
        </w:trPr>
        <w:tc>
          <w:tcPr>
            <w:tcW w:w="3120" w:type="dxa"/>
            <w:tcBorders>
              <w:top w:val="single" w:sz="4" w:space="0" w:color="A1C600"/>
              <w:left w:val="single" w:sz="4" w:space="0" w:color="A1C600"/>
              <w:bottom w:val="single" w:sz="4" w:space="0" w:color="A1C600"/>
              <w:right w:val="single" w:sz="4" w:space="0" w:color="A1C600"/>
            </w:tcBorders>
          </w:tcPr>
          <w:p w14:paraId="136395A4" w14:textId="77777777" w:rsidR="00282189" w:rsidRPr="0018525B" w:rsidRDefault="00282189" w:rsidP="00E518AE">
            <w:pPr>
              <w:tabs>
                <w:tab w:val="clear" w:pos="8222"/>
                <w:tab w:val="right" w:pos="8190"/>
              </w:tabs>
              <w:spacing w:before="40" w:after="40"/>
              <w:ind w:right="31"/>
              <w:rPr>
                <w:rFonts w:asciiTheme="minorHAnsi" w:hAnsiTheme="minorHAnsi" w:cs="Arial"/>
                <w:b/>
                <w:bCs/>
              </w:rPr>
            </w:pPr>
            <w:r w:rsidRPr="0018525B">
              <w:rPr>
                <w:rFonts w:asciiTheme="minorHAnsi" w:hAnsiTheme="minorHAnsi" w:cs="Arial"/>
                <w:b/>
                <w:bCs/>
              </w:rPr>
              <w:t>Kontak Kunci</w:t>
            </w:r>
          </w:p>
        </w:tc>
        <w:tc>
          <w:tcPr>
            <w:tcW w:w="6274" w:type="dxa"/>
            <w:tcBorders>
              <w:top w:val="single" w:sz="4" w:space="0" w:color="A1C600"/>
              <w:left w:val="single" w:sz="4" w:space="0" w:color="A1C600"/>
              <w:bottom w:val="single" w:sz="4" w:space="0" w:color="A1C600"/>
              <w:right w:val="single" w:sz="4" w:space="0" w:color="A1C600"/>
            </w:tcBorders>
          </w:tcPr>
          <w:p w14:paraId="6E7064FB" w14:textId="77777777" w:rsidR="00282189" w:rsidRPr="0018525B" w:rsidRDefault="00282189" w:rsidP="00E518AE">
            <w:pPr>
              <w:pStyle w:val="Footer"/>
              <w:tabs>
                <w:tab w:val="clear" w:pos="8222"/>
                <w:tab w:val="left" w:pos="3753"/>
                <w:tab w:val="right" w:pos="8190"/>
              </w:tabs>
              <w:spacing w:before="40" w:after="40"/>
              <w:ind w:right="31"/>
              <w:rPr>
                <w:rFonts w:asciiTheme="minorHAnsi" w:hAnsiTheme="minorHAnsi" w:cs="Arial"/>
                <w:b/>
                <w:sz w:val="20"/>
              </w:rPr>
            </w:pPr>
            <w:r w:rsidRPr="008A693C">
              <w:rPr>
                <w:rFonts w:asciiTheme="minorHAnsi" w:hAnsiTheme="minorHAnsi" w:cs="Arial"/>
                <w:b/>
                <w:i/>
                <w:sz w:val="20"/>
              </w:rPr>
              <w:t>HR Service Officer</w:t>
            </w:r>
          </w:p>
        </w:tc>
      </w:tr>
      <w:tr w:rsidR="00282189" w:rsidRPr="0018525B" w14:paraId="3B3ACFE4" w14:textId="77777777" w:rsidTr="00E518AE">
        <w:trPr>
          <w:cantSplit/>
          <w:trHeight w:val="375"/>
        </w:trPr>
        <w:tc>
          <w:tcPr>
            <w:tcW w:w="3120" w:type="dxa"/>
            <w:tcBorders>
              <w:top w:val="single" w:sz="4" w:space="0" w:color="A1C600"/>
              <w:left w:val="single" w:sz="4" w:space="0" w:color="A1C600"/>
              <w:bottom w:val="single" w:sz="4" w:space="0" w:color="A1C600"/>
              <w:right w:val="single" w:sz="4" w:space="0" w:color="A1C600"/>
            </w:tcBorders>
            <w:hideMark/>
          </w:tcPr>
          <w:p w14:paraId="4813A06C" w14:textId="77777777" w:rsidR="00282189" w:rsidRPr="0018525B" w:rsidRDefault="00282189" w:rsidP="00E518AE">
            <w:pPr>
              <w:tabs>
                <w:tab w:val="clear" w:pos="8222"/>
                <w:tab w:val="right" w:pos="8190"/>
              </w:tabs>
              <w:spacing w:before="40" w:after="40"/>
              <w:ind w:right="31"/>
              <w:rPr>
                <w:rFonts w:asciiTheme="minorHAnsi" w:hAnsiTheme="minorHAnsi" w:cs="Arial"/>
                <w:b/>
                <w:bCs/>
                <w:lang w:val="en-US"/>
              </w:rPr>
            </w:pPr>
            <w:r w:rsidRPr="0018525B">
              <w:rPr>
                <w:rFonts w:asciiTheme="minorHAnsi" w:hAnsiTheme="minorHAnsi" w:cs="Arial"/>
                <w:b/>
                <w:bCs/>
              </w:rPr>
              <w:t>Pengguna</w:t>
            </w:r>
          </w:p>
        </w:tc>
        <w:tc>
          <w:tcPr>
            <w:tcW w:w="6274" w:type="dxa"/>
            <w:tcBorders>
              <w:top w:val="single" w:sz="4" w:space="0" w:color="A1C600"/>
              <w:left w:val="single" w:sz="4" w:space="0" w:color="A1C600"/>
              <w:bottom w:val="single" w:sz="4" w:space="0" w:color="A1C600"/>
              <w:right w:val="single" w:sz="4" w:space="0" w:color="A1C600"/>
            </w:tcBorders>
            <w:hideMark/>
          </w:tcPr>
          <w:p w14:paraId="33FE3B6F" w14:textId="77777777" w:rsidR="00282189" w:rsidRPr="0018525B" w:rsidRDefault="00282189" w:rsidP="00E518AE">
            <w:pPr>
              <w:pStyle w:val="Footer"/>
              <w:tabs>
                <w:tab w:val="clear" w:pos="8222"/>
                <w:tab w:val="left" w:pos="3753"/>
                <w:tab w:val="right" w:pos="8190"/>
              </w:tabs>
              <w:spacing w:before="40" w:after="40"/>
              <w:ind w:right="31"/>
              <w:rPr>
                <w:rFonts w:asciiTheme="minorHAnsi" w:hAnsiTheme="minorHAnsi" w:cs="Arial"/>
                <w:sz w:val="20"/>
                <w:lang w:val="en-US" w:eastAsia="en-US"/>
              </w:rPr>
            </w:pPr>
            <w:r w:rsidRPr="0018525B">
              <w:rPr>
                <w:rFonts w:asciiTheme="minorHAnsi" w:hAnsiTheme="minorHAnsi" w:cs="Arial"/>
                <w:sz w:val="20"/>
              </w:rPr>
              <w:t>Semua staf</w:t>
            </w:r>
          </w:p>
        </w:tc>
      </w:tr>
      <w:tr w:rsidR="00282189" w:rsidRPr="0018525B" w14:paraId="2128999E" w14:textId="77777777" w:rsidTr="00E518AE">
        <w:trPr>
          <w:cantSplit/>
          <w:trHeight w:val="901"/>
        </w:trPr>
        <w:tc>
          <w:tcPr>
            <w:tcW w:w="3120" w:type="dxa"/>
            <w:tcBorders>
              <w:top w:val="single" w:sz="4" w:space="0" w:color="A1C600"/>
              <w:left w:val="single" w:sz="4" w:space="0" w:color="A1C600"/>
              <w:bottom w:val="single" w:sz="4" w:space="0" w:color="A1C600"/>
              <w:right w:val="single" w:sz="4" w:space="0" w:color="A1C600"/>
            </w:tcBorders>
            <w:hideMark/>
          </w:tcPr>
          <w:p w14:paraId="5A462B01" w14:textId="77777777" w:rsidR="00282189" w:rsidRPr="0018525B" w:rsidRDefault="00282189" w:rsidP="00E518AE">
            <w:pPr>
              <w:tabs>
                <w:tab w:val="clear" w:pos="8222"/>
                <w:tab w:val="right" w:pos="8190"/>
              </w:tabs>
              <w:spacing w:before="40" w:after="40"/>
              <w:ind w:right="31"/>
              <w:rPr>
                <w:rFonts w:asciiTheme="minorHAnsi" w:hAnsiTheme="minorHAnsi" w:cs="Arial"/>
                <w:b/>
                <w:bCs/>
                <w:i/>
                <w:lang w:val="en-US"/>
              </w:rPr>
            </w:pPr>
            <w:r w:rsidRPr="0018525B">
              <w:rPr>
                <w:rFonts w:asciiTheme="minorHAnsi" w:hAnsiTheme="minorHAnsi" w:cs="Arial"/>
                <w:b/>
                <w:bCs/>
                <w:i/>
              </w:rPr>
              <w:t>Variasi</w:t>
            </w:r>
          </w:p>
        </w:tc>
        <w:tc>
          <w:tcPr>
            <w:tcW w:w="6274" w:type="dxa"/>
            <w:tcBorders>
              <w:top w:val="single" w:sz="4" w:space="0" w:color="A1C600"/>
              <w:left w:val="single" w:sz="4" w:space="0" w:color="A1C600"/>
              <w:bottom w:val="single" w:sz="4" w:space="0" w:color="A1C600"/>
              <w:right w:val="single" w:sz="4" w:space="0" w:color="A1C600"/>
            </w:tcBorders>
            <w:hideMark/>
          </w:tcPr>
          <w:p w14:paraId="50ECA2A6" w14:textId="77777777" w:rsidR="00282189" w:rsidRPr="0018525B" w:rsidRDefault="00282189" w:rsidP="00E518AE">
            <w:pPr>
              <w:tabs>
                <w:tab w:val="clear" w:pos="8222"/>
                <w:tab w:val="right" w:pos="8190"/>
              </w:tabs>
              <w:spacing w:before="40" w:after="40"/>
              <w:ind w:right="31"/>
              <w:rPr>
                <w:rFonts w:asciiTheme="minorHAnsi" w:hAnsiTheme="minorHAnsi" w:cs="Arial"/>
                <w:i/>
                <w:lang w:val="en-US"/>
              </w:rPr>
            </w:pPr>
            <w:r w:rsidRPr="0018525B">
              <w:rPr>
                <w:rFonts w:asciiTheme="minorHAnsi" w:hAnsiTheme="minorHAnsi" w:cs="Arial"/>
                <w:i/>
              </w:rPr>
              <w:t>Semua kantor-kantor d</w:t>
            </w:r>
            <w:r>
              <w:rPr>
                <w:rFonts w:asciiTheme="minorHAnsi" w:hAnsiTheme="minorHAnsi" w:cs="Arial"/>
                <w:i/>
              </w:rPr>
              <w:t>i tingkat nasional harus memperhatikan</w:t>
            </w:r>
            <w:r w:rsidRPr="0018525B">
              <w:rPr>
                <w:rFonts w:asciiTheme="minorHAnsi" w:hAnsiTheme="minorHAnsi" w:cs="Arial"/>
                <w:i/>
              </w:rPr>
              <w:t xml:space="preserve"> perundangan kepegawaian setempat untuk memastikan persyaratan yang harus diikuti.</w:t>
            </w:r>
          </w:p>
        </w:tc>
      </w:tr>
      <w:tr w:rsidR="00282189" w:rsidRPr="0018525B" w14:paraId="76F6E71F" w14:textId="77777777" w:rsidTr="00E518AE">
        <w:trPr>
          <w:cantSplit/>
          <w:trHeight w:val="511"/>
        </w:trPr>
        <w:tc>
          <w:tcPr>
            <w:tcW w:w="3120" w:type="dxa"/>
            <w:tcBorders>
              <w:top w:val="single" w:sz="4" w:space="0" w:color="A1C600"/>
              <w:left w:val="single" w:sz="4" w:space="0" w:color="A1C600"/>
              <w:bottom w:val="single" w:sz="4" w:space="0" w:color="A1C600"/>
              <w:right w:val="single" w:sz="4" w:space="0" w:color="A1C600"/>
            </w:tcBorders>
          </w:tcPr>
          <w:p w14:paraId="2D99F7AD" w14:textId="77777777" w:rsidR="00282189" w:rsidRPr="0018525B" w:rsidRDefault="00282189" w:rsidP="00E518AE">
            <w:pPr>
              <w:tabs>
                <w:tab w:val="clear" w:pos="8222"/>
                <w:tab w:val="right" w:pos="8190"/>
              </w:tabs>
              <w:spacing w:before="40" w:after="40"/>
              <w:ind w:right="31"/>
              <w:rPr>
                <w:rFonts w:asciiTheme="minorHAnsi" w:hAnsiTheme="minorHAnsi" w:cs="Arial"/>
                <w:b/>
                <w:bCs/>
                <w:i/>
              </w:rPr>
            </w:pPr>
            <w:r w:rsidRPr="0018525B">
              <w:rPr>
                <w:rFonts w:asciiTheme="minorHAnsi" w:hAnsiTheme="minorHAnsi" w:cs="Arial"/>
                <w:b/>
                <w:bCs/>
                <w:i/>
              </w:rPr>
              <w:t>Review berikutnya</w:t>
            </w:r>
          </w:p>
        </w:tc>
        <w:tc>
          <w:tcPr>
            <w:tcW w:w="6274" w:type="dxa"/>
            <w:tcBorders>
              <w:top w:val="single" w:sz="4" w:space="0" w:color="A1C600"/>
              <w:left w:val="single" w:sz="4" w:space="0" w:color="A1C600"/>
              <w:bottom w:val="single" w:sz="4" w:space="0" w:color="A1C600"/>
              <w:right w:val="single" w:sz="4" w:space="0" w:color="A1C600"/>
            </w:tcBorders>
          </w:tcPr>
          <w:p w14:paraId="06BF60F2" w14:textId="77777777" w:rsidR="00282189" w:rsidRPr="0018525B" w:rsidRDefault="00282189" w:rsidP="00E518AE">
            <w:pPr>
              <w:tabs>
                <w:tab w:val="clear" w:pos="8222"/>
                <w:tab w:val="right" w:pos="8190"/>
              </w:tabs>
              <w:spacing w:before="40" w:after="40"/>
              <w:ind w:right="31"/>
              <w:rPr>
                <w:rFonts w:asciiTheme="minorHAnsi" w:hAnsiTheme="minorHAnsi" w:cs="Arial"/>
                <w:i/>
              </w:rPr>
            </w:pPr>
            <w:r w:rsidRPr="0018525B">
              <w:rPr>
                <w:rFonts w:asciiTheme="minorHAnsi" w:hAnsiTheme="minorHAnsi" w:cs="Arial"/>
                <w:i/>
              </w:rPr>
              <w:t>Januari 2020</w:t>
            </w:r>
          </w:p>
        </w:tc>
      </w:tr>
    </w:tbl>
    <w:p w14:paraId="52255E5A" w14:textId="77777777" w:rsidR="00282189" w:rsidRPr="00282189" w:rsidRDefault="00282189" w:rsidP="00282189">
      <w:pPr>
        <w:tabs>
          <w:tab w:val="clear" w:pos="8222"/>
          <w:tab w:val="right" w:pos="8190"/>
        </w:tabs>
        <w:spacing w:after="0" w:line="300" w:lineRule="exact"/>
        <w:ind w:left="0" w:right="31"/>
        <w:jc w:val="both"/>
        <w:rPr>
          <w:rStyle w:val="normaltextrun"/>
          <w:rFonts w:asciiTheme="minorHAnsi" w:hAnsiTheme="minorHAnsi" w:cs="Calibri"/>
        </w:rPr>
      </w:pPr>
    </w:p>
    <w:p w14:paraId="0EB2258D" w14:textId="6C2B757B" w:rsidR="00395CBA" w:rsidRPr="0018525B" w:rsidRDefault="00302FDE" w:rsidP="0019618F">
      <w:pPr>
        <w:pStyle w:val="Heading2"/>
        <w:tabs>
          <w:tab w:val="clear" w:pos="8222"/>
          <w:tab w:val="right" w:pos="8190"/>
        </w:tabs>
        <w:spacing w:before="0" w:after="0" w:line="247" w:lineRule="auto"/>
        <w:ind w:right="31"/>
        <w:rPr>
          <w:rFonts w:asciiTheme="minorHAnsi" w:eastAsia="Times New Roman" w:hAnsiTheme="minorHAnsi"/>
          <w:color w:val="A1C60F"/>
          <w:sz w:val="20"/>
        </w:rPr>
      </w:pPr>
      <w:r w:rsidRPr="0018525B">
        <w:rPr>
          <w:rFonts w:asciiTheme="minorHAnsi" w:eastAsia="Times New Roman" w:hAnsiTheme="minorHAnsi"/>
          <w:color w:val="A1C60F"/>
          <w:sz w:val="20"/>
        </w:rPr>
        <w:t>Kebijakan Rekrutmen yang Aman</w:t>
      </w:r>
    </w:p>
    <w:p w14:paraId="63573D14" w14:textId="63E56CE2" w:rsidR="00395CBA" w:rsidRDefault="00ED35FC" w:rsidP="0019618F">
      <w:pPr>
        <w:pStyle w:val="toolkit-list-above"/>
        <w:tabs>
          <w:tab w:val="clear" w:pos="1418"/>
          <w:tab w:val="clear" w:pos="8222"/>
          <w:tab w:val="right" w:pos="8190"/>
        </w:tabs>
        <w:spacing w:after="0" w:line="247" w:lineRule="auto"/>
        <w:ind w:left="0" w:right="31"/>
        <w:jc w:val="both"/>
        <w:rPr>
          <w:rFonts w:asciiTheme="minorHAnsi" w:hAnsiTheme="minorHAnsi"/>
        </w:rPr>
      </w:pPr>
      <w:r>
        <w:rPr>
          <w:rFonts w:asciiTheme="minorHAnsi" w:hAnsiTheme="minorHAnsi"/>
        </w:rPr>
        <w:t>Pedoman ini bertujuan</w:t>
      </w:r>
      <w:r w:rsidR="00E43260">
        <w:rPr>
          <w:rFonts w:asciiTheme="minorHAnsi" w:hAnsiTheme="minorHAnsi"/>
        </w:rPr>
        <w:t xml:space="preserve"> agar para manajer dapat merujuk pada</w:t>
      </w:r>
      <w:r>
        <w:rPr>
          <w:rFonts w:asciiTheme="minorHAnsi" w:hAnsiTheme="minorHAnsi"/>
        </w:rPr>
        <w:t xml:space="preserve"> prosedur </w:t>
      </w:r>
      <w:r w:rsidR="007C43DE" w:rsidRPr="007C43DE">
        <w:rPr>
          <w:rFonts w:asciiTheme="minorHAnsi" w:hAnsiTheme="minorHAnsi"/>
          <w:i/>
        </w:rPr>
        <w:t>safeguarding</w:t>
      </w:r>
      <w:r w:rsidR="00E43260">
        <w:rPr>
          <w:rFonts w:asciiTheme="minorHAnsi" w:hAnsiTheme="minorHAnsi"/>
        </w:rPr>
        <w:t xml:space="preserve"> ketika akan</w:t>
      </w:r>
      <w:r>
        <w:rPr>
          <w:rFonts w:asciiTheme="minorHAnsi" w:hAnsiTheme="minorHAnsi"/>
        </w:rPr>
        <w:t xml:space="preserve"> merekrut anggota staf baru yang akan duduk di posisi yang melibatkan kontak dengan a</w:t>
      </w:r>
      <w:r w:rsidR="00E438AD">
        <w:rPr>
          <w:rFonts w:asciiTheme="minorHAnsi" w:hAnsiTheme="minorHAnsi"/>
        </w:rPr>
        <w:t xml:space="preserve">nak-anak atau orang dewasa </w:t>
      </w:r>
      <w:r>
        <w:rPr>
          <w:rFonts w:asciiTheme="minorHAnsi" w:hAnsiTheme="minorHAnsi"/>
        </w:rPr>
        <w:t>rentan.</w:t>
      </w:r>
    </w:p>
    <w:p w14:paraId="67B67D3A" w14:textId="77777777" w:rsidR="00E438AD" w:rsidRPr="0018525B" w:rsidRDefault="00E438AD" w:rsidP="0019618F">
      <w:pPr>
        <w:pStyle w:val="toolkit-list-above"/>
        <w:tabs>
          <w:tab w:val="clear" w:pos="1418"/>
          <w:tab w:val="clear" w:pos="8222"/>
          <w:tab w:val="right" w:pos="8190"/>
        </w:tabs>
        <w:spacing w:after="0" w:line="247" w:lineRule="auto"/>
        <w:ind w:left="0" w:right="31"/>
        <w:jc w:val="both"/>
        <w:rPr>
          <w:rFonts w:asciiTheme="minorHAnsi" w:hAnsiTheme="minorHAnsi"/>
        </w:rPr>
      </w:pPr>
    </w:p>
    <w:p w14:paraId="24CF2493" w14:textId="1587ABD7" w:rsidR="00395CBA" w:rsidRPr="0018525B" w:rsidRDefault="00302FDE" w:rsidP="0019618F">
      <w:pPr>
        <w:tabs>
          <w:tab w:val="clear" w:pos="8222"/>
          <w:tab w:val="right" w:pos="8190"/>
        </w:tabs>
        <w:spacing w:after="0" w:line="247" w:lineRule="auto"/>
        <w:ind w:left="0" w:right="31"/>
        <w:jc w:val="both"/>
        <w:rPr>
          <w:rFonts w:asciiTheme="minorHAnsi" w:hAnsiTheme="minorHAnsi"/>
          <w:b/>
        </w:rPr>
      </w:pPr>
      <w:r w:rsidRPr="0018525B">
        <w:rPr>
          <w:rFonts w:asciiTheme="minorHAnsi" w:hAnsiTheme="minorHAnsi"/>
        </w:rPr>
        <w:t xml:space="preserve">Jika anda mempunyai pertanyaan apapun mengenai pedoman ini, silakan untuk membicarakannya dengan </w:t>
      </w:r>
      <w:r w:rsidR="008A693C">
        <w:rPr>
          <w:rFonts w:asciiTheme="minorHAnsi" w:hAnsiTheme="minorHAnsi"/>
        </w:rPr>
        <w:t>Penasihat</w:t>
      </w:r>
      <w:r w:rsidRPr="0018525B">
        <w:rPr>
          <w:rFonts w:asciiTheme="minorHAnsi" w:hAnsiTheme="minorHAnsi"/>
        </w:rPr>
        <w:t xml:space="preserve"> SDM anda.</w:t>
      </w:r>
    </w:p>
    <w:p w14:paraId="5EEF1939" w14:textId="77777777" w:rsidR="00E438AD" w:rsidRDefault="00E438AD" w:rsidP="0019618F">
      <w:pPr>
        <w:pStyle w:val="toolkit-list-above"/>
        <w:tabs>
          <w:tab w:val="clear" w:pos="1418"/>
          <w:tab w:val="clear" w:pos="8222"/>
          <w:tab w:val="right" w:pos="8190"/>
        </w:tabs>
        <w:spacing w:after="0" w:line="247" w:lineRule="auto"/>
        <w:ind w:left="0" w:right="31"/>
        <w:jc w:val="both"/>
        <w:rPr>
          <w:rFonts w:asciiTheme="minorHAnsi" w:hAnsiTheme="minorHAnsi"/>
        </w:rPr>
      </w:pPr>
    </w:p>
    <w:p w14:paraId="39BADBFE" w14:textId="53C45087" w:rsidR="00395CBA" w:rsidRPr="0018525B" w:rsidRDefault="00ED35FC" w:rsidP="0019618F">
      <w:pPr>
        <w:pStyle w:val="toolkit-list-above"/>
        <w:tabs>
          <w:tab w:val="clear" w:pos="1418"/>
          <w:tab w:val="clear" w:pos="8222"/>
          <w:tab w:val="right" w:pos="8190"/>
        </w:tabs>
        <w:spacing w:after="0" w:line="247" w:lineRule="auto"/>
        <w:ind w:left="0" w:right="31"/>
        <w:jc w:val="both"/>
        <w:rPr>
          <w:rFonts w:asciiTheme="minorHAnsi" w:hAnsiTheme="minorHAnsi"/>
        </w:rPr>
      </w:pPr>
      <w:r>
        <w:rPr>
          <w:rFonts w:asciiTheme="minorHAnsi" w:hAnsiTheme="minorHAnsi"/>
        </w:rPr>
        <w:t>Pedoman ini meliputi</w:t>
      </w:r>
      <w:r w:rsidR="00302FDE" w:rsidRPr="0018525B">
        <w:rPr>
          <w:rFonts w:asciiTheme="minorHAnsi" w:hAnsiTheme="minorHAnsi"/>
        </w:rPr>
        <w:t xml:space="preserve"> bidang-bidang berikut</w:t>
      </w:r>
      <w:r w:rsidR="00395CBA" w:rsidRPr="0018525B">
        <w:rPr>
          <w:rFonts w:asciiTheme="minorHAnsi" w:hAnsiTheme="minorHAnsi"/>
        </w:rPr>
        <w:t>:</w:t>
      </w:r>
    </w:p>
    <w:p w14:paraId="509668C7" w14:textId="6057453E" w:rsidR="00395CBA" w:rsidRPr="0018525B" w:rsidRDefault="00ED35FC" w:rsidP="0019618F">
      <w:pPr>
        <w:pStyle w:val="toolkit-ul"/>
        <w:numPr>
          <w:ilvl w:val="0"/>
          <w:numId w:val="16"/>
        </w:numPr>
        <w:tabs>
          <w:tab w:val="clear" w:pos="1418"/>
          <w:tab w:val="clear" w:pos="8222"/>
          <w:tab w:val="right" w:pos="8190"/>
        </w:tabs>
        <w:spacing w:after="0" w:line="247" w:lineRule="auto"/>
        <w:ind w:right="31"/>
        <w:jc w:val="both"/>
        <w:rPr>
          <w:rFonts w:asciiTheme="minorHAnsi" w:hAnsiTheme="minorHAnsi"/>
        </w:rPr>
      </w:pPr>
      <w:r>
        <w:rPr>
          <w:rFonts w:asciiTheme="minorHAnsi" w:hAnsiTheme="minorHAnsi"/>
        </w:rPr>
        <w:t xml:space="preserve">Definisi posisi yang memerlukan pemeriksaan yang berkaitan dengan </w:t>
      </w:r>
      <w:r w:rsidR="007C43DE" w:rsidRPr="007C43DE">
        <w:rPr>
          <w:rFonts w:asciiTheme="minorHAnsi" w:hAnsiTheme="minorHAnsi"/>
          <w:i/>
        </w:rPr>
        <w:t>Safeguarding</w:t>
      </w:r>
      <w:r>
        <w:rPr>
          <w:rFonts w:asciiTheme="minorHAnsi" w:hAnsiTheme="minorHAnsi"/>
        </w:rPr>
        <w:t xml:space="preserve"> (</w:t>
      </w:r>
      <w:r w:rsidR="007C43DE" w:rsidRPr="007C43DE">
        <w:rPr>
          <w:rFonts w:asciiTheme="minorHAnsi" w:hAnsiTheme="minorHAnsi"/>
          <w:i/>
        </w:rPr>
        <w:t>Safeguarding</w:t>
      </w:r>
      <w:r w:rsidRPr="00ED35FC">
        <w:rPr>
          <w:rFonts w:asciiTheme="minorHAnsi" w:hAnsiTheme="minorHAnsi"/>
          <w:i/>
        </w:rPr>
        <w:t>-vetted post</w:t>
      </w:r>
      <w:r>
        <w:rPr>
          <w:rFonts w:asciiTheme="minorHAnsi" w:hAnsiTheme="minorHAnsi"/>
        </w:rPr>
        <w:t>)</w:t>
      </w:r>
    </w:p>
    <w:p w14:paraId="353E7B67" w14:textId="4A91EFD5" w:rsidR="00395CBA" w:rsidRPr="0018525B" w:rsidRDefault="00302FDE" w:rsidP="0019618F">
      <w:pPr>
        <w:pStyle w:val="toolkit-ul"/>
        <w:numPr>
          <w:ilvl w:val="0"/>
          <w:numId w:val="16"/>
        </w:numPr>
        <w:tabs>
          <w:tab w:val="clear" w:pos="1418"/>
          <w:tab w:val="clear" w:pos="8222"/>
          <w:tab w:val="right" w:pos="8190"/>
        </w:tabs>
        <w:spacing w:after="0" w:line="247" w:lineRule="auto"/>
        <w:ind w:right="31"/>
        <w:jc w:val="both"/>
        <w:rPr>
          <w:rFonts w:asciiTheme="minorHAnsi" w:hAnsiTheme="minorHAnsi"/>
        </w:rPr>
      </w:pPr>
      <w:r w:rsidRPr="0018525B">
        <w:rPr>
          <w:rFonts w:asciiTheme="minorHAnsi" w:hAnsiTheme="minorHAnsi"/>
        </w:rPr>
        <w:t>Menentukan jika suatu posisi adalah posisi</w:t>
      </w:r>
      <w:r w:rsidR="00E22915">
        <w:rPr>
          <w:rFonts w:asciiTheme="minorHAnsi" w:hAnsiTheme="minorHAnsi"/>
        </w:rPr>
        <w:t xml:space="preserve"> yang memerlukan pemeriksaan yang berkaitan dengan </w:t>
      </w:r>
      <w:r w:rsidR="007C43DE" w:rsidRPr="007C43DE">
        <w:rPr>
          <w:rFonts w:asciiTheme="minorHAnsi" w:hAnsiTheme="minorHAnsi"/>
          <w:i/>
        </w:rPr>
        <w:t>Safeguarding</w:t>
      </w:r>
    </w:p>
    <w:p w14:paraId="3910E17B" w14:textId="3D9B0B9E" w:rsidR="00395CBA" w:rsidRPr="0018525B" w:rsidRDefault="00302FDE" w:rsidP="0019618F">
      <w:pPr>
        <w:pStyle w:val="toolkit-ul"/>
        <w:numPr>
          <w:ilvl w:val="0"/>
          <w:numId w:val="16"/>
        </w:numPr>
        <w:tabs>
          <w:tab w:val="clear" w:pos="1418"/>
          <w:tab w:val="clear" w:pos="8222"/>
          <w:tab w:val="right" w:pos="8190"/>
        </w:tabs>
        <w:spacing w:after="0" w:line="247" w:lineRule="auto"/>
        <w:ind w:right="31"/>
        <w:jc w:val="both"/>
        <w:rPr>
          <w:rFonts w:asciiTheme="minorHAnsi" w:hAnsiTheme="minorHAnsi"/>
        </w:rPr>
      </w:pPr>
      <w:r w:rsidRPr="0018525B">
        <w:rPr>
          <w:rFonts w:asciiTheme="minorHAnsi" w:hAnsiTheme="minorHAnsi"/>
        </w:rPr>
        <w:t>Menciptakan satu posisi</w:t>
      </w:r>
      <w:r w:rsidR="005834CE">
        <w:rPr>
          <w:rFonts w:asciiTheme="minorHAnsi" w:hAnsiTheme="minorHAnsi"/>
        </w:rPr>
        <w:t xml:space="preserve"> baru yang memerlukan pemeriksaan yang berkaitan dengan</w:t>
      </w:r>
      <w:r w:rsidR="00395CBA" w:rsidRPr="0018525B">
        <w:rPr>
          <w:rFonts w:asciiTheme="minorHAnsi" w:hAnsiTheme="minorHAnsi"/>
        </w:rPr>
        <w:t xml:space="preserve"> </w:t>
      </w:r>
      <w:r w:rsidR="007C43DE" w:rsidRPr="007C43DE">
        <w:rPr>
          <w:rFonts w:asciiTheme="minorHAnsi" w:hAnsiTheme="minorHAnsi"/>
          <w:i/>
        </w:rPr>
        <w:t>Safeguarding</w:t>
      </w:r>
    </w:p>
    <w:p w14:paraId="57A6F4F6" w14:textId="5A4297B6" w:rsidR="00395CBA" w:rsidRPr="0018525B" w:rsidRDefault="005834CE" w:rsidP="0019618F">
      <w:pPr>
        <w:pStyle w:val="toolkit-ul"/>
        <w:numPr>
          <w:ilvl w:val="0"/>
          <w:numId w:val="16"/>
        </w:numPr>
        <w:tabs>
          <w:tab w:val="clear" w:pos="1418"/>
          <w:tab w:val="clear" w:pos="8222"/>
          <w:tab w:val="right" w:pos="8190"/>
        </w:tabs>
        <w:spacing w:after="0" w:line="247" w:lineRule="auto"/>
        <w:ind w:right="31"/>
        <w:jc w:val="both"/>
        <w:rPr>
          <w:rFonts w:asciiTheme="minorHAnsi" w:hAnsiTheme="minorHAnsi"/>
        </w:rPr>
      </w:pPr>
      <w:r>
        <w:rPr>
          <w:rFonts w:asciiTheme="minorHAnsi" w:hAnsiTheme="minorHAnsi"/>
        </w:rPr>
        <w:t>Jenis pemeriksaan</w:t>
      </w:r>
    </w:p>
    <w:p w14:paraId="3B1073EF" w14:textId="53FB9F49" w:rsidR="00395CBA" w:rsidRPr="0018525B" w:rsidRDefault="00302FDE" w:rsidP="0019618F">
      <w:pPr>
        <w:pStyle w:val="toolkit-ul"/>
        <w:numPr>
          <w:ilvl w:val="0"/>
          <w:numId w:val="16"/>
        </w:numPr>
        <w:tabs>
          <w:tab w:val="clear" w:pos="1418"/>
          <w:tab w:val="clear" w:pos="8222"/>
          <w:tab w:val="right" w:pos="8190"/>
        </w:tabs>
        <w:spacing w:after="0" w:line="247" w:lineRule="auto"/>
        <w:ind w:right="31"/>
        <w:jc w:val="both"/>
        <w:rPr>
          <w:rFonts w:asciiTheme="minorHAnsi" w:hAnsiTheme="minorHAnsi"/>
        </w:rPr>
      </w:pPr>
      <w:r w:rsidRPr="0018525B">
        <w:rPr>
          <w:rFonts w:asciiTheme="minorHAnsi" w:hAnsiTheme="minorHAnsi"/>
        </w:rPr>
        <w:t>Deskripsi pekerjaan</w:t>
      </w:r>
      <w:r w:rsidR="00395CBA" w:rsidRPr="0018525B">
        <w:rPr>
          <w:rFonts w:asciiTheme="minorHAnsi" w:hAnsiTheme="minorHAnsi"/>
        </w:rPr>
        <w:t xml:space="preserve">, </w:t>
      </w:r>
      <w:r w:rsidR="00ED35FC">
        <w:rPr>
          <w:rFonts w:asciiTheme="minorHAnsi" w:hAnsiTheme="minorHAnsi"/>
        </w:rPr>
        <w:t>spesifikasi kandidat</w:t>
      </w:r>
      <w:r w:rsidRPr="0018525B">
        <w:rPr>
          <w:rFonts w:asciiTheme="minorHAnsi" w:hAnsiTheme="minorHAnsi"/>
        </w:rPr>
        <w:t xml:space="preserve"> dan iklan lowongan pekerjaan</w:t>
      </w:r>
    </w:p>
    <w:p w14:paraId="013C6741" w14:textId="560A90A6" w:rsidR="00395CBA" w:rsidRPr="0018525B" w:rsidRDefault="00302FDE" w:rsidP="0019618F">
      <w:pPr>
        <w:pStyle w:val="toolkit-ul"/>
        <w:numPr>
          <w:ilvl w:val="0"/>
          <w:numId w:val="16"/>
        </w:numPr>
        <w:tabs>
          <w:tab w:val="clear" w:pos="1418"/>
          <w:tab w:val="clear" w:pos="8222"/>
          <w:tab w:val="right" w:pos="8190"/>
        </w:tabs>
        <w:spacing w:after="0" w:line="247" w:lineRule="auto"/>
        <w:ind w:right="31"/>
        <w:jc w:val="both"/>
        <w:rPr>
          <w:rFonts w:asciiTheme="minorHAnsi" w:hAnsiTheme="minorHAnsi"/>
        </w:rPr>
      </w:pPr>
      <w:r w:rsidRPr="0018525B">
        <w:rPr>
          <w:rFonts w:asciiTheme="minorHAnsi" w:hAnsiTheme="minorHAnsi"/>
        </w:rPr>
        <w:t>Formulir aplikasi</w:t>
      </w:r>
    </w:p>
    <w:p w14:paraId="0551CA69" w14:textId="67267576" w:rsidR="00395CBA" w:rsidRPr="0018525B" w:rsidRDefault="00302FDE" w:rsidP="0019618F">
      <w:pPr>
        <w:pStyle w:val="toolkit-ul"/>
        <w:numPr>
          <w:ilvl w:val="0"/>
          <w:numId w:val="16"/>
        </w:numPr>
        <w:tabs>
          <w:tab w:val="clear" w:pos="1418"/>
          <w:tab w:val="clear" w:pos="8222"/>
          <w:tab w:val="right" w:pos="8190"/>
        </w:tabs>
        <w:spacing w:after="0" w:line="247" w:lineRule="auto"/>
        <w:ind w:right="31"/>
        <w:jc w:val="both"/>
        <w:rPr>
          <w:rFonts w:asciiTheme="minorHAnsi" w:hAnsiTheme="minorHAnsi"/>
        </w:rPr>
      </w:pPr>
      <w:r w:rsidRPr="0018525B">
        <w:rPr>
          <w:rFonts w:asciiTheme="minorHAnsi" w:hAnsiTheme="minorHAnsi"/>
        </w:rPr>
        <w:t>Membuat daftar pendek berisi pelamar-pelamar yang dipilih</w:t>
      </w:r>
    </w:p>
    <w:p w14:paraId="2DCECE8D" w14:textId="41450A9B" w:rsidR="00395CBA" w:rsidRPr="0018525B" w:rsidRDefault="00302FDE" w:rsidP="0019618F">
      <w:pPr>
        <w:pStyle w:val="toolkit-ul"/>
        <w:numPr>
          <w:ilvl w:val="0"/>
          <w:numId w:val="16"/>
        </w:numPr>
        <w:tabs>
          <w:tab w:val="clear" w:pos="1418"/>
          <w:tab w:val="clear" w:pos="8222"/>
          <w:tab w:val="right" w:pos="8190"/>
        </w:tabs>
        <w:spacing w:after="0" w:line="247" w:lineRule="auto"/>
        <w:ind w:right="31"/>
        <w:jc w:val="both"/>
        <w:rPr>
          <w:rFonts w:asciiTheme="minorHAnsi" w:hAnsiTheme="minorHAnsi"/>
        </w:rPr>
      </w:pPr>
      <w:r w:rsidRPr="0018525B">
        <w:rPr>
          <w:rFonts w:asciiTheme="minorHAnsi" w:hAnsiTheme="minorHAnsi"/>
        </w:rPr>
        <w:t xml:space="preserve">Wawancara seleksi </w:t>
      </w:r>
    </w:p>
    <w:p w14:paraId="71D6C33B" w14:textId="38B3560D" w:rsidR="00395CBA" w:rsidRPr="0018525B" w:rsidRDefault="00302FDE" w:rsidP="0019618F">
      <w:pPr>
        <w:pStyle w:val="toolkit-ul"/>
        <w:numPr>
          <w:ilvl w:val="0"/>
          <w:numId w:val="16"/>
        </w:numPr>
        <w:tabs>
          <w:tab w:val="clear" w:pos="1418"/>
          <w:tab w:val="clear" w:pos="8222"/>
          <w:tab w:val="right" w:pos="8190"/>
        </w:tabs>
        <w:spacing w:after="0" w:line="247" w:lineRule="auto"/>
        <w:ind w:right="31"/>
        <w:jc w:val="both"/>
        <w:rPr>
          <w:rFonts w:asciiTheme="minorHAnsi" w:hAnsiTheme="minorHAnsi"/>
        </w:rPr>
      </w:pPr>
      <w:r w:rsidRPr="0018525B">
        <w:rPr>
          <w:rFonts w:asciiTheme="minorHAnsi" w:hAnsiTheme="minorHAnsi"/>
        </w:rPr>
        <w:t>Menawarkan pekerjaan</w:t>
      </w:r>
    </w:p>
    <w:p w14:paraId="570C9E57" w14:textId="6E406D70" w:rsidR="00395CBA" w:rsidRPr="0018525B" w:rsidRDefault="00302FDE" w:rsidP="0019618F">
      <w:pPr>
        <w:pStyle w:val="toolkit-ul"/>
        <w:numPr>
          <w:ilvl w:val="0"/>
          <w:numId w:val="16"/>
        </w:numPr>
        <w:tabs>
          <w:tab w:val="clear" w:pos="1418"/>
          <w:tab w:val="clear" w:pos="8222"/>
          <w:tab w:val="right" w:pos="8190"/>
        </w:tabs>
        <w:spacing w:after="0" w:line="247" w:lineRule="auto"/>
        <w:ind w:right="31"/>
        <w:jc w:val="both"/>
        <w:rPr>
          <w:rFonts w:asciiTheme="minorHAnsi" w:hAnsiTheme="minorHAnsi"/>
        </w:rPr>
      </w:pPr>
      <w:r w:rsidRPr="0018525B">
        <w:rPr>
          <w:rFonts w:asciiTheme="minorHAnsi" w:hAnsiTheme="minorHAnsi"/>
        </w:rPr>
        <w:t>Meminta referensi</w:t>
      </w:r>
    </w:p>
    <w:p w14:paraId="1A23410E" w14:textId="4FAB0AC8" w:rsidR="00395CBA" w:rsidRPr="0018525B" w:rsidRDefault="000259D3" w:rsidP="0019618F">
      <w:pPr>
        <w:pStyle w:val="toolkit-ul"/>
        <w:numPr>
          <w:ilvl w:val="0"/>
          <w:numId w:val="16"/>
        </w:numPr>
        <w:tabs>
          <w:tab w:val="clear" w:pos="1418"/>
          <w:tab w:val="clear" w:pos="8222"/>
          <w:tab w:val="right" w:pos="8190"/>
        </w:tabs>
        <w:spacing w:after="0" w:line="247" w:lineRule="auto"/>
        <w:ind w:right="31"/>
        <w:jc w:val="both"/>
        <w:rPr>
          <w:rFonts w:asciiTheme="minorHAnsi" w:hAnsiTheme="minorHAnsi"/>
        </w:rPr>
      </w:pPr>
      <w:r w:rsidRPr="002D1AFF">
        <w:rPr>
          <w:rFonts w:asciiTheme="minorHAnsi" w:hAnsiTheme="minorHAnsi"/>
        </w:rPr>
        <w:t xml:space="preserve">Pemeriksaan </w:t>
      </w:r>
      <w:r w:rsidR="00395CBA" w:rsidRPr="002D1AFF">
        <w:rPr>
          <w:rFonts w:asciiTheme="minorHAnsi" w:hAnsiTheme="minorHAnsi"/>
          <w:i/>
        </w:rPr>
        <w:t>Disclosure &amp; Barring Service</w:t>
      </w:r>
      <w:r w:rsidR="00395CBA" w:rsidRPr="002D1AFF">
        <w:rPr>
          <w:rFonts w:asciiTheme="minorHAnsi" w:hAnsiTheme="minorHAnsi"/>
        </w:rPr>
        <w:t xml:space="preserve"> </w:t>
      </w:r>
      <w:r w:rsidRPr="002D1AFF">
        <w:rPr>
          <w:rFonts w:asciiTheme="minorHAnsi" w:hAnsiTheme="minorHAnsi"/>
        </w:rPr>
        <w:t>(</w:t>
      </w:r>
      <w:r w:rsidR="00677A8F">
        <w:rPr>
          <w:rFonts w:asciiTheme="minorHAnsi" w:hAnsiTheme="minorHAnsi"/>
        </w:rPr>
        <w:t>Pemeriksaan DBS</w:t>
      </w:r>
      <w:r w:rsidR="002D1AFF">
        <w:rPr>
          <w:rFonts w:asciiTheme="minorHAnsi" w:hAnsiTheme="minorHAnsi"/>
        </w:rPr>
        <w:t xml:space="preserve"> ini</w:t>
      </w:r>
      <w:r w:rsidR="00677A8F">
        <w:rPr>
          <w:rFonts w:asciiTheme="minorHAnsi" w:hAnsiTheme="minorHAnsi"/>
        </w:rPr>
        <w:t xml:space="preserve"> </w:t>
      </w:r>
      <w:r w:rsidR="002D1AFF">
        <w:rPr>
          <w:rFonts w:asciiTheme="minorHAnsi" w:hAnsiTheme="minorHAnsi"/>
        </w:rPr>
        <w:t>spesifik</w:t>
      </w:r>
      <w:r>
        <w:rPr>
          <w:rFonts w:asciiTheme="minorHAnsi" w:hAnsiTheme="minorHAnsi"/>
        </w:rPr>
        <w:t xml:space="preserve"> di Inggris) </w:t>
      </w:r>
      <w:r w:rsidR="00036EA8" w:rsidRPr="0018525B">
        <w:rPr>
          <w:rFonts w:asciiTheme="minorHAnsi" w:hAnsiTheme="minorHAnsi"/>
        </w:rPr>
        <w:t xml:space="preserve">dan pemeriksaan </w:t>
      </w:r>
      <w:r w:rsidR="00B935F1">
        <w:rPr>
          <w:rFonts w:asciiTheme="minorHAnsi" w:hAnsiTheme="minorHAnsi"/>
        </w:rPr>
        <w:t>ke</w:t>
      </w:r>
      <w:r w:rsidR="00036EA8" w:rsidRPr="0018525B">
        <w:rPr>
          <w:rFonts w:asciiTheme="minorHAnsi" w:hAnsiTheme="minorHAnsi"/>
        </w:rPr>
        <w:t>polisi</w:t>
      </w:r>
      <w:r w:rsidR="00B935F1">
        <w:rPr>
          <w:rFonts w:asciiTheme="minorHAnsi" w:hAnsiTheme="minorHAnsi"/>
        </w:rPr>
        <w:t>an</w:t>
      </w:r>
      <w:r w:rsidR="00CA5374">
        <w:rPr>
          <w:rFonts w:asciiTheme="minorHAnsi" w:hAnsiTheme="minorHAnsi"/>
        </w:rPr>
        <w:t xml:space="preserve">. </w:t>
      </w:r>
      <w:r w:rsidR="00F63D8E">
        <w:rPr>
          <w:rFonts w:asciiTheme="minorHAnsi" w:hAnsiTheme="minorHAnsi"/>
        </w:rPr>
        <w:t xml:space="preserve">Pemeriksaan </w:t>
      </w:r>
      <w:r w:rsidR="00F63D8E" w:rsidRPr="007234E6">
        <w:rPr>
          <w:rFonts w:asciiTheme="minorHAnsi" w:hAnsiTheme="minorHAnsi"/>
          <w:i/>
        </w:rPr>
        <w:t>Disclosure &amp; Barring Service</w:t>
      </w:r>
      <w:r w:rsidR="00F63D8E">
        <w:rPr>
          <w:rFonts w:asciiTheme="minorHAnsi" w:hAnsiTheme="minorHAnsi"/>
        </w:rPr>
        <w:t xml:space="preserve"> – pemeriksaan </w:t>
      </w:r>
      <w:r w:rsidR="000A7BF1">
        <w:rPr>
          <w:rFonts w:asciiTheme="minorHAnsi" w:hAnsiTheme="minorHAnsi"/>
        </w:rPr>
        <w:t xml:space="preserve">mengenai riwayat </w:t>
      </w:r>
      <w:r w:rsidR="00B935F1">
        <w:rPr>
          <w:rFonts w:asciiTheme="minorHAnsi" w:hAnsiTheme="minorHAnsi"/>
        </w:rPr>
        <w:t>pe</w:t>
      </w:r>
      <w:r w:rsidR="000A7BF1">
        <w:rPr>
          <w:rFonts w:asciiTheme="minorHAnsi" w:hAnsiTheme="minorHAnsi"/>
        </w:rPr>
        <w:t>kerja</w:t>
      </w:r>
      <w:r w:rsidR="00B935F1">
        <w:rPr>
          <w:rFonts w:asciiTheme="minorHAnsi" w:hAnsiTheme="minorHAnsi"/>
        </w:rPr>
        <w:t>an</w:t>
      </w:r>
      <w:r w:rsidR="000A7BF1">
        <w:rPr>
          <w:rFonts w:asciiTheme="minorHAnsi" w:hAnsiTheme="minorHAnsi"/>
        </w:rPr>
        <w:t xml:space="preserve"> seseorang dan </w:t>
      </w:r>
      <w:r w:rsidR="00F63D8E">
        <w:rPr>
          <w:rFonts w:asciiTheme="minorHAnsi" w:hAnsiTheme="minorHAnsi"/>
        </w:rPr>
        <w:t>pekerjaan-pekerjaan apa yang dilarang untuk dikerjakan oleh seseorang</w:t>
      </w:r>
      <w:r w:rsidR="000A7BF1">
        <w:rPr>
          <w:rFonts w:asciiTheme="minorHAnsi" w:hAnsiTheme="minorHAnsi"/>
        </w:rPr>
        <w:t xml:space="preserve"> karena memiliki riwayat tertentu.</w:t>
      </w:r>
      <w:r w:rsidR="00F63D8E">
        <w:rPr>
          <w:rFonts w:asciiTheme="minorHAnsi" w:hAnsiTheme="minorHAnsi"/>
        </w:rPr>
        <w:t xml:space="preserve"> </w:t>
      </w:r>
    </w:p>
    <w:p w14:paraId="55837A92" w14:textId="2A098135" w:rsidR="00395CBA" w:rsidRPr="0018525B" w:rsidRDefault="00395CBA" w:rsidP="0019618F">
      <w:pPr>
        <w:pStyle w:val="toolkit-ul"/>
        <w:numPr>
          <w:ilvl w:val="0"/>
          <w:numId w:val="16"/>
        </w:numPr>
        <w:tabs>
          <w:tab w:val="clear" w:pos="1418"/>
          <w:tab w:val="clear" w:pos="8222"/>
          <w:tab w:val="right" w:pos="8190"/>
        </w:tabs>
        <w:spacing w:after="0" w:line="247" w:lineRule="auto"/>
        <w:ind w:right="31"/>
        <w:jc w:val="both"/>
        <w:rPr>
          <w:rFonts w:asciiTheme="minorHAnsi" w:hAnsiTheme="minorHAnsi"/>
        </w:rPr>
      </w:pPr>
      <w:r w:rsidRPr="0018525B">
        <w:rPr>
          <w:rFonts w:asciiTheme="minorHAnsi" w:hAnsiTheme="minorHAnsi"/>
        </w:rPr>
        <w:t>Indu</w:t>
      </w:r>
      <w:r w:rsidR="00036EA8" w:rsidRPr="0018525B">
        <w:rPr>
          <w:rFonts w:asciiTheme="minorHAnsi" w:hAnsiTheme="minorHAnsi"/>
        </w:rPr>
        <w:t>ksi</w:t>
      </w:r>
    </w:p>
    <w:p w14:paraId="30020DA1" w14:textId="043679EF" w:rsidR="00395CBA" w:rsidRPr="0018525B" w:rsidRDefault="00036EA8" w:rsidP="0019618F">
      <w:pPr>
        <w:pStyle w:val="toolkit-ul"/>
        <w:numPr>
          <w:ilvl w:val="0"/>
          <w:numId w:val="16"/>
        </w:numPr>
        <w:tabs>
          <w:tab w:val="clear" w:pos="1418"/>
          <w:tab w:val="clear" w:pos="8222"/>
          <w:tab w:val="right" w:pos="8190"/>
        </w:tabs>
        <w:spacing w:after="0" w:line="247" w:lineRule="auto"/>
        <w:ind w:right="31"/>
        <w:jc w:val="both"/>
        <w:rPr>
          <w:rFonts w:asciiTheme="minorHAnsi" w:hAnsiTheme="minorHAnsi"/>
        </w:rPr>
      </w:pPr>
      <w:r w:rsidRPr="0018525B">
        <w:rPr>
          <w:rFonts w:asciiTheme="minorHAnsi" w:hAnsiTheme="minorHAnsi"/>
        </w:rPr>
        <w:t>Sukarelawan</w:t>
      </w:r>
    </w:p>
    <w:p w14:paraId="367C97BD" w14:textId="15A782EA" w:rsidR="006E4FB2" w:rsidRPr="0018525B" w:rsidRDefault="00036EA8" w:rsidP="0019618F">
      <w:pPr>
        <w:widowControl/>
        <w:tabs>
          <w:tab w:val="clear" w:pos="1418"/>
          <w:tab w:val="clear" w:pos="8222"/>
          <w:tab w:val="right" w:pos="8190"/>
        </w:tabs>
        <w:adjustRightInd/>
        <w:spacing w:after="0" w:line="240" w:lineRule="auto"/>
        <w:ind w:left="0" w:right="31"/>
        <w:rPr>
          <w:rStyle w:val="normaltextrun"/>
          <w:rFonts w:asciiTheme="minorHAnsi" w:hAnsiTheme="minorHAnsi" w:cs="Calibri"/>
          <w:u w:val="single"/>
        </w:rPr>
      </w:pPr>
      <w:r w:rsidRPr="0018525B">
        <w:rPr>
          <w:rStyle w:val="normaltextrun"/>
          <w:rFonts w:asciiTheme="minorHAnsi" w:hAnsiTheme="minorHAnsi" w:cs="Calibri"/>
          <w:u w:val="single"/>
        </w:rPr>
        <w:br w:type="page"/>
      </w:r>
    </w:p>
    <w:p w14:paraId="2AB56606" w14:textId="6AE14AA1" w:rsidR="00395CBA" w:rsidRPr="007234E6" w:rsidRDefault="00395CBA" w:rsidP="0019618F">
      <w:pPr>
        <w:tabs>
          <w:tab w:val="clear" w:pos="8222"/>
          <w:tab w:val="right" w:pos="8190"/>
        </w:tabs>
        <w:spacing w:after="0" w:line="247" w:lineRule="auto"/>
        <w:ind w:left="0" w:right="31"/>
        <w:jc w:val="both"/>
        <w:rPr>
          <w:rStyle w:val="normaltextrun"/>
          <w:rFonts w:asciiTheme="minorHAnsi" w:hAnsiTheme="minorHAnsi" w:cs="Calibri"/>
          <w:b/>
          <w:sz w:val="24"/>
          <w:szCs w:val="24"/>
          <w:u w:val="single"/>
        </w:rPr>
      </w:pPr>
      <w:r w:rsidRPr="007234E6">
        <w:rPr>
          <w:rStyle w:val="normaltextrun"/>
          <w:rFonts w:asciiTheme="minorHAnsi" w:hAnsiTheme="minorHAnsi" w:cs="Calibri"/>
          <w:b/>
          <w:sz w:val="24"/>
          <w:szCs w:val="24"/>
          <w:u w:val="single"/>
        </w:rPr>
        <w:lastRenderedPageBreak/>
        <w:t>Defini</w:t>
      </w:r>
      <w:r w:rsidR="00036EA8" w:rsidRPr="007234E6">
        <w:rPr>
          <w:rStyle w:val="normaltextrun"/>
          <w:rFonts w:asciiTheme="minorHAnsi" w:hAnsiTheme="minorHAnsi" w:cs="Calibri"/>
          <w:b/>
          <w:sz w:val="24"/>
          <w:szCs w:val="24"/>
          <w:u w:val="single"/>
        </w:rPr>
        <w:t>si</w:t>
      </w:r>
      <w:r w:rsidRPr="007234E6">
        <w:rPr>
          <w:rStyle w:val="normaltextrun"/>
          <w:rFonts w:asciiTheme="minorHAnsi" w:hAnsiTheme="minorHAnsi" w:cs="Calibri"/>
          <w:b/>
          <w:sz w:val="24"/>
          <w:szCs w:val="24"/>
          <w:u w:val="single"/>
        </w:rPr>
        <w:t xml:space="preserve"> </w:t>
      </w:r>
      <w:r w:rsidR="00036EA8" w:rsidRPr="007234E6">
        <w:rPr>
          <w:rStyle w:val="normaltextrun"/>
          <w:rFonts w:asciiTheme="minorHAnsi" w:hAnsiTheme="minorHAnsi" w:cs="Calibri"/>
          <w:b/>
          <w:sz w:val="24"/>
          <w:szCs w:val="24"/>
          <w:u w:val="single"/>
        </w:rPr>
        <w:t>posisi</w:t>
      </w:r>
      <w:r w:rsidRPr="007234E6">
        <w:rPr>
          <w:rStyle w:val="normaltextrun"/>
          <w:rFonts w:asciiTheme="minorHAnsi" w:hAnsiTheme="minorHAnsi" w:cs="Calibri"/>
          <w:b/>
          <w:sz w:val="24"/>
          <w:szCs w:val="24"/>
          <w:u w:val="single"/>
        </w:rPr>
        <w:t xml:space="preserve"> </w:t>
      </w:r>
      <w:r w:rsidR="001E318A" w:rsidRPr="007234E6">
        <w:rPr>
          <w:rStyle w:val="normaltextrun"/>
          <w:rFonts w:asciiTheme="minorHAnsi" w:hAnsiTheme="minorHAnsi" w:cs="Calibri"/>
          <w:b/>
          <w:sz w:val="24"/>
          <w:szCs w:val="24"/>
          <w:u w:val="single"/>
        </w:rPr>
        <w:t xml:space="preserve">yang memerlukan pemeriksaan yang berkaitan dengan </w:t>
      </w:r>
      <w:r w:rsidR="007C43DE" w:rsidRPr="007234E6">
        <w:rPr>
          <w:rStyle w:val="normaltextrun"/>
          <w:rFonts w:asciiTheme="minorHAnsi" w:hAnsiTheme="minorHAnsi" w:cs="Calibri"/>
          <w:b/>
          <w:i/>
          <w:sz w:val="24"/>
          <w:szCs w:val="24"/>
          <w:u w:val="single"/>
        </w:rPr>
        <w:t>Safeguarding</w:t>
      </w:r>
    </w:p>
    <w:p w14:paraId="06A3BA60" w14:textId="6A6593AC" w:rsidR="00395CBA" w:rsidRPr="0018525B" w:rsidRDefault="00036EA8" w:rsidP="0019618F">
      <w:pPr>
        <w:tabs>
          <w:tab w:val="clear" w:pos="8222"/>
          <w:tab w:val="right" w:pos="8190"/>
        </w:tabs>
        <w:spacing w:after="0" w:line="247" w:lineRule="auto"/>
        <w:ind w:left="0" w:right="31"/>
        <w:jc w:val="both"/>
        <w:rPr>
          <w:rStyle w:val="normaltextrun"/>
          <w:rFonts w:asciiTheme="minorHAnsi" w:hAnsiTheme="minorHAnsi" w:cs="Calibri"/>
        </w:rPr>
      </w:pPr>
      <w:r w:rsidRPr="0018525B">
        <w:rPr>
          <w:rStyle w:val="normaltextrun"/>
          <w:rFonts w:asciiTheme="minorHAnsi" w:hAnsiTheme="minorHAnsi" w:cs="Calibri"/>
        </w:rPr>
        <w:t>Suatu ‘</w:t>
      </w:r>
      <w:r w:rsidR="001E318A">
        <w:rPr>
          <w:rStyle w:val="normaltextrun"/>
          <w:rFonts w:asciiTheme="minorHAnsi" w:hAnsiTheme="minorHAnsi" w:cs="Calibri"/>
        </w:rPr>
        <w:t>posisi yang mem</w:t>
      </w:r>
      <w:bookmarkStart w:id="0" w:name="_GoBack"/>
      <w:bookmarkEnd w:id="0"/>
      <w:r w:rsidR="001E318A">
        <w:rPr>
          <w:rStyle w:val="normaltextrun"/>
          <w:rFonts w:asciiTheme="minorHAnsi" w:hAnsiTheme="minorHAnsi" w:cs="Calibri"/>
        </w:rPr>
        <w:t xml:space="preserve">erlukan pemeriksaan yang berkaitan dengan </w:t>
      </w:r>
      <w:r w:rsidR="007C43DE" w:rsidRPr="007C43DE">
        <w:rPr>
          <w:rStyle w:val="normaltextrun"/>
          <w:rFonts w:asciiTheme="minorHAnsi" w:hAnsiTheme="minorHAnsi" w:cs="Calibri"/>
          <w:i/>
        </w:rPr>
        <w:t>Safeguarding</w:t>
      </w:r>
      <w:r w:rsidRPr="0018525B">
        <w:rPr>
          <w:rStyle w:val="normaltextrun"/>
          <w:rFonts w:asciiTheme="minorHAnsi" w:hAnsiTheme="minorHAnsi" w:cs="Calibri"/>
        </w:rPr>
        <w:t xml:space="preserve">’ adalah </w:t>
      </w:r>
      <w:r w:rsidR="001E318A">
        <w:rPr>
          <w:rStyle w:val="normaltextrun"/>
          <w:rFonts w:asciiTheme="minorHAnsi" w:hAnsiTheme="minorHAnsi" w:cs="Calibri"/>
        </w:rPr>
        <w:t xml:space="preserve">suatu </w:t>
      </w:r>
      <w:r w:rsidRPr="0018525B">
        <w:rPr>
          <w:rStyle w:val="normaltextrun"/>
          <w:rFonts w:asciiTheme="minorHAnsi" w:hAnsiTheme="minorHAnsi" w:cs="Calibri"/>
        </w:rPr>
        <w:t>posisi di CAFOD yang me</w:t>
      </w:r>
      <w:r w:rsidR="001E318A">
        <w:rPr>
          <w:rStyle w:val="normaltextrun"/>
          <w:rFonts w:asciiTheme="minorHAnsi" w:hAnsiTheme="minorHAnsi" w:cs="Calibri"/>
        </w:rPr>
        <w:t>lakukan</w:t>
      </w:r>
      <w:r w:rsidRPr="0018525B">
        <w:rPr>
          <w:rStyle w:val="normaltextrun"/>
          <w:rFonts w:asciiTheme="minorHAnsi" w:hAnsiTheme="minorHAnsi" w:cs="Calibri"/>
        </w:rPr>
        <w:t xml:space="preserve"> pekerjaan</w:t>
      </w:r>
      <w:r w:rsidR="001E318A">
        <w:rPr>
          <w:rStyle w:val="normaltextrun"/>
          <w:rFonts w:asciiTheme="minorHAnsi" w:hAnsiTheme="minorHAnsi" w:cs="Calibri"/>
        </w:rPr>
        <w:t xml:space="preserve"> yang ditetapkan agar berhubungan</w:t>
      </w:r>
      <w:r w:rsidRPr="0018525B">
        <w:rPr>
          <w:rStyle w:val="normaltextrun"/>
          <w:rFonts w:asciiTheme="minorHAnsi" w:hAnsiTheme="minorHAnsi" w:cs="Calibri"/>
        </w:rPr>
        <w:t xml:space="preserve"> dengan anak-anak dan/atau orang dewasa rentan. Atau </w:t>
      </w:r>
      <w:r w:rsidR="00406EAC" w:rsidRPr="0018525B">
        <w:rPr>
          <w:rStyle w:val="normaltextrun"/>
          <w:rFonts w:asciiTheme="minorHAnsi" w:hAnsiTheme="minorHAnsi" w:cs="Calibri"/>
        </w:rPr>
        <w:t>pekerjaan-p</w:t>
      </w:r>
      <w:r w:rsidR="001E318A">
        <w:rPr>
          <w:rStyle w:val="normaltextrun"/>
          <w:rFonts w:asciiTheme="minorHAnsi" w:hAnsiTheme="minorHAnsi" w:cs="Calibri"/>
        </w:rPr>
        <w:t>ekerjaan yang mungkin melakukan hal tersebut</w:t>
      </w:r>
      <w:r w:rsidR="00406EAC" w:rsidRPr="0018525B">
        <w:rPr>
          <w:rStyle w:val="normaltextrun"/>
          <w:rFonts w:asciiTheme="minorHAnsi" w:hAnsiTheme="minorHAnsi" w:cs="Calibri"/>
        </w:rPr>
        <w:t xml:space="preserve"> ketika orang</w:t>
      </w:r>
      <w:r w:rsidR="001E318A">
        <w:rPr>
          <w:rStyle w:val="normaltextrun"/>
          <w:rFonts w:asciiTheme="minorHAnsi" w:hAnsiTheme="minorHAnsi" w:cs="Calibri"/>
        </w:rPr>
        <w:t xml:space="preserve"> tersebut menduduki</w:t>
      </w:r>
      <w:r w:rsidR="00406EAC" w:rsidRPr="0018525B">
        <w:rPr>
          <w:rStyle w:val="normaltextrun"/>
          <w:rFonts w:asciiTheme="minorHAnsi" w:hAnsiTheme="minorHAnsi" w:cs="Calibri"/>
        </w:rPr>
        <w:t xml:space="preserve"> posisinya:</w:t>
      </w:r>
    </w:p>
    <w:p w14:paraId="701A15E8" w14:textId="77777777" w:rsidR="00036EA8" w:rsidRPr="0018525B" w:rsidRDefault="00036EA8" w:rsidP="0019618F">
      <w:pPr>
        <w:tabs>
          <w:tab w:val="clear" w:pos="8222"/>
          <w:tab w:val="right" w:pos="8190"/>
        </w:tabs>
        <w:spacing w:after="0" w:line="247" w:lineRule="auto"/>
        <w:ind w:left="0" w:right="31"/>
        <w:jc w:val="both"/>
        <w:rPr>
          <w:rStyle w:val="normaltextrun"/>
          <w:rFonts w:asciiTheme="minorHAnsi" w:hAnsiTheme="minorHAnsi" w:cs="Calibri"/>
        </w:rPr>
      </w:pPr>
    </w:p>
    <w:p w14:paraId="52319BC3" w14:textId="17F0D6B8" w:rsidR="00395CBA" w:rsidRPr="0018525B" w:rsidRDefault="00036EA8" w:rsidP="0019618F">
      <w:pPr>
        <w:pStyle w:val="ListParagraph"/>
        <w:widowControl/>
        <w:numPr>
          <w:ilvl w:val="0"/>
          <w:numId w:val="24"/>
        </w:numPr>
        <w:tabs>
          <w:tab w:val="clear" w:pos="1418"/>
          <w:tab w:val="clear" w:pos="8222"/>
          <w:tab w:val="right" w:pos="8190"/>
        </w:tabs>
        <w:adjustRightInd/>
        <w:spacing w:after="0" w:line="247" w:lineRule="auto"/>
        <w:ind w:right="31"/>
        <w:jc w:val="both"/>
        <w:rPr>
          <w:rStyle w:val="normaltextrun"/>
          <w:rFonts w:asciiTheme="minorHAnsi" w:hAnsiTheme="minorHAnsi" w:cs="Calibri"/>
        </w:rPr>
      </w:pPr>
      <w:r w:rsidRPr="0018525B">
        <w:rPr>
          <w:rStyle w:val="normaltextrun"/>
          <w:rFonts w:asciiTheme="minorHAnsi" w:hAnsiTheme="minorHAnsi" w:cs="Calibri"/>
        </w:rPr>
        <w:t>Melakukan kontak dengan anak-anak (mereka yang berusia di bawah 18 tahun) atau orang dewasa rentan dalam pekerjaan mereka;</w:t>
      </w:r>
    </w:p>
    <w:p w14:paraId="54316C18" w14:textId="66BDBC62" w:rsidR="00395CBA" w:rsidRPr="0018525B" w:rsidRDefault="00036EA8" w:rsidP="0019618F">
      <w:pPr>
        <w:pStyle w:val="ListParagraph"/>
        <w:widowControl/>
        <w:numPr>
          <w:ilvl w:val="0"/>
          <w:numId w:val="24"/>
        </w:numPr>
        <w:tabs>
          <w:tab w:val="clear" w:pos="1418"/>
          <w:tab w:val="clear" w:pos="8222"/>
          <w:tab w:val="right" w:pos="8190"/>
        </w:tabs>
        <w:adjustRightInd/>
        <w:spacing w:after="0" w:line="247" w:lineRule="auto"/>
        <w:ind w:right="31"/>
        <w:jc w:val="both"/>
        <w:rPr>
          <w:rStyle w:val="normaltextrun"/>
          <w:rFonts w:asciiTheme="minorHAnsi" w:hAnsiTheme="minorHAnsi" w:cs="Calibri"/>
        </w:rPr>
      </w:pPr>
      <w:r w:rsidRPr="0018525B">
        <w:rPr>
          <w:rStyle w:val="normaltextrun"/>
          <w:rFonts w:asciiTheme="minorHAnsi" w:hAnsiTheme="minorHAnsi" w:cs="Calibri"/>
        </w:rPr>
        <w:t xml:space="preserve">Menemui anak yang sama lebih dari satu kali atau mempunyai kesempatan untuk membangun hubungan dengan seorang anak dalam pekerjaan mereka; </w:t>
      </w:r>
    </w:p>
    <w:p w14:paraId="070CAFE9" w14:textId="3A1A57E3" w:rsidR="00395CBA" w:rsidRPr="0018525B" w:rsidRDefault="00036EA8" w:rsidP="0019618F">
      <w:pPr>
        <w:pStyle w:val="ListParagraph"/>
        <w:widowControl/>
        <w:numPr>
          <w:ilvl w:val="0"/>
          <w:numId w:val="24"/>
        </w:numPr>
        <w:tabs>
          <w:tab w:val="clear" w:pos="1418"/>
          <w:tab w:val="clear" w:pos="8222"/>
          <w:tab w:val="right" w:pos="8190"/>
        </w:tabs>
        <w:adjustRightInd/>
        <w:spacing w:after="0" w:line="247" w:lineRule="auto"/>
        <w:ind w:right="31"/>
        <w:jc w:val="both"/>
        <w:rPr>
          <w:rStyle w:val="normaltextrun"/>
          <w:rFonts w:asciiTheme="minorHAnsi" w:hAnsiTheme="minorHAnsi" w:cs="Calibri"/>
        </w:rPr>
      </w:pPr>
      <w:r w:rsidRPr="0018525B">
        <w:rPr>
          <w:rStyle w:val="normaltextrun"/>
          <w:rFonts w:asciiTheme="minorHAnsi" w:hAnsiTheme="minorHAnsi" w:cs="Calibri"/>
        </w:rPr>
        <w:t>Bekerja di satu sekolah atau dengan kelompok anak muda atau yang sejenis</w:t>
      </w:r>
    </w:p>
    <w:p w14:paraId="0CC5334C" w14:textId="209C290E" w:rsidR="00395CBA" w:rsidRPr="0018525B" w:rsidRDefault="00395CBA" w:rsidP="0019618F">
      <w:pPr>
        <w:tabs>
          <w:tab w:val="clear" w:pos="8222"/>
          <w:tab w:val="right" w:pos="8190"/>
        </w:tabs>
        <w:spacing w:after="0" w:line="247" w:lineRule="auto"/>
        <w:ind w:left="0" w:right="31"/>
        <w:jc w:val="both"/>
        <w:rPr>
          <w:rStyle w:val="normaltextrun"/>
          <w:rFonts w:asciiTheme="minorHAnsi" w:hAnsiTheme="minorHAnsi" w:cs="Calibri"/>
        </w:rPr>
      </w:pPr>
    </w:p>
    <w:p w14:paraId="21DFCE09" w14:textId="4166A576" w:rsidR="00084D01" w:rsidRPr="0018525B" w:rsidRDefault="00406EAC" w:rsidP="0019618F">
      <w:pPr>
        <w:tabs>
          <w:tab w:val="clear" w:pos="8222"/>
          <w:tab w:val="right" w:pos="8190"/>
        </w:tabs>
        <w:spacing w:after="0" w:line="247" w:lineRule="auto"/>
        <w:ind w:left="0" w:right="31"/>
        <w:jc w:val="both"/>
        <w:rPr>
          <w:rStyle w:val="normaltextrun"/>
          <w:rFonts w:asciiTheme="minorHAnsi" w:hAnsiTheme="minorHAnsi" w:cs="Calibri"/>
        </w:rPr>
      </w:pPr>
      <w:r w:rsidRPr="0018525B">
        <w:rPr>
          <w:rStyle w:val="normaltextrun"/>
          <w:rFonts w:asciiTheme="minorHAnsi" w:hAnsiTheme="minorHAnsi" w:cs="Calibri"/>
        </w:rPr>
        <w:t>Untuk posisi-posisi yang berbasis di Inggris, silakan melihat ‘Panduan</w:t>
      </w:r>
      <w:r w:rsidR="00E438AD">
        <w:rPr>
          <w:rStyle w:val="normaltextrun"/>
          <w:rFonts w:asciiTheme="minorHAnsi" w:hAnsiTheme="minorHAnsi" w:cs="Calibri"/>
        </w:rPr>
        <w:t xml:space="preserve"> Kelayakan</w:t>
      </w:r>
      <w:r w:rsidRPr="0018525B">
        <w:rPr>
          <w:rStyle w:val="normaltextrun"/>
          <w:rFonts w:asciiTheme="minorHAnsi" w:hAnsiTheme="minorHAnsi" w:cs="Calibri"/>
        </w:rPr>
        <w:t xml:space="preserve"> DBS’ untuk mengetahui detail lebih lanjut m</w:t>
      </w:r>
      <w:r w:rsidR="00E438AD">
        <w:rPr>
          <w:rStyle w:val="normaltextrun"/>
          <w:rFonts w:asciiTheme="minorHAnsi" w:hAnsiTheme="minorHAnsi" w:cs="Calibri"/>
        </w:rPr>
        <w:t>engenai definisi dan kelayakan</w:t>
      </w:r>
      <w:r w:rsidRPr="0018525B">
        <w:rPr>
          <w:rStyle w:val="normaltextrun"/>
          <w:rFonts w:asciiTheme="minorHAnsi" w:hAnsiTheme="minorHAnsi" w:cs="Calibri"/>
        </w:rPr>
        <w:t>.</w:t>
      </w:r>
    </w:p>
    <w:p w14:paraId="0F837564" w14:textId="77777777" w:rsidR="00084D01" w:rsidRPr="0018525B" w:rsidRDefault="00084D01" w:rsidP="0019618F">
      <w:pPr>
        <w:tabs>
          <w:tab w:val="clear" w:pos="8222"/>
          <w:tab w:val="right" w:pos="8190"/>
        </w:tabs>
        <w:spacing w:after="0" w:line="247" w:lineRule="auto"/>
        <w:ind w:left="0" w:right="31"/>
        <w:jc w:val="both"/>
        <w:rPr>
          <w:rStyle w:val="normaltextrun"/>
          <w:rFonts w:asciiTheme="minorHAnsi" w:hAnsiTheme="minorHAnsi" w:cs="Calibri"/>
        </w:rPr>
      </w:pPr>
    </w:p>
    <w:p w14:paraId="044DA030" w14:textId="7171EE95" w:rsidR="00395CBA" w:rsidRPr="0018525B" w:rsidRDefault="00395CBA" w:rsidP="0019618F">
      <w:pPr>
        <w:tabs>
          <w:tab w:val="clear" w:pos="8222"/>
          <w:tab w:val="right" w:pos="8190"/>
        </w:tabs>
        <w:spacing w:after="0" w:line="247" w:lineRule="auto"/>
        <w:ind w:left="0" w:right="31"/>
        <w:rPr>
          <w:rFonts w:asciiTheme="minorHAnsi" w:hAnsiTheme="minorHAnsi"/>
        </w:rPr>
      </w:pPr>
      <w:r w:rsidRPr="0018525B">
        <w:rPr>
          <w:rFonts w:asciiTheme="minorHAnsi" w:hAnsiTheme="minorHAnsi"/>
          <w:u w:val="single"/>
        </w:rPr>
        <w:t>Def</w:t>
      </w:r>
      <w:r w:rsidR="00406EAC" w:rsidRPr="0018525B">
        <w:rPr>
          <w:rFonts w:asciiTheme="minorHAnsi" w:hAnsiTheme="minorHAnsi"/>
          <w:u w:val="single"/>
        </w:rPr>
        <w:t>inisi Anak-anak</w:t>
      </w:r>
      <w:r w:rsidRPr="0018525B">
        <w:rPr>
          <w:rFonts w:asciiTheme="minorHAnsi" w:hAnsiTheme="minorHAnsi"/>
          <w:u w:val="single"/>
        </w:rPr>
        <w:t>:</w:t>
      </w:r>
      <w:r w:rsidRPr="0018525B">
        <w:rPr>
          <w:rFonts w:asciiTheme="minorHAnsi" w:hAnsiTheme="minorHAnsi"/>
        </w:rPr>
        <w:t xml:space="preserve"> </w:t>
      </w:r>
      <w:r w:rsidR="00406EAC" w:rsidRPr="0018525B">
        <w:rPr>
          <w:rFonts w:asciiTheme="minorHAnsi" w:hAnsiTheme="minorHAnsi"/>
        </w:rPr>
        <w:t xml:space="preserve">orang </w:t>
      </w:r>
      <w:r w:rsidR="007C43DE">
        <w:rPr>
          <w:rFonts w:asciiTheme="minorHAnsi" w:hAnsiTheme="minorHAnsi"/>
        </w:rPr>
        <w:t>yang berusia</w:t>
      </w:r>
      <w:r w:rsidR="00406EAC" w:rsidRPr="0018525B">
        <w:rPr>
          <w:rFonts w:asciiTheme="minorHAnsi" w:hAnsiTheme="minorHAnsi"/>
        </w:rPr>
        <w:t xml:space="preserve"> di bawah</w:t>
      </w:r>
      <w:r w:rsidRPr="0018525B">
        <w:rPr>
          <w:rFonts w:asciiTheme="minorHAnsi" w:hAnsiTheme="minorHAnsi"/>
        </w:rPr>
        <w:t xml:space="preserve"> 18</w:t>
      </w:r>
      <w:r w:rsidR="00406EAC" w:rsidRPr="0018525B">
        <w:rPr>
          <w:rFonts w:asciiTheme="minorHAnsi" w:hAnsiTheme="minorHAnsi"/>
        </w:rPr>
        <w:t xml:space="preserve"> tahun</w:t>
      </w:r>
    </w:p>
    <w:p w14:paraId="19E67F1B" w14:textId="77777777" w:rsidR="00E438AD" w:rsidRDefault="00E438AD" w:rsidP="0019618F">
      <w:pPr>
        <w:pStyle w:val="NormalWeb"/>
        <w:tabs>
          <w:tab w:val="right" w:pos="8190"/>
        </w:tabs>
        <w:spacing w:before="0" w:beforeAutospacing="0" w:after="0" w:afterAutospacing="0" w:line="247" w:lineRule="auto"/>
        <w:ind w:right="31"/>
        <w:rPr>
          <w:rFonts w:asciiTheme="minorHAnsi" w:hAnsiTheme="minorHAnsi"/>
          <w:u w:val="single"/>
        </w:rPr>
      </w:pPr>
    </w:p>
    <w:p w14:paraId="3107000B" w14:textId="3ADACD1B" w:rsidR="00395CBA" w:rsidRPr="0018525B" w:rsidRDefault="00395CBA" w:rsidP="0019618F">
      <w:pPr>
        <w:pStyle w:val="NormalWeb"/>
        <w:tabs>
          <w:tab w:val="right" w:pos="8190"/>
        </w:tabs>
        <w:spacing w:before="0" w:beforeAutospacing="0" w:after="0" w:afterAutospacing="0" w:line="247" w:lineRule="auto"/>
        <w:ind w:right="31"/>
        <w:jc w:val="both"/>
        <w:rPr>
          <w:rFonts w:asciiTheme="minorHAnsi" w:hAnsiTheme="minorHAnsi"/>
        </w:rPr>
      </w:pPr>
      <w:r w:rsidRPr="0018525B">
        <w:rPr>
          <w:rFonts w:asciiTheme="minorHAnsi" w:hAnsiTheme="minorHAnsi"/>
          <w:u w:val="single"/>
        </w:rPr>
        <w:t>De</w:t>
      </w:r>
      <w:r w:rsidR="00406EAC" w:rsidRPr="0018525B">
        <w:rPr>
          <w:rFonts w:asciiTheme="minorHAnsi" w:hAnsiTheme="minorHAnsi"/>
          <w:u w:val="single"/>
        </w:rPr>
        <w:t>finisi Orang Dewasa Rentan</w:t>
      </w:r>
      <w:r w:rsidRPr="0018525B">
        <w:rPr>
          <w:rFonts w:asciiTheme="minorHAnsi" w:hAnsiTheme="minorHAnsi"/>
          <w:u w:val="single"/>
        </w:rPr>
        <w:t xml:space="preserve"> (</w:t>
      </w:r>
      <w:r w:rsidR="00E438AD">
        <w:rPr>
          <w:rFonts w:asciiTheme="minorHAnsi" w:hAnsiTheme="minorHAnsi"/>
          <w:u w:val="single"/>
        </w:rPr>
        <w:t>ko</w:t>
      </w:r>
      <w:r w:rsidR="00406EAC" w:rsidRPr="0018525B">
        <w:rPr>
          <w:rFonts w:asciiTheme="minorHAnsi" w:hAnsiTheme="minorHAnsi"/>
          <w:u w:val="single"/>
        </w:rPr>
        <w:t>nteks pembangunan internasional</w:t>
      </w:r>
      <w:r w:rsidRPr="0018525B">
        <w:rPr>
          <w:rFonts w:asciiTheme="minorHAnsi" w:hAnsiTheme="minorHAnsi"/>
          <w:u w:val="single"/>
        </w:rPr>
        <w:t>):</w:t>
      </w:r>
      <w:r w:rsidRPr="0018525B">
        <w:rPr>
          <w:rFonts w:asciiTheme="minorHAnsi" w:hAnsiTheme="minorHAnsi"/>
        </w:rPr>
        <w:t xml:space="preserve"> </w:t>
      </w:r>
      <w:r w:rsidR="0018525B">
        <w:rPr>
          <w:rFonts w:asciiTheme="minorHAnsi" w:hAnsiTheme="minorHAnsi"/>
        </w:rPr>
        <w:t>A</w:t>
      </w:r>
      <w:r w:rsidR="00406EAC" w:rsidRPr="0018525B">
        <w:rPr>
          <w:rFonts w:asciiTheme="minorHAnsi" w:hAnsiTheme="minorHAnsi"/>
        </w:rPr>
        <w:t xml:space="preserve">dalah seorang individu berusia 18 tahun atau lebih yang mempunyai risiko lebih besar terhadap bahaya yang signifikan karena faktor-faktor seperti jenis kelamin, umur, kesehatan mental atau fisik, atau karena kemiskinan, ketidaksetaraan, atau pengalaman harus </w:t>
      </w:r>
      <w:r w:rsidR="00DD1460">
        <w:rPr>
          <w:rFonts w:asciiTheme="minorHAnsi" w:hAnsiTheme="minorHAnsi"/>
        </w:rPr>
        <w:t>ber</w:t>
      </w:r>
      <w:r w:rsidR="00406EAC" w:rsidRPr="0018525B">
        <w:rPr>
          <w:rFonts w:asciiTheme="minorHAnsi" w:hAnsiTheme="minorHAnsi"/>
        </w:rPr>
        <w:t>pindah tempat</w:t>
      </w:r>
      <w:r w:rsidR="00DD1460">
        <w:rPr>
          <w:rFonts w:asciiTheme="minorHAnsi" w:hAnsiTheme="minorHAnsi"/>
        </w:rPr>
        <w:t xml:space="preserve"> tinggal</w:t>
      </w:r>
      <w:r w:rsidR="00406EAC" w:rsidRPr="0018525B">
        <w:rPr>
          <w:rFonts w:asciiTheme="minorHAnsi" w:hAnsiTheme="minorHAnsi"/>
        </w:rPr>
        <w:t xml:space="preserve"> atau bencana. Satu contoh dalam konteks pembangunan internasional adalah seseorang yang bergantung pada bantuan kemanusiaan dengan kerentanan</w:t>
      </w:r>
      <w:r w:rsidR="00DD1460">
        <w:rPr>
          <w:rFonts w:asciiTheme="minorHAnsi" w:hAnsiTheme="minorHAnsi"/>
        </w:rPr>
        <w:t xml:space="preserve"> yang berpotongan</w:t>
      </w:r>
      <w:r w:rsidR="00406EAC" w:rsidRPr="0018525B">
        <w:rPr>
          <w:rFonts w:asciiTheme="minorHAnsi" w:hAnsiTheme="minorHAnsi"/>
        </w:rPr>
        <w:t xml:space="preserve"> seperti disabilitas atau etnis mereka. </w:t>
      </w:r>
      <w:r w:rsidR="007C43DE" w:rsidRPr="007C43DE">
        <w:rPr>
          <w:rFonts w:asciiTheme="minorHAnsi" w:hAnsiTheme="minorHAnsi"/>
          <w:i/>
        </w:rPr>
        <w:t>Safeguarding</w:t>
      </w:r>
      <w:r w:rsidR="00406EAC" w:rsidRPr="0018525B">
        <w:rPr>
          <w:rFonts w:asciiTheme="minorHAnsi" w:hAnsiTheme="minorHAnsi"/>
        </w:rPr>
        <w:t xml:space="preserve"> orang d</w:t>
      </w:r>
      <w:r w:rsidR="0018525B" w:rsidRPr="0018525B">
        <w:rPr>
          <w:rFonts w:asciiTheme="minorHAnsi" w:hAnsiTheme="minorHAnsi"/>
        </w:rPr>
        <w:t>ewasa</w:t>
      </w:r>
      <w:r w:rsidR="00406EAC" w:rsidRPr="0018525B">
        <w:rPr>
          <w:rFonts w:asciiTheme="minorHAnsi" w:hAnsiTheme="minorHAnsi"/>
        </w:rPr>
        <w:t xml:space="preserve"> rentan adalah proses melindungi orang dewasa dari kekerasan atau kelalaian, membuat agar orang dewasa </w:t>
      </w:r>
      <w:r w:rsidR="007C43DE">
        <w:rPr>
          <w:rFonts w:asciiTheme="minorHAnsi" w:hAnsiTheme="minorHAnsi"/>
        </w:rPr>
        <w:t xml:space="preserve">dapat </w:t>
      </w:r>
      <w:r w:rsidR="00406EAC" w:rsidRPr="0018525B">
        <w:rPr>
          <w:rFonts w:asciiTheme="minorHAnsi" w:hAnsiTheme="minorHAnsi"/>
        </w:rPr>
        <w:t>mempertahankan kontrol terhadap hidup mereka dan membuat pilihan</w:t>
      </w:r>
      <w:r w:rsidR="0018525B">
        <w:rPr>
          <w:rFonts w:asciiTheme="minorHAnsi" w:hAnsiTheme="minorHAnsi"/>
        </w:rPr>
        <w:t xml:space="preserve"> yang baik tanpa paksaan.</w:t>
      </w:r>
    </w:p>
    <w:p w14:paraId="3AA6DD1D" w14:textId="77777777" w:rsidR="00E438AD" w:rsidRDefault="00E438AD" w:rsidP="0019618F">
      <w:pPr>
        <w:tabs>
          <w:tab w:val="clear" w:pos="8222"/>
          <w:tab w:val="right" w:pos="8190"/>
        </w:tabs>
        <w:spacing w:after="0" w:line="247" w:lineRule="auto"/>
        <w:ind w:left="0" w:right="31"/>
        <w:rPr>
          <w:rFonts w:asciiTheme="minorHAnsi" w:hAnsiTheme="minorHAnsi"/>
          <w:u w:val="single"/>
        </w:rPr>
      </w:pPr>
    </w:p>
    <w:p w14:paraId="3FAD47B5" w14:textId="41D512DF" w:rsidR="00395CBA" w:rsidRPr="0018525B" w:rsidRDefault="0018525B" w:rsidP="0019618F">
      <w:pPr>
        <w:tabs>
          <w:tab w:val="clear" w:pos="8222"/>
          <w:tab w:val="right" w:pos="8190"/>
        </w:tabs>
        <w:spacing w:after="0" w:line="247" w:lineRule="auto"/>
        <w:ind w:left="0" w:right="31"/>
        <w:jc w:val="both"/>
        <w:rPr>
          <w:rFonts w:asciiTheme="minorHAnsi" w:hAnsiTheme="minorHAnsi"/>
        </w:rPr>
      </w:pPr>
      <w:r>
        <w:rPr>
          <w:rFonts w:asciiTheme="minorHAnsi" w:hAnsiTheme="minorHAnsi"/>
          <w:u w:val="single"/>
        </w:rPr>
        <w:t>Definisi Orang Dewasa Rentan</w:t>
      </w:r>
      <w:r w:rsidR="00395CBA" w:rsidRPr="0018525B">
        <w:rPr>
          <w:rFonts w:asciiTheme="minorHAnsi" w:hAnsiTheme="minorHAnsi"/>
          <w:u w:val="single"/>
        </w:rPr>
        <w:t xml:space="preserve"> (</w:t>
      </w:r>
      <w:r w:rsidR="00E438AD">
        <w:rPr>
          <w:rFonts w:asciiTheme="minorHAnsi" w:hAnsiTheme="minorHAnsi"/>
          <w:u w:val="single"/>
        </w:rPr>
        <w:t>k</w:t>
      </w:r>
      <w:r>
        <w:rPr>
          <w:rFonts w:asciiTheme="minorHAnsi" w:hAnsiTheme="minorHAnsi"/>
          <w:u w:val="single"/>
        </w:rPr>
        <w:t>onteks Inggris</w:t>
      </w:r>
      <w:r w:rsidR="00395CBA" w:rsidRPr="0018525B">
        <w:rPr>
          <w:rFonts w:asciiTheme="minorHAnsi" w:hAnsiTheme="minorHAnsi"/>
          <w:u w:val="single"/>
        </w:rPr>
        <w:t>):</w:t>
      </w:r>
      <w:r w:rsidR="00395CBA" w:rsidRPr="0018525B">
        <w:rPr>
          <w:rFonts w:asciiTheme="minorHAnsi" w:hAnsiTheme="minorHAnsi"/>
        </w:rPr>
        <w:t xml:space="preserve"> </w:t>
      </w:r>
      <w:r>
        <w:rPr>
          <w:rFonts w:asciiTheme="minorHAnsi" w:hAnsiTheme="minorHAnsi"/>
        </w:rPr>
        <w:t>Adalah seorang individu berusia 18 tahun atau lebih yang membutu</w:t>
      </w:r>
      <w:r w:rsidR="007C43DE">
        <w:rPr>
          <w:rFonts w:asciiTheme="minorHAnsi" w:hAnsiTheme="minorHAnsi"/>
        </w:rPr>
        <w:t xml:space="preserve">hkan layanan dan dukungan (dimana </w:t>
      </w:r>
      <w:r>
        <w:rPr>
          <w:rFonts w:asciiTheme="minorHAnsi" w:hAnsiTheme="minorHAnsi"/>
        </w:rPr>
        <w:t>otoritas setempat</w:t>
      </w:r>
      <w:r w:rsidR="00E438AD">
        <w:rPr>
          <w:rFonts w:asciiTheme="minorHAnsi" w:hAnsiTheme="minorHAnsi"/>
        </w:rPr>
        <w:t xml:space="preserve"> memenuhi sebag</w:t>
      </w:r>
      <w:r>
        <w:rPr>
          <w:rFonts w:asciiTheme="minorHAnsi" w:hAnsiTheme="minorHAnsi"/>
        </w:rPr>
        <w:t>ian dari kebutuhan-kebutuhan</w:t>
      </w:r>
      <w:r w:rsidR="004716ED">
        <w:rPr>
          <w:rFonts w:asciiTheme="minorHAnsi" w:hAnsiTheme="minorHAnsi"/>
        </w:rPr>
        <w:t>nya</w:t>
      </w:r>
      <w:r>
        <w:rPr>
          <w:rFonts w:asciiTheme="minorHAnsi" w:hAnsiTheme="minorHAnsi"/>
        </w:rPr>
        <w:t xml:space="preserve"> atau tidak</w:t>
      </w:r>
      <w:r w:rsidR="007C43DE">
        <w:rPr>
          <w:rFonts w:asciiTheme="minorHAnsi" w:hAnsiTheme="minorHAnsi"/>
        </w:rPr>
        <w:t xml:space="preserve"> memenuhinya</w:t>
      </w:r>
      <w:r>
        <w:rPr>
          <w:rFonts w:asciiTheme="minorHAnsi" w:hAnsiTheme="minorHAnsi"/>
        </w:rPr>
        <w:t>) dan; mengalami, atau mempunyai risiko terhadap kekerasan atau kelalaian; dan; sebagai akibat dari kebutuhan layanan dan dukungan</w:t>
      </w:r>
      <w:r w:rsidR="007C43DE">
        <w:rPr>
          <w:rFonts w:asciiTheme="minorHAnsi" w:hAnsiTheme="minorHAnsi"/>
        </w:rPr>
        <w:t>, maka orang tersebut</w:t>
      </w:r>
      <w:r>
        <w:rPr>
          <w:rFonts w:asciiTheme="minorHAnsi" w:hAnsiTheme="minorHAnsi"/>
        </w:rPr>
        <w:t xml:space="preserve"> tidak bisa melin</w:t>
      </w:r>
      <w:r w:rsidR="002D3F01">
        <w:rPr>
          <w:rFonts w:asciiTheme="minorHAnsi" w:hAnsiTheme="minorHAnsi"/>
        </w:rPr>
        <w:t>dungi diri</w:t>
      </w:r>
      <w:r w:rsidR="007C43DE">
        <w:rPr>
          <w:rFonts w:asciiTheme="minorHAnsi" w:hAnsiTheme="minorHAnsi"/>
        </w:rPr>
        <w:t>nya</w:t>
      </w:r>
      <w:r w:rsidR="002D3F01">
        <w:rPr>
          <w:rFonts w:asciiTheme="minorHAnsi" w:hAnsiTheme="minorHAnsi"/>
        </w:rPr>
        <w:t xml:space="preserve"> sendiri b</w:t>
      </w:r>
      <w:r w:rsidR="00E438AD">
        <w:rPr>
          <w:rFonts w:asciiTheme="minorHAnsi" w:hAnsiTheme="minorHAnsi"/>
        </w:rPr>
        <w:t>aik terhadap risiko</w:t>
      </w:r>
      <w:r w:rsidR="007C43DE">
        <w:rPr>
          <w:rFonts w:asciiTheme="minorHAnsi" w:hAnsiTheme="minorHAnsi"/>
        </w:rPr>
        <w:t xml:space="preserve"> ataupun telah mengalami</w:t>
      </w:r>
      <w:r w:rsidR="00E438AD">
        <w:rPr>
          <w:rFonts w:asciiTheme="minorHAnsi" w:hAnsiTheme="minorHAnsi"/>
        </w:rPr>
        <w:t xml:space="preserve"> kekerasan a</w:t>
      </w:r>
      <w:r w:rsidR="002D3F01">
        <w:rPr>
          <w:rFonts w:asciiTheme="minorHAnsi" w:hAnsiTheme="minorHAnsi"/>
        </w:rPr>
        <w:t>tau kelalaian.</w:t>
      </w:r>
    </w:p>
    <w:p w14:paraId="2E7D851E" w14:textId="77777777" w:rsidR="00E438AD" w:rsidRDefault="00E438AD" w:rsidP="0019618F">
      <w:pPr>
        <w:tabs>
          <w:tab w:val="clear" w:pos="8222"/>
          <w:tab w:val="right" w:pos="8190"/>
        </w:tabs>
        <w:spacing w:after="0" w:line="247" w:lineRule="auto"/>
        <w:ind w:left="0" w:right="31"/>
        <w:jc w:val="both"/>
        <w:rPr>
          <w:rStyle w:val="normaltextrun"/>
          <w:rFonts w:asciiTheme="minorHAnsi" w:hAnsiTheme="minorHAnsi" w:cs="Calibri"/>
          <w:b/>
          <w:bCs/>
          <w:u w:val="single"/>
        </w:rPr>
      </w:pPr>
    </w:p>
    <w:p w14:paraId="23E45ED6" w14:textId="77777777" w:rsidR="00E438AD" w:rsidRDefault="00E438AD" w:rsidP="0019618F">
      <w:pPr>
        <w:tabs>
          <w:tab w:val="clear" w:pos="8222"/>
          <w:tab w:val="right" w:pos="8190"/>
        </w:tabs>
        <w:spacing w:after="0" w:line="247" w:lineRule="auto"/>
        <w:ind w:left="0" w:right="31"/>
        <w:jc w:val="both"/>
        <w:rPr>
          <w:rStyle w:val="normaltextrun"/>
          <w:rFonts w:asciiTheme="minorHAnsi" w:hAnsiTheme="minorHAnsi" w:cs="Calibri"/>
          <w:b/>
          <w:bCs/>
          <w:u w:val="single"/>
        </w:rPr>
      </w:pPr>
    </w:p>
    <w:p w14:paraId="75A4C6FD" w14:textId="1DA6C7E6" w:rsidR="00395CBA" w:rsidRPr="007234E6" w:rsidRDefault="002D3F01" w:rsidP="0019618F">
      <w:pPr>
        <w:tabs>
          <w:tab w:val="clear" w:pos="8222"/>
          <w:tab w:val="right" w:pos="8190"/>
        </w:tabs>
        <w:spacing w:after="0" w:line="247" w:lineRule="auto"/>
        <w:ind w:left="0" w:right="31"/>
        <w:jc w:val="both"/>
        <w:rPr>
          <w:rStyle w:val="normaltextrun"/>
          <w:rFonts w:asciiTheme="minorHAnsi" w:hAnsiTheme="minorHAnsi" w:cs="Calibri"/>
          <w:b/>
          <w:sz w:val="24"/>
          <w:szCs w:val="24"/>
          <w:u w:val="single"/>
        </w:rPr>
      </w:pPr>
      <w:r w:rsidRPr="007234E6">
        <w:rPr>
          <w:rStyle w:val="normaltextrun"/>
          <w:rFonts w:asciiTheme="minorHAnsi" w:hAnsiTheme="minorHAnsi" w:cs="Calibri"/>
          <w:b/>
          <w:bCs/>
          <w:sz w:val="24"/>
          <w:szCs w:val="24"/>
          <w:u w:val="single"/>
        </w:rPr>
        <w:t>Menentukan jika satu posisi adalah posisi</w:t>
      </w:r>
      <w:r w:rsidR="007C43DE" w:rsidRPr="007234E6">
        <w:rPr>
          <w:rStyle w:val="normaltextrun"/>
          <w:rFonts w:asciiTheme="minorHAnsi" w:hAnsiTheme="minorHAnsi" w:cs="Calibri"/>
          <w:b/>
          <w:bCs/>
          <w:sz w:val="24"/>
          <w:szCs w:val="24"/>
          <w:u w:val="single"/>
        </w:rPr>
        <w:t xml:space="preserve"> yang membutuhkan pemeriksaan yang berkaitan dengan</w:t>
      </w:r>
      <w:r w:rsidRPr="007234E6">
        <w:rPr>
          <w:rStyle w:val="normaltextrun"/>
          <w:rFonts w:asciiTheme="minorHAnsi" w:hAnsiTheme="minorHAnsi" w:cs="Calibri"/>
          <w:b/>
          <w:bCs/>
          <w:sz w:val="24"/>
          <w:szCs w:val="24"/>
          <w:u w:val="single"/>
        </w:rPr>
        <w:t xml:space="preserve"> </w:t>
      </w:r>
      <w:r w:rsidR="00B935F1">
        <w:rPr>
          <w:rStyle w:val="normaltextrun"/>
          <w:rFonts w:asciiTheme="minorHAnsi" w:hAnsiTheme="minorHAnsi" w:cs="Calibri"/>
          <w:b/>
          <w:bCs/>
          <w:i/>
          <w:sz w:val="24"/>
          <w:szCs w:val="24"/>
          <w:u w:val="single"/>
        </w:rPr>
        <w:t>s</w:t>
      </w:r>
      <w:r w:rsidR="007C43DE" w:rsidRPr="007234E6">
        <w:rPr>
          <w:rStyle w:val="normaltextrun"/>
          <w:rFonts w:asciiTheme="minorHAnsi" w:hAnsiTheme="minorHAnsi" w:cs="Calibri"/>
          <w:b/>
          <w:bCs/>
          <w:i/>
          <w:sz w:val="24"/>
          <w:szCs w:val="24"/>
          <w:u w:val="single"/>
        </w:rPr>
        <w:t>afeguarding</w:t>
      </w:r>
    </w:p>
    <w:p w14:paraId="344C0E1E" w14:textId="7753A9D6" w:rsidR="12B1E5B5" w:rsidRPr="0018525B" w:rsidRDefault="002D3F01" w:rsidP="0019618F">
      <w:pPr>
        <w:tabs>
          <w:tab w:val="clear" w:pos="8222"/>
          <w:tab w:val="right" w:pos="8190"/>
        </w:tabs>
        <w:spacing w:after="0" w:line="247" w:lineRule="auto"/>
        <w:ind w:left="0" w:right="31"/>
        <w:rPr>
          <w:rFonts w:asciiTheme="minorHAnsi" w:eastAsia="Verdana" w:hAnsiTheme="minorHAnsi" w:cs="Verdana"/>
          <w:lang w:val="en-US"/>
        </w:rPr>
      </w:pPr>
      <w:r>
        <w:rPr>
          <w:rFonts w:asciiTheme="minorHAnsi" w:eastAsia="Verdana" w:hAnsiTheme="minorHAnsi" w:cs="Verdana"/>
        </w:rPr>
        <w:t>Pertama, jika posisi tersebut</w:t>
      </w:r>
      <w:r w:rsidR="12B1E5B5" w:rsidRPr="0018525B">
        <w:rPr>
          <w:rFonts w:asciiTheme="minorHAnsi" w:eastAsia="Verdana" w:hAnsiTheme="minorHAnsi" w:cs="Verdana"/>
        </w:rPr>
        <w:t>:</w:t>
      </w:r>
    </w:p>
    <w:p w14:paraId="4E97043D" w14:textId="46C655B9" w:rsidR="12B1E5B5" w:rsidRPr="0018525B" w:rsidRDefault="002D3F01" w:rsidP="0019618F">
      <w:pPr>
        <w:pStyle w:val="ListParagraph"/>
        <w:numPr>
          <w:ilvl w:val="0"/>
          <w:numId w:val="5"/>
        </w:numPr>
        <w:tabs>
          <w:tab w:val="clear" w:pos="8222"/>
          <w:tab w:val="right" w:pos="8190"/>
        </w:tabs>
        <w:spacing w:after="0" w:line="247" w:lineRule="auto"/>
        <w:ind w:right="31"/>
        <w:rPr>
          <w:rFonts w:asciiTheme="minorHAnsi" w:hAnsiTheme="minorHAnsi"/>
          <w:lang w:val="en-US"/>
        </w:rPr>
      </w:pPr>
      <w:r>
        <w:rPr>
          <w:rFonts w:asciiTheme="minorHAnsi" w:eastAsia="Verdana" w:hAnsiTheme="minorHAnsi" w:cs="Verdana"/>
        </w:rPr>
        <w:t>Akan secara pasti tidak mempunyai kontak dengan anak-anak atau orang dewasa rentan dalam pekerjaan mereka</w:t>
      </w:r>
    </w:p>
    <w:p w14:paraId="2AB2B4A2" w14:textId="66D21108" w:rsidR="12B1E5B5" w:rsidRPr="0018525B" w:rsidRDefault="002D3F01" w:rsidP="0019618F">
      <w:pPr>
        <w:pStyle w:val="ListParagraph"/>
        <w:numPr>
          <w:ilvl w:val="0"/>
          <w:numId w:val="5"/>
        </w:numPr>
        <w:tabs>
          <w:tab w:val="clear" w:pos="8222"/>
          <w:tab w:val="right" w:pos="8190"/>
        </w:tabs>
        <w:spacing w:after="0" w:line="247" w:lineRule="auto"/>
        <w:ind w:right="31"/>
        <w:rPr>
          <w:rFonts w:asciiTheme="minorHAnsi" w:hAnsiTheme="minorHAnsi"/>
          <w:lang w:val="en-US"/>
        </w:rPr>
      </w:pPr>
      <w:r>
        <w:rPr>
          <w:rFonts w:asciiTheme="minorHAnsi" w:eastAsia="Verdana" w:hAnsiTheme="minorHAnsi" w:cs="Verdana"/>
        </w:rPr>
        <w:t>Tidak akan membawahi siapapun yang mempunyai kontak dengan an</w:t>
      </w:r>
      <w:r w:rsidR="00E438AD">
        <w:rPr>
          <w:rFonts w:asciiTheme="minorHAnsi" w:eastAsia="Verdana" w:hAnsiTheme="minorHAnsi" w:cs="Verdana"/>
        </w:rPr>
        <w:t>ak-anak atau orang dewasa rentan</w:t>
      </w:r>
    </w:p>
    <w:p w14:paraId="458D804D" w14:textId="1BF8A196" w:rsidR="12B1E5B5" w:rsidRPr="002D3F01" w:rsidRDefault="002D3F01" w:rsidP="0019618F">
      <w:pPr>
        <w:pStyle w:val="ListParagraph"/>
        <w:numPr>
          <w:ilvl w:val="0"/>
          <w:numId w:val="5"/>
        </w:numPr>
        <w:tabs>
          <w:tab w:val="clear" w:pos="8222"/>
          <w:tab w:val="right" w:pos="8190"/>
        </w:tabs>
        <w:spacing w:after="0" w:line="247" w:lineRule="auto"/>
        <w:ind w:right="31"/>
        <w:rPr>
          <w:rFonts w:asciiTheme="minorHAnsi" w:hAnsiTheme="minorHAnsi"/>
          <w:lang w:val="en-US"/>
        </w:rPr>
      </w:pPr>
      <w:r>
        <w:rPr>
          <w:rFonts w:asciiTheme="minorHAnsi" w:eastAsia="Verdana" w:hAnsiTheme="minorHAnsi" w:cs="Verdana"/>
        </w:rPr>
        <w:t>Tidak mempunyai akses pada data orang-orang yang berusia di bawah 18 tahun</w:t>
      </w:r>
    </w:p>
    <w:p w14:paraId="5A91CF32" w14:textId="224F841E" w:rsidR="12B1E5B5" w:rsidRPr="0018525B" w:rsidRDefault="004716ED" w:rsidP="0019618F">
      <w:pPr>
        <w:tabs>
          <w:tab w:val="clear" w:pos="8222"/>
          <w:tab w:val="right" w:pos="8190"/>
        </w:tabs>
        <w:spacing w:after="0" w:line="247" w:lineRule="auto"/>
        <w:ind w:left="0" w:right="31"/>
        <w:rPr>
          <w:rFonts w:asciiTheme="minorHAnsi" w:eastAsia="Verdana" w:hAnsiTheme="minorHAnsi" w:cs="Verdana"/>
          <w:lang w:val="en-US"/>
        </w:rPr>
      </w:pPr>
      <w:r>
        <w:rPr>
          <w:rFonts w:asciiTheme="minorHAnsi" w:eastAsia="Verdana" w:hAnsiTheme="minorHAnsi" w:cs="Verdana"/>
        </w:rPr>
        <w:t>m</w:t>
      </w:r>
      <w:r w:rsidR="002D3F01">
        <w:rPr>
          <w:rFonts w:asciiTheme="minorHAnsi" w:eastAsia="Verdana" w:hAnsiTheme="minorHAnsi" w:cs="Verdana"/>
        </w:rPr>
        <w:t>aka tidak dibutuhkan Pemeriksaan Data Kriminal. Jika posisi tersebut</w:t>
      </w:r>
      <w:r w:rsidR="00B935F1">
        <w:rPr>
          <w:rFonts w:asciiTheme="minorHAnsi" w:eastAsia="Verdana" w:hAnsiTheme="minorHAnsi" w:cs="Verdana"/>
        </w:rPr>
        <w:t xml:space="preserve"> tidak</w:t>
      </w:r>
      <w:r w:rsidR="002D3F01">
        <w:rPr>
          <w:rFonts w:asciiTheme="minorHAnsi" w:eastAsia="Verdana" w:hAnsiTheme="minorHAnsi" w:cs="Verdana"/>
        </w:rPr>
        <w:t xml:space="preserve"> memenuhi apapun dari yang disebutkan di atas, maka</w:t>
      </w:r>
      <w:r w:rsidR="00677A8F">
        <w:rPr>
          <w:rFonts w:asciiTheme="minorHAnsi" w:eastAsia="Verdana" w:hAnsiTheme="minorHAnsi" w:cs="Verdana"/>
        </w:rPr>
        <w:t xml:space="preserve"> sepertinya akan dibutuhkan</w:t>
      </w:r>
      <w:r w:rsidR="002D3F01">
        <w:rPr>
          <w:rFonts w:asciiTheme="minorHAnsi" w:eastAsia="Verdana" w:hAnsiTheme="minorHAnsi" w:cs="Verdana"/>
        </w:rPr>
        <w:t xml:space="preserve"> pemeriksaan. Di bawah dijabarkan proses untuk untuk menentukan jenis pemeriksaan yang dibutuhkan. </w:t>
      </w:r>
    </w:p>
    <w:p w14:paraId="6253C88B" w14:textId="0902BC01" w:rsidR="12B1E5B5" w:rsidRPr="0018525B" w:rsidRDefault="12B1E5B5" w:rsidP="0019618F">
      <w:pPr>
        <w:tabs>
          <w:tab w:val="clear" w:pos="8222"/>
          <w:tab w:val="right" w:pos="8190"/>
        </w:tabs>
        <w:spacing w:after="0" w:line="247" w:lineRule="auto"/>
        <w:ind w:right="31"/>
        <w:rPr>
          <w:rFonts w:asciiTheme="minorHAnsi" w:eastAsia="Verdana" w:hAnsiTheme="minorHAnsi" w:cs="Verdana"/>
          <w:lang w:val="en-US"/>
        </w:rPr>
      </w:pPr>
    </w:p>
    <w:p w14:paraId="04FB8B6F" w14:textId="5B1DBD26" w:rsidR="12B1E5B5" w:rsidRPr="003D6AE1" w:rsidRDefault="003D6AE1" w:rsidP="0019618F">
      <w:pPr>
        <w:tabs>
          <w:tab w:val="clear" w:pos="8222"/>
          <w:tab w:val="right" w:pos="8190"/>
        </w:tabs>
        <w:spacing w:after="0" w:line="247" w:lineRule="auto"/>
        <w:ind w:left="0" w:right="31"/>
        <w:rPr>
          <w:rFonts w:asciiTheme="minorHAnsi" w:hAnsiTheme="minorHAnsi"/>
        </w:rPr>
      </w:pPr>
      <w:r>
        <w:rPr>
          <w:rFonts w:asciiTheme="minorHAnsi" w:eastAsia="Verdana" w:hAnsiTheme="minorHAnsi" w:cs="Verdana"/>
          <w:b/>
          <w:bCs/>
          <w:u w:val="single"/>
        </w:rPr>
        <w:t>Posisi berbasis di Inggris</w:t>
      </w:r>
      <w:r w:rsidR="12B1E5B5" w:rsidRPr="0018525B">
        <w:rPr>
          <w:rFonts w:asciiTheme="minorHAnsi" w:hAnsiTheme="minorHAnsi"/>
          <w:b/>
          <w:bCs/>
          <w:lang w:val="en-US"/>
        </w:rPr>
        <w:t> </w:t>
      </w:r>
    </w:p>
    <w:p w14:paraId="4CDCFEB4" w14:textId="27554C9F" w:rsidR="12B1E5B5" w:rsidRDefault="003D6AE1" w:rsidP="0019618F">
      <w:pPr>
        <w:tabs>
          <w:tab w:val="clear" w:pos="8222"/>
          <w:tab w:val="right" w:pos="8190"/>
        </w:tabs>
        <w:spacing w:after="0" w:line="247" w:lineRule="auto"/>
        <w:ind w:left="0" w:right="31"/>
        <w:jc w:val="both"/>
        <w:rPr>
          <w:rFonts w:asciiTheme="minorHAnsi" w:hAnsiTheme="minorHAnsi"/>
        </w:rPr>
      </w:pPr>
      <w:r>
        <w:rPr>
          <w:rFonts w:asciiTheme="minorHAnsi" w:hAnsiTheme="minorHAnsi"/>
        </w:rPr>
        <w:t xml:space="preserve">Jika satu posisi membutuhkan satu pemeriksaan maka jika orang yang </w:t>
      </w:r>
      <w:r w:rsidR="00677A8F">
        <w:rPr>
          <w:rFonts w:asciiTheme="minorHAnsi" w:hAnsiTheme="minorHAnsi"/>
        </w:rPr>
        <w:t>duduk</w:t>
      </w:r>
      <w:r>
        <w:rPr>
          <w:rFonts w:asciiTheme="minorHAnsi" w:hAnsiTheme="minorHAnsi"/>
        </w:rPr>
        <w:t xml:space="preserve"> di posisi itu telah tinggal di Inggris selama 3 tahun atau lebih, maka ‘pemeriksaan DBS’ Inggris akan diberlakuka</w:t>
      </w:r>
      <w:r w:rsidR="00677A8F">
        <w:rPr>
          <w:rFonts w:asciiTheme="minorHAnsi" w:hAnsiTheme="minorHAnsi"/>
        </w:rPr>
        <w:t>n</w:t>
      </w:r>
      <w:r>
        <w:rPr>
          <w:rFonts w:asciiTheme="minorHAnsi" w:hAnsiTheme="minorHAnsi"/>
        </w:rPr>
        <w:t xml:space="preserve">. Ada beberapa tingkat pemeriksaan DBS. Untuk mengetahui </w:t>
      </w:r>
      <w:r w:rsidR="00B51FAF">
        <w:rPr>
          <w:rFonts w:asciiTheme="minorHAnsi" w:hAnsiTheme="minorHAnsi"/>
        </w:rPr>
        <w:t xml:space="preserve">pemeriksaan </w:t>
      </w:r>
      <w:r>
        <w:rPr>
          <w:rFonts w:asciiTheme="minorHAnsi" w:hAnsiTheme="minorHAnsi"/>
        </w:rPr>
        <w:t xml:space="preserve">tingkat </w:t>
      </w:r>
      <w:r w:rsidR="00677A8F">
        <w:rPr>
          <w:rFonts w:asciiTheme="minorHAnsi" w:hAnsiTheme="minorHAnsi"/>
        </w:rPr>
        <w:t>mana</w:t>
      </w:r>
      <w:r w:rsidR="00B51FAF">
        <w:rPr>
          <w:rFonts w:asciiTheme="minorHAnsi" w:hAnsiTheme="minorHAnsi"/>
        </w:rPr>
        <w:t xml:space="preserve"> yang perlu dilakukan</w:t>
      </w:r>
      <w:r>
        <w:rPr>
          <w:rFonts w:asciiTheme="minorHAnsi" w:hAnsiTheme="minorHAnsi"/>
        </w:rPr>
        <w:t xml:space="preserve">, </w:t>
      </w:r>
      <w:r w:rsidR="00CA5374">
        <w:rPr>
          <w:rFonts w:asciiTheme="minorHAnsi" w:hAnsiTheme="minorHAnsi"/>
        </w:rPr>
        <w:t xml:space="preserve">para </w:t>
      </w:r>
      <w:r>
        <w:rPr>
          <w:rFonts w:asciiTheme="minorHAnsi" w:hAnsiTheme="minorHAnsi"/>
        </w:rPr>
        <w:t xml:space="preserve">manajer akan mengisi kuesioner mengenai </w:t>
      </w:r>
      <w:r w:rsidRPr="00677A8F">
        <w:rPr>
          <w:rFonts w:asciiTheme="minorHAnsi" w:hAnsiTheme="minorHAnsi"/>
          <w:i/>
        </w:rPr>
        <w:t>Gov UK</w:t>
      </w:r>
      <w:r>
        <w:rPr>
          <w:rFonts w:asciiTheme="minorHAnsi" w:hAnsiTheme="minorHAnsi"/>
        </w:rPr>
        <w:t xml:space="preserve"> yang berjudul  </w:t>
      </w:r>
      <w:r w:rsidRPr="0018525B">
        <w:rPr>
          <w:rFonts w:asciiTheme="minorHAnsi" w:eastAsia="Verdana" w:hAnsiTheme="minorHAnsi" w:cs="Verdana"/>
        </w:rPr>
        <w:t>‘</w:t>
      </w:r>
      <w:hyperlink r:id="rId11">
        <w:r>
          <w:rPr>
            <w:rStyle w:val="Hyperlink"/>
            <w:rFonts w:asciiTheme="minorHAnsi" w:eastAsia="Verdana" w:hAnsiTheme="minorHAnsi" w:cs="Verdana"/>
            <w:bCs/>
            <w:color w:val="0563C1"/>
            <w:u w:val="single"/>
          </w:rPr>
          <w:t xml:space="preserve">Mengetahui pemeriksaan DBS </w:t>
        </w:r>
        <w:r>
          <w:rPr>
            <w:rStyle w:val="Hyperlink"/>
            <w:rFonts w:asciiTheme="minorHAnsi" w:eastAsia="Verdana" w:hAnsiTheme="minorHAnsi" w:cs="Verdana"/>
            <w:bCs/>
            <w:color w:val="0563C1"/>
            <w:u w:val="single"/>
          </w:rPr>
          <w:lastRenderedPageBreak/>
          <w:t>yang tepat untuk pegawai anda</w:t>
        </w:r>
        <w:r w:rsidRPr="0018525B">
          <w:rPr>
            <w:rStyle w:val="Hyperlink"/>
            <w:rFonts w:asciiTheme="minorHAnsi" w:eastAsia="Verdana" w:hAnsiTheme="minorHAnsi" w:cs="Verdana"/>
            <w:bCs/>
            <w:color w:val="0563C1"/>
            <w:u w:val="single"/>
          </w:rPr>
          <w:t>’</w:t>
        </w:r>
      </w:hyperlink>
      <w:r w:rsidRPr="0018525B">
        <w:rPr>
          <w:rFonts w:asciiTheme="minorHAnsi" w:eastAsia="Verdana" w:hAnsiTheme="minorHAnsi" w:cs="Verdana"/>
          <w:b/>
          <w:bCs/>
          <w:color w:val="0563C1"/>
          <w:u w:val="single"/>
        </w:rPr>
        <w:t xml:space="preserve">, </w:t>
      </w:r>
      <w:r>
        <w:rPr>
          <w:rFonts w:asciiTheme="minorHAnsi" w:eastAsia="Verdana" w:hAnsiTheme="minorHAnsi" w:cs="Verdana"/>
          <w:b/>
          <w:bCs/>
          <w:color w:val="0563C1"/>
          <w:u w:val="single"/>
        </w:rPr>
        <w:t xml:space="preserve">dengan bekerja sama dengan </w:t>
      </w:r>
      <w:r w:rsidR="008A693C">
        <w:rPr>
          <w:rFonts w:asciiTheme="minorHAnsi" w:eastAsia="Verdana" w:hAnsiTheme="minorHAnsi" w:cs="Verdana"/>
          <w:b/>
          <w:bCs/>
          <w:color w:val="0563C1"/>
          <w:u w:val="single"/>
        </w:rPr>
        <w:t>Penasihat</w:t>
      </w:r>
      <w:r w:rsidR="007234E6">
        <w:rPr>
          <w:rFonts w:asciiTheme="minorHAnsi" w:eastAsia="Verdana" w:hAnsiTheme="minorHAnsi" w:cs="Verdana"/>
          <w:b/>
          <w:bCs/>
          <w:color w:val="0563C1"/>
          <w:u w:val="single"/>
        </w:rPr>
        <w:t xml:space="preserve"> SDM</w:t>
      </w:r>
      <w:r w:rsidRPr="0018525B">
        <w:rPr>
          <w:rFonts w:asciiTheme="minorHAnsi" w:eastAsia="Verdana" w:hAnsiTheme="minorHAnsi" w:cs="Verdana"/>
          <w:b/>
          <w:bCs/>
          <w:color w:val="0563C1"/>
          <w:u w:val="single"/>
        </w:rPr>
        <w:t>.</w:t>
      </w:r>
      <w:r>
        <w:rPr>
          <w:rFonts w:asciiTheme="minorHAnsi" w:eastAsia="Verdana" w:hAnsiTheme="minorHAnsi" w:cs="Verdana"/>
          <w:b/>
          <w:bCs/>
          <w:color w:val="0563C1"/>
          <w:u w:val="single"/>
        </w:rPr>
        <w:t xml:space="preserve"> </w:t>
      </w:r>
      <w:r w:rsidR="00CA5374">
        <w:rPr>
          <w:rFonts w:asciiTheme="minorHAnsi" w:hAnsiTheme="minorHAnsi"/>
        </w:rPr>
        <w:t>Para manager</w:t>
      </w:r>
      <w:r>
        <w:rPr>
          <w:rFonts w:asciiTheme="minorHAnsi" w:hAnsiTheme="minorHAnsi"/>
        </w:rPr>
        <w:t xml:space="preserve"> harus menyadari bahwa jika posisi</w:t>
      </w:r>
      <w:r w:rsidR="00CA5374">
        <w:rPr>
          <w:rFonts w:asciiTheme="minorHAnsi" w:hAnsiTheme="minorHAnsi"/>
        </w:rPr>
        <w:t xml:space="preserve"> yang ditanyakan</w:t>
      </w:r>
      <w:r>
        <w:rPr>
          <w:rFonts w:asciiTheme="minorHAnsi" w:hAnsiTheme="minorHAnsi"/>
        </w:rPr>
        <w:t xml:space="preserve"> membut</w:t>
      </w:r>
      <w:r w:rsidR="00CA5374">
        <w:rPr>
          <w:rFonts w:asciiTheme="minorHAnsi" w:hAnsiTheme="minorHAnsi"/>
        </w:rPr>
        <w:t>u</w:t>
      </w:r>
      <w:r>
        <w:rPr>
          <w:rFonts w:asciiTheme="minorHAnsi" w:hAnsiTheme="minorHAnsi"/>
        </w:rPr>
        <w:t>hkan pemeriksaan DBS yang l</w:t>
      </w:r>
      <w:r w:rsidR="00CA5374">
        <w:rPr>
          <w:rFonts w:asciiTheme="minorHAnsi" w:hAnsiTheme="minorHAnsi"/>
        </w:rPr>
        <w:t>e</w:t>
      </w:r>
      <w:r>
        <w:rPr>
          <w:rFonts w:asciiTheme="minorHAnsi" w:hAnsiTheme="minorHAnsi"/>
        </w:rPr>
        <w:t>bih</w:t>
      </w:r>
      <w:r w:rsidR="00CA5374">
        <w:rPr>
          <w:rFonts w:asciiTheme="minorHAnsi" w:hAnsiTheme="minorHAnsi"/>
        </w:rPr>
        <w:t xml:space="preserve"> lagi</w:t>
      </w:r>
      <w:r>
        <w:rPr>
          <w:rFonts w:asciiTheme="minorHAnsi" w:hAnsiTheme="minorHAnsi"/>
        </w:rPr>
        <w:t>, maka mereka mungkin juga membutuhkan pemeriksaan ini sebagai manajer lini</w:t>
      </w:r>
      <w:r w:rsidR="00CA5374">
        <w:rPr>
          <w:rFonts w:asciiTheme="minorHAnsi" w:hAnsiTheme="minorHAnsi"/>
        </w:rPr>
        <w:t xml:space="preserve"> posisi tersebut</w:t>
      </w:r>
      <w:r>
        <w:rPr>
          <w:rFonts w:asciiTheme="minorHAnsi" w:hAnsiTheme="minorHAnsi"/>
        </w:rPr>
        <w:t>. Hasil kuesioner DBS akan menunjukkan hal ini.</w:t>
      </w:r>
    </w:p>
    <w:p w14:paraId="52AF51F7" w14:textId="7E367F31" w:rsidR="00FA267D" w:rsidRDefault="00FA267D" w:rsidP="0019618F">
      <w:pPr>
        <w:tabs>
          <w:tab w:val="clear" w:pos="8222"/>
          <w:tab w:val="right" w:pos="8190"/>
        </w:tabs>
        <w:spacing w:after="0" w:line="247" w:lineRule="auto"/>
        <w:ind w:left="0" w:right="31"/>
        <w:jc w:val="both"/>
        <w:rPr>
          <w:rFonts w:asciiTheme="minorHAnsi" w:eastAsia="Verdana" w:hAnsiTheme="minorHAnsi" w:cs="Verdana"/>
        </w:rPr>
      </w:pPr>
    </w:p>
    <w:p w14:paraId="698EE76B" w14:textId="7473356E" w:rsidR="12B1E5B5" w:rsidRDefault="008A693C" w:rsidP="0019618F">
      <w:pPr>
        <w:tabs>
          <w:tab w:val="clear" w:pos="8222"/>
          <w:tab w:val="right" w:pos="8190"/>
        </w:tabs>
        <w:spacing w:after="0" w:line="247" w:lineRule="auto"/>
        <w:ind w:left="0" w:right="31"/>
        <w:jc w:val="both"/>
        <w:rPr>
          <w:rFonts w:asciiTheme="minorHAnsi" w:eastAsia="Verdana" w:hAnsiTheme="minorHAnsi" w:cs="Verdana"/>
        </w:rPr>
      </w:pPr>
      <w:r>
        <w:rPr>
          <w:rFonts w:asciiTheme="minorHAnsi" w:eastAsia="Verdana" w:hAnsiTheme="minorHAnsi" w:cs="Verdana"/>
        </w:rPr>
        <w:t>Penasihat</w:t>
      </w:r>
      <w:r w:rsidR="00FA267D">
        <w:rPr>
          <w:rFonts w:asciiTheme="minorHAnsi" w:eastAsia="Verdana" w:hAnsiTheme="minorHAnsi" w:cs="Verdana"/>
        </w:rPr>
        <w:t xml:space="preserve"> SDM akan membant</w:t>
      </w:r>
      <w:r w:rsidR="000F5B29">
        <w:rPr>
          <w:rFonts w:asciiTheme="minorHAnsi" w:eastAsia="Verdana" w:hAnsiTheme="minorHAnsi" w:cs="Verdana"/>
        </w:rPr>
        <w:t>u manajer menjawab pertanyaan-pertanyaan ini dalam konteks posisi yang spesifik. Jika ada ketidakpastian m</w:t>
      </w:r>
      <w:r w:rsidR="00CA5374">
        <w:rPr>
          <w:rFonts w:asciiTheme="minorHAnsi" w:eastAsia="Verdana" w:hAnsiTheme="minorHAnsi" w:cs="Verdana"/>
        </w:rPr>
        <w:t>engenai hasil k</w:t>
      </w:r>
      <w:r w:rsidR="000F5B29">
        <w:rPr>
          <w:rFonts w:asciiTheme="minorHAnsi" w:eastAsia="Verdana" w:hAnsiTheme="minorHAnsi" w:cs="Verdana"/>
        </w:rPr>
        <w:t>uesioner</w:t>
      </w:r>
      <w:r w:rsidR="00CA5374">
        <w:rPr>
          <w:rFonts w:asciiTheme="minorHAnsi" w:eastAsia="Verdana" w:hAnsiTheme="minorHAnsi" w:cs="Verdana"/>
        </w:rPr>
        <w:t>,</w:t>
      </w:r>
      <w:r w:rsidR="000F5B29">
        <w:rPr>
          <w:rFonts w:asciiTheme="minorHAnsi" w:eastAsia="Verdana" w:hAnsiTheme="minorHAnsi" w:cs="Verdana"/>
        </w:rPr>
        <w:t xml:space="preserve"> maka h</w:t>
      </w:r>
      <w:r w:rsidR="00CA5374">
        <w:rPr>
          <w:rFonts w:asciiTheme="minorHAnsi" w:eastAsia="Verdana" w:hAnsiTheme="minorHAnsi" w:cs="Verdana"/>
        </w:rPr>
        <w:t>al ini harus didiskusikan dengan</w:t>
      </w:r>
      <w:r w:rsidR="000F5B29">
        <w:rPr>
          <w:rFonts w:asciiTheme="minorHAnsi" w:eastAsia="Verdana" w:hAnsiTheme="minorHAnsi" w:cs="Verdana"/>
        </w:rPr>
        <w:t xml:space="preserve"> </w:t>
      </w:r>
      <w:r>
        <w:rPr>
          <w:rFonts w:asciiTheme="minorHAnsi" w:eastAsia="Verdana" w:hAnsiTheme="minorHAnsi" w:cs="Verdana"/>
        </w:rPr>
        <w:t>Penasihat</w:t>
      </w:r>
      <w:r w:rsidR="000F5B29">
        <w:rPr>
          <w:rFonts w:asciiTheme="minorHAnsi" w:eastAsia="Verdana" w:hAnsiTheme="minorHAnsi" w:cs="Verdana"/>
        </w:rPr>
        <w:t xml:space="preserve"> </w:t>
      </w:r>
      <w:r w:rsidR="007C43DE" w:rsidRPr="007C43DE">
        <w:rPr>
          <w:rFonts w:asciiTheme="minorHAnsi" w:eastAsia="Verdana" w:hAnsiTheme="minorHAnsi" w:cs="Verdana"/>
          <w:i/>
        </w:rPr>
        <w:t>Safeguarding</w:t>
      </w:r>
      <w:r w:rsidR="00FA267D">
        <w:rPr>
          <w:rFonts w:asciiTheme="minorHAnsi" w:eastAsia="Verdana" w:hAnsiTheme="minorHAnsi" w:cs="Verdana"/>
        </w:rPr>
        <w:t xml:space="preserve"> yang relevan. Semua posisi yang membutuhkan </w:t>
      </w:r>
      <w:r w:rsidR="00CA5374">
        <w:rPr>
          <w:rFonts w:asciiTheme="minorHAnsi" w:eastAsia="Verdana" w:hAnsiTheme="minorHAnsi" w:cs="Verdana"/>
        </w:rPr>
        <w:t>pemeriksaan</w:t>
      </w:r>
      <w:r w:rsidR="003569D3">
        <w:rPr>
          <w:rFonts w:asciiTheme="minorHAnsi" w:eastAsia="Verdana" w:hAnsiTheme="minorHAnsi" w:cs="Verdana"/>
        </w:rPr>
        <w:t xml:space="preserve"> dengan</w:t>
      </w:r>
      <w:r w:rsidR="00CA5374">
        <w:rPr>
          <w:rFonts w:asciiTheme="minorHAnsi" w:eastAsia="Verdana" w:hAnsiTheme="minorHAnsi" w:cs="Verdana"/>
        </w:rPr>
        <w:t xml:space="preserve"> </w:t>
      </w:r>
      <w:r w:rsidR="003569D3">
        <w:rPr>
          <w:rFonts w:asciiTheme="minorHAnsi" w:eastAsia="Verdana" w:hAnsiTheme="minorHAnsi" w:cs="Verdana"/>
        </w:rPr>
        <w:t>tingkat lebih tinggi</w:t>
      </w:r>
      <w:r w:rsidR="00B51FAF">
        <w:rPr>
          <w:rFonts w:asciiTheme="minorHAnsi" w:eastAsia="Verdana" w:hAnsiTheme="minorHAnsi" w:cs="Verdana"/>
        </w:rPr>
        <w:t xml:space="preserve"> atau pemeriksaan</w:t>
      </w:r>
      <w:r w:rsidR="003569D3">
        <w:rPr>
          <w:rFonts w:asciiTheme="minorHAnsi" w:eastAsia="Verdana" w:hAnsiTheme="minorHAnsi" w:cs="Verdana"/>
        </w:rPr>
        <w:t xml:space="preserve"> dengan</w:t>
      </w:r>
      <w:r w:rsidR="00B51FAF">
        <w:rPr>
          <w:rFonts w:asciiTheme="minorHAnsi" w:eastAsia="Verdana" w:hAnsiTheme="minorHAnsi" w:cs="Verdana"/>
        </w:rPr>
        <w:t xml:space="preserve"> </w:t>
      </w:r>
      <w:r w:rsidR="003569D3">
        <w:rPr>
          <w:rFonts w:asciiTheme="minorHAnsi" w:eastAsia="Verdana" w:hAnsiTheme="minorHAnsi" w:cs="Verdana"/>
        </w:rPr>
        <w:t xml:space="preserve">tingkat </w:t>
      </w:r>
      <w:r w:rsidR="00B51FAF">
        <w:rPr>
          <w:rFonts w:asciiTheme="minorHAnsi" w:eastAsia="Verdana" w:hAnsiTheme="minorHAnsi" w:cs="Verdana"/>
        </w:rPr>
        <w:t>lebih</w:t>
      </w:r>
      <w:r w:rsidR="003569D3">
        <w:rPr>
          <w:rFonts w:asciiTheme="minorHAnsi" w:eastAsia="Verdana" w:hAnsiTheme="minorHAnsi" w:cs="Verdana"/>
        </w:rPr>
        <w:t xml:space="preserve"> tinggi</w:t>
      </w:r>
      <w:r w:rsidR="00B51FAF">
        <w:rPr>
          <w:rFonts w:asciiTheme="minorHAnsi" w:eastAsia="Verdana" w:hAnsiTheme="minorHAnsi" w:cs="Verdana"/>
        </w:rPr>
        <w:t xml:space="preserve"> ditambah dengan</w:t>
      </w:r>
      <w:r w:rsidR="00CA5374">
        <w:rPr>
          <w:rFonts w:asciiTheme="minorHAnsi" w:eastAsia="Verdana" w:hAnsiTheme="minorHAnsi" w:cs="Verdana"/>
        </w:rPr>
        <w:t xml:space="preserve"> pemeriksaan terhadap pekerjaan-pekerjaan yang</w:t>
      </w:r>
      <w:r w:rsidR="007234E6">
        <w:rPr>
          <w:rFonts w:asciiTheme="minorHAnsi" w:eastAsia="Verdana" w:hAnsiTheme="minorHAnsi" w:cs="Verdana"/>
        </w:rPr>
        <w:t xml:space="preserve"> dilarang untuk orang tersebut,</w:t>
      </w:r>
      <w:r w:rsidR="00B51FAF">
        <w:rPr>
          <w:rFonts w:asciiTheme="minorHAnsi" w:eastAsia="Verdana" w:hAnsiTheme="minorHAnsi" w:cs="Verdana"/>
        </w:rPr>
        <w:t xml:space="preserve"> akan mendapatkan persetujuan dari</w:t>
      </w:r>
      <w:r w:rsidR="00FA267D">
        <w:rPr>
          <w:rFonts w:asciiTheme="minorHAnsi" w:eastAsia="Verdana" w:hAnsiTheme="minorHAnsi" w:cs="Verdana"/>
        </w:rPr>
        <w:t xml:space="preserve"> badan pengatur CSAS</w:t>
      </w:r>
      <w:r w:rsidR="00F231FC">
        <w:rPr>
          <w:rFonts w:asciiTheme="minorHAnsi" w:eastAsia="Verdana" w:hAnsiTheme="minorHAnsi" w:cs="Verdana"/>
        </w:rPr>
        <w:t xml:space="preserve"> (</w:t>
      </w:r>
      <w:r w:rsidR="00F231FC" w:rsidRPr="003400D1">
        <w:rPr>
          <w:rFonts w:asciiTheme="minorHAnsi" w:hAnsiTheme="minorHAnsi"/>
        </w:rPr>
        <w:t xml:space="preserve">Catholic </w:t>
      </w:r>
      <w:r w:rsidR="00F231FC" w:rsidRPr="003400D1">
        <w:rPr>
          <w:rFonts w:asciiTheme="minorHAnsi" w:hAnsiTheme="minorHAnsi"/>
          <w:i/>
        </w:rPr>
        <w:t>Safeguarding</w:t>
      </w:r>
      <w:r w:rsidR="00F231FC">
        <w:rPr>
          <w:rFonts w:asciiTheme="minorHAnsi" w:hAnsiTheme="minorHAnsi"/>
        </w:rPr>
        <w:t xml:space="preserve"> Advisory Service - Layanan Saran mengenai </w:t>
      </w:r>
      <w:r w:rsidR="00F231FC" w:rsidRPr="007C43DE">
        <w:rPr>
          <w:rFonts w:asciiTheme="minorHAnsi" w:hAnsiTheme="minorHAnsi"/>
          <w:i/>
        </w:rPr>
        <w:t>Safeguarding</w:t>
      </w:r>
      <w:r w:rsidR="00F231FC">
        <w:rPr>
          <w:rFonts w:asciiTheme="minorHAnsi" w:hAnsiTheme="minorHAnsi"/>
        </w:rPr>
        <w:t xml:space="preserve"> Katolik)</w:t>
      </w:r>
      <w:r w:rsidR="00FA267D">
        <w:rPr>
          <w:rFonts w:asciiTheme="minorHAnsi" w:eastAsia="Verdana" w:hAnsiTheme="minorHAnsi" w:cs="Verdana"/>
        </w:rPr>
        <w:t xml:space="preserve"> yang akan </w:t>
      </w:r>
      <w:r w:rsidR="00B51FAF">
        <w:rPr>
          <w:rFonts w:asciiTheme="minorHAnsi" w:eastAsia="Verdana" w:hAnsiTheme="minorHAnsi" w:cs="Verdana"/>
        </w:rPr>
        <w:t>men</w:t>
      </w:r>
      <w:r w:rsidR="00CA5374">
        <w:rPr>
          <w:rFonts w:asciiTheme="minorHAnsi" w:eastAsia="Verdana" w:hAnsiTheme="minorHAnsi" w:cs="Verdana"/>
        </w:rPr>
        <w:t>gurus</w:t>
      </w:r>
      <w:r w:rsidR="00FA267D">
        <w:rPr>
          <w:rFonts w:asciiTheme="minorHAnsi" w:eastAsia="Verdana" w:hAnsiTheme="minorHAnsi" w:cs="Verdana"/>
        </w:rPr>
        <w:t xml:space="preserve"> pemeriksaan. Jika </w:t>
      </w:r>
      <w:r w:rsidR="00CA5374">
        <w:rPr>
          <w:rFonts w:asciiTheme="minorHAnsi" w:eastAsia="Verdana" w:hAnsiTheme="minorHAnsi" w:cs="Verdana"/>
        </w:rPr>
        <w:t>suatu posisi</w:t>
      </w:r>
      <w:r w:rsidR="00FA267D">
        <w:rPr>
          <w:rFonts w:asciiTheme="minorHAnsi" w:eastAsia="Verdana" w:hAnsiTheme="minorHAnsi" w:cs="Verdana"/>
        </w:rPr>
        <w:t xml:space="preserve"> membutuhkan </w:t>
      </w:r>
      <w:r w:rsidR="00CA5374">
        <w:rPr>
          <w:rFonts w:asciiTheme="minorHAnsi" w:eastAsia="Verdana" w:hAnsiTheme="minorHAnsi" w:cs="Verdana"/>
        </w:rPr>
        <w:t xml:space="preserve">pemeriksaan lebih </w:t>
      </w:r>
      <w:r w:rsidR="007A7A5D">
        <w:rPr>
          <w:rFonts w:asciiTheme="minorHAnsi" w:eastAsia="Verdana" w:hAnsiTheme="minorHAnsi" w:cs="Verdana"/>
        </w:rPr>
        <w:t>dan ditambah</w:t>
      </w:r>
      <w:r w:rsidR="00CA5374">
        <w:rPr>
          <w:rFonts w:asciiTheme="minorHAnsi" w:eastAsia="Verdana" w:hAnsiTheme="minorHAnsi" w:cs="Verdana"/>
        </w:rPr>
        <w:t xml:space="preserve"> pemeriksaan terhadap pekerjaan-pekerjaan yang dilarang, </w:t>
      </w:r>
      <w:r w:rsidR="00FA267D">
        <w:rPr>
          <w:rFonts w:asciiTheme="minorHAnsi" w:eastAsia="Verdana" w:hAnsiTheme="minorHAnsi" w:cs="Verdana"/>
        </w:rPr>
        <w:t>maka</w:t>
      </w:r>
      <w:r w:rsidR="00CA5374">
        <w:rPr>
          <w:rFonts w:asciiTheme="minorHAnsi" w:eastAsia="Verdana" w:hAnsiTheme="minorHAnsi" w:cs="Verdana"/>
        </w:rPr>
        <w:t xml:space="preserve"> jenis</w:t>
      </w:r>
      <w:r w:rsidR="00FA267D">
        <w:rPr>
          <w:rFonts w:asciiTheme="minorHAnsi" w:eastAsia="Verdana" w:hAnsiTheme="minorHAnsi" w:cs="Verdana"/>
        </w:rPr>
        <w:t xml:space="preserve"> </w:t>
      </w:r>
      <w:r w:rsidR="007A7A5D">
        <w:rPr>
          <w:rFonts w:asciiTheme="minorHAnsi" w:eastAsia="Verdana" w:hAnsiTheme="minorHAnsi" w:cs="Verdana"/>
        </w:rPr>
        <w:t>pekerjaan yang</w:t>
      </w:r>
      <w:r w:rsidR="00FA267D">
        <w:rPr>
          <w:rFonts w:asciiTheme="minorHAnsi" w:eastAsia="Verdana" w:hAnsiTheme="minorHAnsi" w:cs="Verdana"/>
        </w:rPr>
        <w:t xml:space="preserve"> </w:t>
      </w:r>
      <w:r w:rsidR="007A7A5D">
        <w:rPr>
          <w:rFonts w:asciiTheme="minorHAnsi" w:eastAsia="Verdana" w:hAnsiTheme="minorHAnsi" w:cs="Verdana"/>
        </w:rPr>
        <w:t xml:space="preserve">diperiksa bisa pekerjaan </w:t>
      </w:r>
      <w:r w:rsidR="00CA5374">
        <w:rPr>
          <w:rFonts w:asciiTheme="minorHAnsi" w:eastAsia="Verdana" w:hAnsiTheme="minorHAnsi" w:cs="Verdana"/>
        </w:rPr>
        <w:t xml:space="preserve">yang berhubungan dengan </w:t>
      </w:r>
      <w:r w:rsidR="00FA267D">
        <w:rPr>
          <w:rFonts w:asciiTheme="minorHAnsi" w:eastAsia="Verdana" w:hAnsiTheme="minorHAnsi" w:cs="Verdana"/>
        </w:rPr>
        <w:t>‘hanya anak’, ‘hany</w:t>
      </w:r>
      <w:r w:rsidR="00CA5374">
        <w:rPr>
          <w:rFonts w:asciiTheme="minorHAnsi" w:eastAsia="Verdana" w:hAnsiTheme="minorHAnsi" w:cs="Verdana"/>
        </w:rPr>
        <w:t>a orang dewasa’ atau</w:t>
      </w:r>
      <w:r w:rsidR="00FA267D">
        <w:rPr>
          <w:rFonts w:asciiTheme="minorHAnsi" w:eastAsia="Verdana" w:hAnsiTheme="minorHAnsi" w:cs="Verdana"/>
        </w:rPr>
        <w:t xml:space="preserve"> ‘anak dan orang dewasa’. Untuk semua posisi berbasis di Inggris </w:t>
      </w:r>
      <w:r w:rsidR="00CA5374">
        <w:rPr>
          <w:rFonts w:asciiTheme="minorHAnsi" w:eastAsia="Verdana" w:hAnsiTheme="minorHAnsi" w:cs="Verdana"/>
        </w:rPr>
        <w:t xml:space="preserve">yang </w:t>
      </w:r>
      <w:r w:rsidR="00FA267D">
        <w:rPr>
          <w:rFonts w:asciiTheme="minorHAnsi" w:eastAsia="Verdana" w:hAnsiTheme="minorHAnsi" w:cs="Verdana"/>
        </w:rPr>
        <w:t xml:space="preserve">membutuhkan satu pemeriksaan, bagi yang yang tidak melakukan perjalanan, maka mereka </w:t>
      </w:r>
      <w:r w:rsidR="00CA5374">
        <w:rPr>
          <w:rFonts w:asciiTheme="minorHAnsi" w:eastAsia="Verdana" w:hAnsiTheme="minorHAnsi" w:cs="Verdana"/>
        </w:rPr>
        <w:t xml:space="preserve">diharapkan untuk mendapatkan hasil </w:t>
      </w:r>
      <w:r w:rsidR="00FA267D">
        <w:rPr>
          <w:rFonts w:asciiTheme="minorHAnsi" w:eastAsia="Verdana" w:hAnsiTheme="minorHAnsi" w:cs="Verdana"/>
        </w:rPr>
        <w:t xml:space="preserve">pemeriksaan ‘hanya anak’.  </w:t>
      </w:r>
    </w:p>
    <w:p w14:paraId="056756A5" w14:textId="19DC9C9E" w:rsidR="007234E6" w:rsidRDefault="12B1E5B5" w:rsidP="0019618F">
      <w:pPr>
        <w:tabs>
          <w:tab w:val="clear" w:pos="8222"/>
          <w:tab w:val="right" w:pos="8190"/>
        </w:tabs>
        <w:spacing w:after="0" w:line="247" w:lineRule="auto"/>
        <w:ind w:left="0" w:right="31"/>
        <w:jc w:val="both"/>
        <w:rPr>
          <w:rFonts w:asciiTheme="minorHAnsi" w:eastAsia="Verdana" w:hAnsiTheme="minorHAnsi" w:cs="Verdana"/>
        </w:rPr>
      </w:pPr>
      <w:r w:rsidRPr="0018525B">
        <w:rPr>
          <w:rFonts w:asciiTheme="minorHAnsi" w:eastAsia="Verdana" w:hAnsiTheme="minorHAnsi" w:cs="Verdana"/>
        </w:rPr>
        <w:t xml:space="preserve"> </w:t>
      </w:r>
    </w:p>
    <w:p w14:paraId="154D7D8B" w14:textId="61AC00E9" w:rsidR="12B1E5B5" w:rsidRPr="00FA267D" w:rsidRDefault="00D7120B" w:rsidP="0019618F">
      <w:pPr>
        <w:tabs>
          <w:tab w:val="clear" w:pos="8222"/>
          <w:tab w:val="right" w:pos="8190"/>
        </w:tabs>
        <w:spacing w:after="0" w:line="247" w:lineRule="auto"/>
        <w:ind w:left="0" w:right="31"/>
        <w:jc w:val="both"/>
        <w:rPr>
          <w:rFonts w:asciiTheme="minorHAnsi" w:eastAsia="Verdana" w:hAnsiTheme="minorHAnsi" w:cs="Verdana"/>
        </w:rPr>
      </w:pPr>
      <w:r>
        <w:rPr>
          <w:rFonts w:asciiTheme="minorHAnsi" w:eastAsia="Verdana" w:hAnsiTheme="minorHAnsi" w:cs="Verdana"/>
        </w:rPr>
        <w:t xml:space="preserve">Jika hasilnya menyatakan </w:t>
      </w:r>
      <w:r w:rsidR="00FA267D">
        <w:rPr>
          <w:rFonts w:asciiTheme="minorHAnsi" w:eastAsia="Verdana" w:hAnsiTheme="minorHAnsi" w:cs="Verdana"/>
        </w:rPr>
        <w:t xml:space="preserve">pemeriksaan ‘dasar’ maka </w:t>
      </w:r>
      <w:r w:rsidR="008A693C">
        <w:rPr>
          <w:rFonts w:asciiTheme="minorHAnsi" w:eastAsia="Verdana" w:hAnsiTheme="minorHAnsi" w:cs="Verdana"/>
        </w:rPr>
        <w:t>Penasihat</w:t>
      </w:r>
      <w:r w:rsidR="00FA267D">
        <w:rPr>
          <w:rFonts w:asciiTheme="minorHAnsi" w:eastAsia="Verdana" w:hAnsiTheme="minorHAnsi" w:cs="Verdana"/>
        </w:rPr>
        <w:t xml:space="preserve"> </w:t>
      </w:r>
      <w:r w:rsidR="00A1511C">
        <w:rPr>
          <w:rFonts w:asciiTheme="minorHAnsi" w:eastAsia="Verdana" w:hAnsiTheme="minorHAnsi" w:cs="Verdana"/>
        </w:rPr>
        <w:t>SDM</w:t>
      </w:r>
      <w:r w:rsidR="00FA267D">
        <w:rPr>
          <w:rFonts w:asciiTheme="minorHAnsi" w:eastAsia="Verdana" w:hAnsiTheme="minorHAnsi" w:cs="Verdana"/>
        </w:rPr>
        <w:t xml:space="preserve"> dan manajer harus mendiskusikan apakah pemeriksaan dasar dibutuhkan atau pemeriksaan</w:t>
      </w:r>
      <w:r w:rsidR="007234E6">
        <w:rPr>
          <w:rFonts w:asciiTheme="minorHAnsi" w:eastAsia="Verdana" w:hAnsiTheme="minorHAnsi" w:cs="Verdana"/>
        </w:rPr>
        <w:t xml:space="preserve"> apapun</w:t>
      </w:r>
      <w:r w:rsidR="00FA267D">
        <w:rPr>
          <w:rFonts w:asciiTheme="minorHAnsi" w:eastAsia="Verdana" w:hAnsiTheme="minorHAnsi" w:cs="Verdana"/>
        </w:rPr>
        <w:t xml:space="preserve"> tidak dibutuhkan (misaln</w:t>
      </w:r>
      <w:r>
        <w:rPr>
          <w:rFonts w:asciiTheme="minorHAnsi" w:eastAsia="Verdana" w:hAnsiTheme="minorHAnsi" w:cs="Verdana"/>
        </w:rPr>
        <w:t>ya jika orang di posisi itu</w:t>
      </w:r>
      <w:r w:rsidR="00FA267D">
        <w:rPr>
          <w:rFonts w:asciiTheme="minorHAnsi" w:eastAsia="Verdana" w:hAnsiTheme="minorHAnsi" w:cs="Verdana"/>
        </w:rPr>
        <w:t xml:space="preserve"> mendapatkan supervisi ketika melakukan kontak dengan anak-anak atau orang dewasa rentan, tetapi</w:t>
      </w:r>
      <w:r w:rsidR="007234E6">
        <w:rPr>
          <w:rFonts w:asciiTheme="minorHAnsi" w:eastAsia="Verdana" w:hAnsiTheme="minorHAnsi" w:cs="Verdana"/>
        </w:rPr>
        <w:t xml:space="preserve"> posisinya</w:t>
      </w:r>
      <w:r w:rsidR="00FA267D">
        <w:rPr>
          <w:rFonts w:asciiTheme="minorHAnsi" w:eastAsia="Verdana" w:hAnsiTheme="minorHAnsi" w:cs="Verdana"/>
        </w:rPr>
        <w:t xml:space="preserve"> tidak </w:t>
      </w:r>
      <w:r w:rsidR="007234E6">
        <w:rPr>
          <w:rFonts w:asciiTheme="minorHAnsi" w:eastAsia="Verdana" w:hAnsiTheme="minorHAnsi" w:cs="Verdana"/>
        </w:rPr>
        <w:t>memerlukan</w:t>
      </w:r>
      <w:r w:rsidR="00FA267D">
        <w:rPr>
          <w:rFonts w:asciiTheme="minorHAnsi" w:eastAsia="Verdana" w:hAnsiTheme="minorHAnsi" w:cs="Verdana"/>
        </w:rPr>
        <w:t xml:space="preserve"> pemeriksaan dengan tingkat yang lebih tinggi)</w:t>
      </w:r>
      <w:r w:rsidR="007234E6">
        <w:rPr>
          <w:rFonts w:asciiTheme="minorHAnsi" w:eastAsia="Verdana" w:hAnsiTheme="minorHAnsi" w:cs="Verdana"/>
        </w:rPr>
        <w:t>.</w:t>
      </w:r>
      <w:r w:rsidR="00FA267D">
        <w:rPr>
          <w:rFonts w:asciiTheme="minorHAnsi" w:eastAsia="Verdana" w:hAnsiTheme="minorHAnsi" w:cs="Verdana"/>
        </w:rPr>
        <w:t xml:space="preserve"> Proses ini tidak dilakukan melalui CSAS dan secara hukum pemegang posisi p</w:t>
      </w:r>
      <w:r w:rsidR="007234E6">
        <w:rPr>
          <w:rFonts w:asciiTheme="minorHAnsi" w:eastAsia="Verdana" w:hAnsiTheme="minorHAnsi" w:cs="Verdana"/>
        </w:rPr>
        <w:t>ekerjaan di Inggris apapun dapat</w:t>
      </w:r>
      <w:r w:rsidR="00FA267D">
        <w:rPr>
          <w:rFonts w:asciiTheme="minorHAnsi" w:eastAsia="Verdana" w:hAnsiTheme="minorHAnsi" w:cs="Verdana"/>
        </w:rPr>
        <w:t xml:space="preserve"> melakukan pemeriksaan DBS dasar.</w:t>
      </w:r>
    </w:p>
    <w:p w14:paraId="56F420DA" w14:textId="77777777" w:rsidR="007234E6" w:rsidRDefault="007234E6" w:rsidP="0019618F">
      <w:pPr>
        <w:tabs>
          <w:tab w:val="clear" w:pos="8222"/>
          <w:tab w:val="right" w:pos="8190"/>
        </w:tabs>
        <w:spacing w:after="0" w:line="247" w:lineRule="auto"/>
        <w:ind w:left="0" w:right="31"/>
        <w:jc w:val="both"/>
        <w:rPr>
          <w:rFonts w:asciiTheme="minorHAnsi" w:eastAsia="Verdana" w:hAnsiTheme="minorHAnsi" w:cs="Verdana"/>
        </w:rPr>
      </w:pPr>
    </w:p>
    <w:p w14:paraId="22987CB8" w14:textId="42B9F3C3" w:rsidR="12B1E5B5" w:rsidRDefault="12B1E5B5" w:rsidP="0019618F">
      <w:pPr>
        <w:tabs>
          <w:tab w:val="clear" w:pos="8222"/>
          <w:tab w:val="right" w:pos="8190"/>
        </w:tabs>
        <w:spacing w:after="0" w:line="247" w:lineRule="auto"/>
        <w:ind w:left="0" w:right="31"/>
        <w:jc w:val="both"/>
        <w:rPr>
          <w:rFonts w:asciiTheme="minorHAnsi" w:hAnsiTheme="minorHAnsi"/>
          <w:lang w:val="en-US"/>
        </w:rPr>
      </w:pPr>
      <w:r w:rsidRPr="0018525B">
        <w:rPr>
          <w:rFonts w:asciiTheme="minorHAnsi" w:eastAsia="Verdana" w:hAnsiTheme="minorHAnsi" w:cs="Verdana"/>
        </w:rPr>
        <w:t xml:space="preserve">N.B. </w:t>
      </w:r>
      <w:r w:rsidR="00FA267D">
        <w:rPr>
          <w:rFonts w:asciiTheme="minorHAnsi" w:hAnsiTheme="minorHAnsi"/>
          <w:lang w:val="en-US"/>
        </w:rPr>
        <w:t>Jika orang yan</w:t>
      </w:r>
      <w:r w:rsidR="00291E1B">
        <w:rPr>
          <w:rFonts w:asciiTheme="minorHAnsi" w:hAnsiTheme="minorHAnsi"/>
          <w:lang w:val="en-US"/>
        </w:rPr>
        <w:t>g duduk di posisi tersebut</w:t>
      </w:r>
      <w:r w:rsidR="00FA267D">
        <w:rPr>
          <w:rFonts w:asciiTheme="minorHAnsi" w:hAnsiTheme="minorHAnsi"/>
          <w:lang w:val="en-US"/>
        </w:rPr>
        <w:t xml:space="preserve"> tinggal di Inggris</w:t>
      </w:r>
      <w:r w:rsidR="007234E6">
        <w:rPr>
          <w:rFonts w:asciiTheme="minorHAnsi" w:hAnsiTheme="minorHAnsi"/>
          <w:lang w:val="en-US"/>
        </w:rPr>
        <w:t xml:space="preserve"> selama</w:t>
      </w:r>
      <w:r w:rsidR="00FA267D">
        <w:rPr>
          <w:rFonts w:asciiTheme="minorHAnsi" w:hAnsiTheme="minorHAnsi"/>
          <w:lang w:val="en-US"/>
        </w:rPr>
        <w:t xml:space="preserve"> kurang dari tiga tahun, maka pemeriksaan posisi juga akan diperlukan</w:t>
      </w:r>
      <w:r w:rsidR="007234E6">
        <w:rPr>
          <w:rFonts w:asciiTheme="minorHAnsi" w:hAnsiTheme="minorHAnsi"/>
          <w:lang w:val="en-US"/>
        </w:rPr>
        <w:t>,</w:t>
      </w:r>
      <w:r w:rsidR="00FA267D">
        <w:rPr>
          <w:rFonts w:asciiTheme="minorHAnsi" w:hAnsiTheme="minorHAnsi"/>
          <w:lang w:val="en-US"/>
        </w:rPr>
        <w:t xml:space="preserve"> jika memungkinkan, dari negara dimana orang tersebut tinggal sebelumnya.</w:t>
      </w:r>
    </w:p>
    <w:p w14:paraId="6E9D416E" w14:textId="77777777" w:rsidR="007234E6" w:rsidRDefault="007234E6" w:rsidP="0019618F">
      <w:pPr>
        <w:tabs>
          <w:tab w:val="clear" w:pos="8222"/>
          <w:tab w:val="right" w:pos="8190"/>
        </w:tabs>
        <w:spacing w:after="0" w:line="247" w:lineRule="auto"/>
        <w:ind w:left="0" w:right="31"/>
        <w:jc w:val="both"/>
        <w:rPr>
          <w:rFonts w:asciiTheme="minorHAnsi" w:hAnsiTheme="minorHAnsi"/>
          <w:lang w:val="en-US"/>
        </w:rPr>
      </w:pPr>
    </w:p>
    <w:p w14:paraId="1F444919" w14:textId="6E1714EE" w:rsidR="12B1E5B5" w:rsidRPr="0018525B" w:rsidRDefault="002D3F01" w:rsidP="0019618F">
      <w:pPr>
        <w:tabs>
          <w:tab w:val="clear" w:pos="8222"/>
          <w:tab w:val="right" w:pos="8190"/>
        </w:tabs>
        <w:spacing w:after="0" w:line="240" w:lineRule="auto"/>
        <w:ind w:left="0" w:right="31"/>
        <w:rPr>
          <w:rFonts w:asciiTheme="minorHAnsi" w:eastAsia="Verdana" w:hAnsiTheme="minorHAnsi" w:cs="Verdana"/>
        </w:rPr>
      </w:pPr>
      <w:r>
        <w:rPr>
          <w:rFonts w:asciiTheme="minorHAnsi" w:eastAsia="Verdana" w:hAnsiTheme="minorHAnsi" w:cs="Verdana"/>
          <w:b/>
          <w:bCs/>
          <w:u w:val="single"/>
        </w:rPr>
        <w:t>Pemeriksa</w:t>
      </w:r>
      <w:r w:rsidR="00940B82">
        <w:rPr>
          <w:rFonts w:asciiTheme="minorHAnsi" w:eastAsia="Verdana" w:hAnsiTheme="minorHAnsi" w:cs="Verdana"/>
          <w:b/>
          <w:bCs/>
          <w:u w:val="single"/>
        </w:rPr>
        <w:t xml:space="preserve">an polisi </w:t>
      </w:r>
      <w:r>
        <w:rPr>
          <w:rFonts w:asciiTheme="minorHAnsi" w:eastAsia="Verdana" w:hAnsiTheme="minorHAnsi" w:cs="Verdana"/>
          <w:b/>
          <w:bCs/>
          <w:u w:val="single"/>
        </w:rPr>
        <w:t xml:space="preserve">selain di Inggris </w:t>
      </w:r>
    </w:p>
    <w:p w14:paraId="60DF4A02" w14:textId="59D9E255" w:rsidR="12B1E5B5" w:rsidRDefault="12B1E5B5" w:rsidP="0019618F">
      <w:pPr>
        <w:tabs>
          <w:tab w:val="clear" w:pos="8222"/>
          <w:tab w:val="right" w:pos="8190"/>
        </w:tabs>
        <w:spacing w:after="0" w:line="240" w:lineRule="auto"/>
        <w:ind w:left="0" w:right="31"/>
        <w:jc w:val="both"/>
        <w:rPr>
          <w:rFonts w:asciiTheme="minorHAnsi" w:eastAsia="Verdana" w:hAnsiTheme="minorHAnsi" w:cs="Verdana"/>
        </w:rPr>
      </w:pPr>
      <w:r w:rsidRPr="0018525B">
        <w:rPr>
          <w:rFonts w:asciiTheme="minorHAnsi" w:eastAsia="Verdana" w:hAnsiTheme="minorHAnsi" w:cs="Verdana"/>
        </w:rPr>
        <w:t xml:space="preserve">N.B. </w:t>
      </w:r>
      <w:r w:rsidR="00940B82">
        <w:rPr>
          <w:rFonts w:asciiTheme="minorHAnsi" w:eastAsia="Verdana" w:hAnsiTheme="minorHAnsi" w:cs="Verdana"/>
        </w:rPr>
        <w:t>kebanyakan negara tidak me</w:t>
      </w:r>
      <w:r w:rsidR="007234E6">
        <w:rPr>
          <w:rFonts w:asciiTheme="minorHAnsi" w:eastAsia="Verdana" w:hAnsiTheme="minorHAnsi" w:cs="Verdana"/>
        </w:rPr>
        <w:t>mpunyai pemeriksaan polisi dengan</w:t>
      </w:r>
      <w:r w:rsidR="00940B82">
        <w:rPr>
          <w:rFonts w:asciiTheme="minorHAnsi" w:eastAsia="Verdana" w:hAnsiTheme="minorHAnsi" w:cs="Verdana"/>
        </w:rPr>
        <w:t xml:space="preserve"> beberapa tingkat yang berbeda.</w:t>
      </w:r>
      <w:r w:rsidRPr="0018525B">
        <w:rPr>
          <w:rFonts w:asciiTheme="minorHAnsi" w:eastAsia="Verdana" w:hAnsiTheme="minorHAnsi" w:cs="Verdana"/>
        </w:rPr>
        <w:t xml:space="preserve"> </w:t>
      </w:r>
      <w:r w:rsidR="00940B82">
        <w:rPr>
          <w:rFonts w:asciiTheme="minorHAnsi" w:eastAsia="Verdana" w:hAnsiTheme="minorHAnsi" w:cs="Verdana"/>
        </w:rPr>
        <w:t>Namun</w:t>
      </w:r>
      <w:r w:rsidRPr="0018525B">
        <w:rPr>
          <w:rFonts w:asciiTheme="minorHAnsi" w:eastAsia="Verdana" w:hAnsiTheme="minorHAnsi" w:cs="Verdana"/>
        </w:rPr>
        <w:t xml:space="preserve">, CAFOD </w:t>
      </w:r>
      <w:r w:rsidR="00940B82">
        <w:rPr>
          <w:rFonts w:asciiTheme="minorHAnsi" w:eastAsia="Verdana" w:hAnsiTheme="minorHAnsi" w:cs="Verdana"/>
        </w:rPr>
        <w:t xml:space="preserve">masih menjabarkan tingkat risiko yang dimiliki masing-masing posisi. </w:t>
      </w:r>
      <w:r w:rsidR="007234E6">
        <w:rPr>
          <w:rFonts w:asciiTheme="minorHAnsi" w:eastAsia="Verdana" w:hAnsiTheme="minorHAnsi" w:cs="Verdana"/>
        </w:rPr>
        <w:t>Para m</w:t>
      </w:r>
      <w:r w:rsidR="00954025">
        <w:rPr>
          <w:rFonts w:asciiTheme="minorHAnsi" w:eastAsia="Verdana" w:hAnsiTheme="minorHAnsi" w:cs="Verdana"/>
        </w:rPr>
        <w:t>anajer harus mendiskusikan tingka</w:t>
      </w:r>
      <w:r w:rsidR="007234E6">
        <w:rPr>
          <w:rFonts w:asciiTheme="minorHAnsi" w:eastAsia="Verdana" w:hAnsiTheme="minorHAnsi" w:cs="Verdana"/>
        </w:rPr>
        <w:t>t</w:t>
      </w:r>
      <w:r w:rsidR="00954025">
        <w:rPr>
          <w:rFonts w:asciiTheme="minorHAnsi" w:eastAsia="Verdana" w:hAnsiTheme="minorHAnsi" w:cs="Verdana"/>
        </w:rPr>
        <w:t xml:space="preserve"> risiko masing-masing posisi</w:t>
      </w:r>
      <w:r w:rsidR="007234E6">
        <w:rPr>
          <w:rFonts w:asciiTheme="minorHAnsi" w:eastAsia="Verdana" w:hAnsiTheme="minorHAnsi" w:cs="Verdana"/>
        </w:rPr>
        <w:t xml:space="preserve"> dengan </w:t>
      </w:r>
      <w:r w:rsidR="008A693C">
        <w:rPr>
          <w:rFonts w:asciiTheme="minorHAnsi" w:eastAsia="Verdana" w:hAnsiTheme="minorHAnsi" w:cs="Verdana"/>
        </w:rPr>
        <w:t>Penasihat</w:t>
      </w:r>
      <w:r w:rsidR="007234E6">
        <w:rPr>
          <w:rFonts w:asciiTheme="minorHAnsi" w:eastAsia="Verdana" w:hAnsiTheme="minorHAnsi" w:cs="Verdana"/>
        </w:rPr>
        <w:t xml:space="preserve"> SDM mereka dengan meng</w:t>
      </w:r>
      <w:r w:rsidR="00954025">
        <w:rPr>
          <w:rFonts w:asciiTheme="minorHAnsi" w:eastAsia="Verdana" w:hAnsiTheme="minorHAnsi" w:cs="Verdana"/>
        </w:rPr>
        <w:t>gunakan tabel di bawah.</w:t>
      </w:r>
    </w:p>
    <w:p w14:paraId="333D98A4" w14:textId="77777777" w:rsidR="003E3DBB" w:rsidRPr="00940B82" w:rsidRDefault="003E3DBB" w:rsidP="0019618F">
      <w:pPr>
        <w:tabs>
          <w:tab w:val="clear" w:pos="8222"/>
          <w:tab w:val="right" w:pos="8190"/>
        </w:tabs>
        <w:spacing w:after="0" w:line="240" w:lineRule="auto"/>
        <w:ind w:left="0" w:right="31"/>
        <w:jc w:val="both"/>
        <w:rPr>
          <w:rFonts w:asciiTheme="minorHAnsi" w:eastAsia="Verdana" w:hAnsiTheme="minorHAnsi" w:cs="Verdana"/>
        </w:rPr>
      </w:pP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531"/>
      </w:tblGrid>
      <w:tr w:rsidR="12B1E5B5" w:rsidRPr="0018525B" w14:paraId="2BA31B99" w14:textId="77777777" w:rsidTr="36419E72">
        <w:tc>
          <w:tcPr>
            <w:tcW w:w="2689" w:type="dxa"/>
          </w:tcPr>
          <w:p w14:paraId="7DDEE308" w14:textId="09016D39" w:rsidR="12B1E5B5" w:rsidRPr="0018525B" w:rsidRDefault="00D7120B" w:rsidP="0019618F">
            <w:pPr>
              <w:tabs>
                <w:tab w:val="clear" w:pos="8222"/>
                <w:tab w:val="right" w:pos="8190"/>
              </w:tabs>
              <w:spacing w:line="240" w:lineRule="auto"/>
              <w:ind w:left="0" w:right="31"/>
              <w:rPr>
                <w:rFonts w:asciiTheme="minorHAnsi" w:hAnsiTheme="minorHAnsi"/>
              </w:rPr>
            </w:pPr>
            <w:r>
              <w:rPr>
                <w:rFonts w:asciiTheme="minorHAnsi" w:eastAsia="Verdana" w:hAnsiTheme="minorHAnsi" w:cs="Verdana"/>
                <w:b/>
                <w:bCs/>
              </w:rPr>
              <w:t>Tingkat pemeriksaan</w:t>
            </w:r>
            <w:r w:rsidR="12B1E5B5" w:rsidRPr="0018525B">
              <w:rPr>
                <w:rFonts w:asciiTheme="minorHAnsi" w:eastAsia="Verdana" w:hAnsiTheme="minorHAnsi" w:cs="Verdana"/>
                <w:b/>
                <w:bCs/>
              </w:rPr>
              <w:t xml:space="preserve"> (</w:t>
            </w:r>
            <w:r>
              <w:rPr>
                <w:rFonts w:asciiTheme="minorHAnsi" w:eastAsia="Verdana" w:hAnsiTheme="minorHAnsi" w:cs="Verdana"/>
                <w:b/>
                <w:bCs/>
              </w:rPr>
              <w:t xml:space="preserve">terminologi </w:t>
            </w:r>
            <w:r w:rsidR="12B1E5B5" w:rsidRPr="0018525B">
              <w:rPr>
                <w:rFonts w:asciiTheme="minorHAnsi" w:eastAsia="Verdana" w:hAnsiTheme="minorHAnsi" w:cs="Verdana"/>
                <w:b/>
                <w:bCs/>
              </w:rPr>
              <w:t>CAFOD)</w:t>
            </w:r>
            <w:r w:rsidR="12B1E5B5" w:rsidRPr="0018525B">
              <w:rPr>
                <w:rFonts w:asciiTheme="minorHAnsi" w:hAnsiTheme="minorHAnsi"/>
              </w:rPr>
              <w:t> </w:t>
            </w:r>
          </w:p>
        </w:tc>
        <w:tc>
          <w:tcPr>
            <w:tcW w:w="5531" w:type="dxa"/>
          </w:tcPr>
          <w:p w14:paraId="29B8A58D" w14:textId="68A6D57C" w:rsidR="12B1E5B5" w:rsidRPr="0018525B" w:rsidRDefault="00D7120B" w:rsidP="0019618F">
            <w:pPr>
              <w:tabs>
                <w:tab w:val="clear" w:pos="8222"/>
                <w:tab w:val="right" w:pos="8190"/>
              </w:tabs>
              <w:spacing w:line="240" w:lineRule="auto"/>
              <w:ind w:left="0" w:right="31"/>
              <w:rPr>
                <w:rFonts w:asciiTheme="minorHAnsi" w:hAnsiTheme="minorHAnsi"/>
              </w:rPr>
            </w:pPr>
            <w:r>
              <w:rPr>
                <w:rFonts w:asciiTheme="minorHAnsi" w:eastAsia="Verdana" w:hAnsiTheme="minorHAnsi" w:cs="Verdana"/>
                <w:b/>
                <w:bCs/>
              </w:rPr>
              <w:t>Tambahan info</w:t>
            </w:r>
            <w:r w:rsidR="12B1E5B5" w:rsidRPr="0018525B">
              <w:rPr>
                <w:rFonts w:asciiTheme="minorHAnsi" w:hAnsiTheme="minorHAnsi"/>
              </w:rPr>
              <w:t> </w:t>
            </w:r>
          </w:p>
          <w:p w14:paraId="18EFD432" w14:textId="6F740B7A" w:rsidR="12B1E5B5" w:rsidRPr="0018525B" w:rsidRDefault="12B1E5B5" w:rsidP="0019618F">
            <w:pPr>
              <w:tabs>
                <w:tab w:val="clear" w:pos="8222"/>
                <w:tab w:val="right" w:pos="8190"/>
              </w:tabs>
              <w:spacing w:line="240" w:lineRule="auto"/>
              <w:ind w:left="0" w:right="31"/>
              <w:rPr>
                <w:rFonts w:asciiTheme="minorHAnsi" w:hAnsiTheme="minorHAnsi"/>
              </w:rPr>
            </w:pPr>
            <w:r w:rsidRPr="0018525B">
              <w:rPr>
                <w:rFonts w:asciiTheme="minorHAnsi" w:eastAsia="Verdana" w:hAnsiTheme="minorHAnsi" w:cs="Verdana"/>
              </w:rPr>
              <w:t>(</w:t>
            </w:r>
            <w:r w:rsidR="00D7120B">
              <w:rPr>
                <w:rFonts w:asciiTheme="minorHAnsi" w:eastAsia="Verdana" w:hAnsiTheme="minorHAnsi" w:cs="Verdana"/>
              </w:rPr>
              <w:t xml:space="preserve">tabel </w:t>
            </w:r>
            <w:r w:rsidR="007234E6">
              <w:rPr>
                <w:rFonts w:asciiTheme="minorHAnsi" w:eastAsia="Verdana" w:hAnsiTheme="minorHAnsi" w:cs="Verdana"/>
              </w:rPr>
              <w:t>ini berlaku hanya untuk orang yang menduduki</w:t>
            </w:r>
            <w:r w:rsidR="00D7120B">
              <w:rPr>
                <w:rFonts w:asciiTheme="minorHAnsi" w:eastAsia="Verdana" w:hAnsiTheme="minorHAnsi" w:cs="Verdana"/>
              </w:rPr>
              <w:t xml:space="preserve"> posisi di luar Inggris. Pemegang posisi di Inggris harus melengkapi </w:t>
            </w:r>
            <w:r w:rsidR="00D7120B" w:rsidRPr="00D7120B">
              <w:rPr>
                <w:rFonts w:asciiTheme="minorHAnsi" w:eastAsia="Verdana" w:hAnsiTheme="minorHAnsi" w:cs="Verdana"/>
                <w:b/>
              </w:rPr>
              <w:t>kuesioner DBS</w:t>
            </w:r>
            <w:r w:rsidR="00D7120B">
              <w:rPr>
                <w:rFonts w:asciiTheme="minorHAnsi" w:eastAsia="Verdana" w:hAnsiTheme="minorHAnsi" w:cs="Verdana"/>
              </w:rPr>
              <w:t xml:space="preserve"> di atas</w:t>
            </w:r>
            <w:r w:rsidRPr="0018525B">
              <w:rPr>
                <w:rFonts w:asciiTheme="minorHAnsi" w:hAnsiTheme="minorHAnsi"/>
              </w:rPr>
              <w:t>) </w:t>
            </w:r>
          </w:p>
        </w:tc>
      </w:tr>
      <w:tr w:rsidR="12B1E5B5" w:rsidRPr="0018525B" w14:paraId="53ED21C2" w14:textId="77777777" w:rsidTr="36419E72">
        <w:tc>
          <w:tcPr>
            <w:tcW w:w="2689" w:type="dxa"/>
          </w:tcPr>
          <w:p w14:paraId="56954CFF" w14:textId="11CDC5A9" w:rsidR="12B1E5B5" w:rsidRPr="0018525B" w:rsidRDefault="009649A1" w:rsidP="0019618F">
            <w:pPr>
              <w:tabs>
                <w:tab w:val="clear" w:pos="8222"/>
                <w:tab w:val="right" w:pos="8190"/>
              </w:tabs>
              <w:spacing w:line="240" w:lineRule="auto"/>
              <w:ind w:left="0" w:right="31"/>
              <w:rPr>
                <w:rFonts w:asciiTheme="minorHAnsi" w:eastAsia="Verdana" w:hAnsiTheme="minorHAnsi" w:cs="Verdana"/>
              </w:rPr>
            </w:pPr>
            <w:r>
              <w:rPr>
                <w:rFonts w:asciiTheme="minorHAnsi" w:eastAsia="Verdana" w:hAnsiTheme="minorHAnsi" w:cs="Verdana"/>
              </w:rPr>
              <w:t>Risiko Tinggi</w:t>
            </w:r>
            <w:r w:rsidR="12B1E5B5" w:rsidRPr="0018525B">
              <w:rPr>
                <w:rFonts w:asciiTheme="minorHAnsi" w:eastAsia="Verdana" w:hAnsiTheme="minorHAnsi" w:cs="Verdana"/>
              </w:rPr>
              <w:t xml:space="preserve"> (</w:t>
            </w:r>
            <w:r w:rsidR="00D7120B">
              <w:rPr>
                <w:rFonts w:asciiTheme="minorHAnsi" w:eastAsia="Verdana" w:hAnsiTheme="minorHAnsi" w:cs="Verdana"/>
              </w:rPr>
              <w:t>dibutuhkan pemeriksaan polisi dan deklarasi diri</w:t>
            </w:r>
            <w:r w:rsidR="12B1E5B5" w:rsidRPr="0018525B">
              <w:rPr>
                <w:rFonts w:asciiTheme="minorHAnsi" w:eastAsia="Verdana" w:hAnsiTheme="minorHAnsi" w:cs="Verdana"/>
              </w:rPr>
              <w:t>) </w:t>
            </w:r>
          </w:p>
        </w:tc>
        <w:tc>
          <w:tcPr>
            <w:tcW w:w="5531" w:type="dxa"/>
          </w:tcPr>
          <w:p w14:paraId="44A92C40" w14:textId="6EF4F243" w:rsidR="12B1E5B5" w:rsidRPr="002F47F8" w:rsidRDefault="009649A1" w:rsidP="0019618F">
            <w:pPr>
              <w:pStyle w:val="ListParagraph"/>
              <w:numPr>
                <w:ilvl w:val="0"/>
                <w:numId w:val="4"/>
              </w:numPr>
              <w:tabs>
                <w:tab w:val="clear" w:pos="8222"/>
                <w:tab w:val="right" w:pos="8190"/>
              </w:tabs>
              <w:spacing w:after="160" w:line="240" w:lineRule="auto"/>
              <w:ind w:left="360" w:right="31"/>
              <w:rPr>
                <w:rFonts w:asciiTheme="minorHAnsi" w:hAnsiTheme="minorHAnsi"/>
              </w:rPr>
            </w:pPr>
            <w:r>
              <w:rPr>
                <w:rFonts w:asciiTheme="minorHAnsi" w:eastAsia="Verdana" w:hAnsiTheme="minorHAnsi" w:cs="Verdana"/>
              </w:rPr>
              <w:t>Bekerja langsung dengan anak-anak lebih dari 3 kali per bulan, bertatap muka, dan tidak disupervisi</w:t>
            </w:r>
            <w:r w:rsidR="12B1E5B5" w:rsidRPr="002F47F8">
              <w:rPr>
                <w:rFonts w:asciiTheme="minorHAnsi" w:eastAsia="Verdana" w:hAnsiTheme="minorHAnsi" w:cs="Verdana"/>
              </w:rPr>
              <w:t> </w:t>
            </w:r>
          </w:p>
          <w:p w14:paraId="18298E1F" w14:textId="7AB95472" w:rsidR="001D1C58" w:rsidRPr="0018525B" w:rsidRDefault="001D1C58" w:rsidP="0019618F">
            <w:pPr>
              <w:pStyle w:val="ListParagraph"/>
              <w:numPr>
                <w:ilvl w:val="0"/>
                <w:numId w:val="4"/>
              </w:numPr>
              <w:tabs>
                <w:tab w:val="clear" w:pos="8222"/>
                <w:tab w:val="right" w:pos="8190"/>
              </w:tabs>
              <w:spacing w:after="160" w:line="240" w:lineRule="auto"/>
              <w:ind w:left="360" w:right="31"/>
              <w:rPr>
                <w:rFonts w:asciiTheme="minorHAnsi" w:hAnsiTheme="minorHAnsi"/>
              </w:rPr>
            </w:pPr>
            <w:r>
              <w:rPr>
                <w:rFonts w:asciiTheme="minorHAnsi" w:eastAsia="Verdana" w:hAnsiTheme="minorHAnsi" w:cs="Verdana"/>
              </w:rPr>
              <w:t>Bekerja langsung dengan anak-anak dalam konteks</w:t>
            </w:r>
            <w:r w:rsidR="002F47F8">
              <w:rPr>
                <w:rFonts w:asciiTheme="minorHAnsi" w:eastAsia="Verdana" w:hAnsiTheme="minorHAnsi" w:cs="Verdana"/>
              </w:rPr>
              <w:t xml:space="preserve"> yang me</w:t>
            </w:r>
            <w:r w:rsidR="003E3DBB">
              <w:rPr>
                <w:rFonts w:asciiTheme="minorHAnsi" w:eastAsia="Verdana" w:hAnsiTheme="minorHAnsi" w:cs="Verdana"/>
              </w:rPr>
              <w:t>manfaatkan</w:t>
            </w:r>
            <w:r>
              <w:rPr>
                <w:rFonts w:asciiTheme="minorHAnsi" w:eastAsia="Verdana" w:hAnsiTheme="minorHAnsi" w:cs="Verdana"/>
              </w:rPr>
              <w:t xml:space="preserve"> ruang bicara </w:t>
            </w:r>
            <w:r w:rsidRPr="001D1C58">
              <w:rPr>
                <w:rFonts w:asciiTheme="minorHAnsi" w:eastAsia="Verdana" w:hAnsiTheme="minorHAnsi" w:cs="Verdana"/>
                <w:i/>
              </w:rPr>
              <w:t>online</w:t>
            </w:r>
            <w:r>
              <w:rPr>
                <w:rFonts w:asciiTheme="minorHAnsi" w:eastAsia="Verdana" w:hAnsiTheme="minorHAnsi" w:cs="Verdana"/>
              </w:rPr>
              <w:t xml:space="preserve"> atau media </w:t>
            </w:r>
            <w:r w:rsidRPr="001D1C58">
              <w:rPr>
                <w:rFonts w:asciiTheme="minorHAnsi" w:eastAsia="Verdana" w:hAnsiTheme="minorHAnsi" w:cs="Verdana"/>
                <w:i/>
              </w:rPr>
              <w:t>online</w:t>
            </w:r>
            <w:r>
              <w:rPr>
                <w:rFonts w:asciiTheme="minorHAnsi" w:eastAsia="Verdana" w:hAnsiTheme="minorHAnsi" w:cs="Verdana"/>
              </w:rPr>
              <w:t xml:space="preserve"> lebih dari 3 kali per bulan</w:t>
            </w:r>
          </w:p>
          <w:p w14:paraId="45FEDB97" w14:textId="5D3B1562" w:rsidR="002F47F8" w:rsidRPr="0018525B" w:rsidRDefault="002F47F8" w:rsidP="0019618F">
            <w:pPr>
              <w:pStyle w:val="ListParagraph"/>
              <w:numPr>
                <w:ilvl w:val="0"/>
                <w:numId w:val="4"/>
              </w:numPr>
              <w:tabs>
                <w:tab w:val="clear" w:pos="8222"/>
                <w:tab w:val="right" w:pos="8190"/>
              </w:tabs>
              <w:spacing w:after="160" w:line="240" w:lineRule="auto"/>
              <w:ind w:left="360" w:right="31"/>
              <w:rPr>
                <w:rFonts w:asciiTheme="minorHAnsi" w:hAnsiTheme="minorHAnsi"/>
              </w:rPr>
            </w:pPr>
            <w:r>
              <w:rPr>
                <w:rFonts w:asciiTheme="minorHAnsi" w:eastAsia="Verdana" w:hAnsiTheme="minorHAnsi" w:cs="Verdana"/>
              </w:rPr>
              <w:t>Bekerja di ruang ramah anak dimana ada anak-anak di sana, lebih dari 3 kali per bulan.</w:t>
            </w:r>
          </w:p>
          <w:p w14:paraId="4DD4A06F" w14:textId="3C1FFCF3" w:rsidR="12B1E5B5" w:rsidRPr="0018525B" w:rsidRDefault="001D1C58" w:rsidP="0019618F">
            <w:pPr>
              <w:pStyle w:val="ListParagraph"/>
              <w:numPr>
                <w:ilvl w:val="0"/>
                <w:numId w:val="4"/>
              </w:numPr>
              <w:tabs>
                <w:tab w:val="clear" w:pos="8222"/>
                <w:tab w:val="right" w:pos="8190"/>
              </w:tabs>
              <w:spacing w:after="160" w:line="240" w:lineRule="auto"/>
              <w:ind w:left="360" w:right="31"/>
              <w:rPr>
                <w:rFonts w:asciiTheme="minorHAnsi" w:hAnsiTheme="minorHAnsi"/>
              </w:rPr>
            </w:pPr>
            <w:r>
              <w:rPr>
                <w:rFonts w:asciiTheme="minorHAnsi" w:eastAsia="Verdana" w:hAnsiTheme="minorHAnsi" w:cs="Verdana"/>
              </w:rPr>
              <w:t>Pekerja Sosial Dewasa atau Anak</w:t>
            </w:r>
          </w:p>
          <w:p w14:paraId="3D601496" w14:textId="47B11495" w:rsidR="12B1E5B5" w:rsidRPr="0018525B" w:rsidRDefault="001D1C58" w:rsidP="0019618F">
            <w:pPr>
              <w:pStyle w:val="ListParagraph"/>
              <w:numPr>
                <w:ilvl w:val="0"/>
                <w:numId w:val="4"/>
              </w:numPr>
              <w:tabs>
                <w:tab w:val="clear" w:pos="8222"/>
                <w:tab w:val="right" w:pos="8190"/>
              </w:tabs>
              <w:spacing w:after="160" w:line="240" w:lineRule="auto"/>
              <w:ind w:left="360" w:right="31"/>
              <w:rPr>
                <w:rFonts w:asciiTheme="minorHAnsi" w:hAnsiTheme="minorHAnsi"/>
              </w:rPr>
            </w:pPr>
            <w:r>
              <w:rPr>
                <w:rFonts w:asciiTheme="minorHAnsi" w:eastAsia="Verdana" w:hAnsiTheme="minorHAnsi" w:cs="Verdana"/>
              </w:rPr>
              <w:t>Bekerja dengan orang dewasa rentan</w:t>
            </w:r>
            <w:r w:rsidR="002F47F8">
              <w:rPr>
                <w:rFonts w:asciiTheme="minorHAnsi" w:eastAsia="Verdana" w:hAnsiTheme="minorHAnsi" w:cs="Verdana"/>
              </w:rPr>
              <w:t>, tanpa ada supervisi,</w:t>
            </w:r>
            <w:r>
              <w:rPr>
                <w:rFonts w:asciiTheme="minorHAnsi" w:eastAsia="Verdana" w:hAnsiTheme="minorHAnsi" w:cs="Verdana"/>
              </w:rPr>
              <w:t xml:space="preserve"> sekali per minggu atau lebih, atau 4 kali per bulan atau lebih</w:t>
            </w:r>
            <w:r w:rsidR="12B1E5B5" w:rsidRPr="0018525B">
              <w:rPr>
                <w:rFonts w:asciiTheme="minorHAnsi" w:eastAsia="Verdana" w:hAnsiTheme="minorHAnsi" w:cs="Verdana"/>
              </w:rPr>
              <w:t> </w:t>
            </w:r>
          </w:p>
          <w:p w14:paraId="317F9DE3" w14:textId="59A6531D" w:rsidR="12B1E5B5" w:rsidRPr="0018525B" w:rsidRDefault="001D1C58" w:rsidP="0019618F">
            <w:pPr>
              <w:pStyle w:val="ListParagraph"/>
              <w:numPr>
                <w:ilvl w:val="0"/>
                <w:numId w:val="4"/>
              </w:numPr>
              <w:tabs>
                <w:tab w:val="clear" w:pos="8222"/>
                <w:tab w:val="right" w:pos="8190"/>
              </w:tabs>
              <w:spacing w:after="160" w:line="240" w:lineRule="auto"/>
              <w:ind w:left="360" w:right="31"/>
              <w:rPr>
                <w:rFonts w:asciiTheme="minorHAnsi" w:hAnsiTheme="minorHAnsi"/>
              </w:rPr>
            </w:pPr>
            <w:r>
              <w:rPr>
                <w:rFonts w:asciiTheme="minorHAnsi" w:eastAsia="Verdana" w:hAnsiTheme="minorHAnsi" w:cs="Verdana"/>
              </w:rPr>
              <w:t>Seorang mana</w:t>
            </w:r>
            <w:r w:rsidR="002F47F8">
              <w:rPr>
                <w:rFonts w:asciiTheme="minorHAnsi" w:eastAsia="Verdana" w:hAnsiTheme="minorHAnsi" w:cs="Verdana"/>
              </w:rPr>
              <w:t>jer dari seseorang yang melakukan salah satu pekerjaan</w:t>
            </w:r>
            <w:r>
              <w:rPr>
                <w:rFonts w:asciiTheme="minorHAnsi" w:eastAsia="Verdana" w:hAnsiTheme="minorHAnsi" w:cs="Verdana"/>
              </w:rPr>
              <w:t xml:space="preserve"> atau lebih</w:t>
            </w:r>
            <w:r w:rsidR="002F47F8">
              <w:rPr>
                <w:rFonts w:asciiTheme="minorHAnsi" w:eastAsia="Verdana" w:hAnsiTheme="minorHAnsi" w:cs="Verdana"/>
              </w:rPr>
              <w:t xml:space="preserve"> dari yang disebutkan</w:t>
            </w:r>
            <w:r>
              <w:rPr>
                <w:rFonts w:asciiTheme="minorHAnsi" w:eastAsia="Verdana" w:hAnsiTheme="minorHAnsi" w:cs="Verdana"/>
              </w:rPr>
              <w:t xml:space="preserve"> di atas</w:t>
            </w:r>
          </w:p>
        </w:tc>
      </w:tr>
      <w:tr w:rsidR="12B1E5B5" w:rsidRPr="0018525B" w14:paraId="0C3C0D55" w14:textId="77777777" w:rsidTr="36419E72">
        <w:tc>
          <w:tcPr>
            <w:tcW w:w="2689" w:type="dxa"/>
          </w:tcPr>
          <w:p w14:paraId="447E81CA" w14:textId="3CA151BF" w:rsidR="12B1E5B5" w:rsidRPr="0018525B" w:rsidRDefault="12B1E5B5" w:rsidP="0019618F">
            <w:pPr>
              <w:tabs>
                <w:tab w:val="clear" w:pos="8222"/>
                <w:tab w:val="right" w:pos="8190"/>
              </w:tabs>
              <w:spacing w:line="240" w:lineRule="auto"/>
              <w:ind w:left="0" w:right="31"/>
              <w:rPr>
                <w:rFonts w:asciiTheme="minorHAnsi" w:eastAsia="Verdana" w:hAnsiTheme="minorHAnsi" w:cs="Verdana"/>
              </w:rPr>
            </w:pPr>
            <w:r w:rsidRPr="0018525B">
              <w:rPr>
                <w:rFonts w:asciiTheme="minorHAnsi" w:eastAsia="Verdana" w:hAnsiTheme="minorHAnsi" w:cs="Verdana"/>
              </w:rPr>
              <w:lastRenderedPageBreak/>
              <w:t>Ris</w:t>
            </w:r>
            <w:r w:rsidR="009649A1">
              <w:rPr>
                <w:rFonts w:asciiTheme="minorHAnsi" w:eastAsia="Verdana" w:hAnsiTheme="minorHAnsi" w:cs="Verdana"/>
              </w:rPr>
              <w:t>iko Sedang</w:t>
            </w:r>
            <w:r w:rsidRPr="0018525B">
              <w:rPr>
                <w:rFonts w:asciiTheme="minorHAnsi" w:eastAsia="Verdana" w:hAnsiTheme="minorHAnsi" w:cs="Verdana"/>
              </w:rPr>
              <w:t xml:space="preserve"> </w:t>
            </w:r>
            <w:r w:rsidR="001D1C58" w:rsidRPr="0018525B">
              <w:rPr>
                <w:rFonts w:asciiTheme="minorHAnsi" w:eastAsia="Verdana" w:hAnsiTheme="minorHAnsi" w:cs="Verdana"/>
              </w:rPr>
              <w:t>(</w:t>
            </w:r>
            <w:r w:rsidR="001D1C58">
              <w:rPr>
                <w:rFonts w:asciiTheme="minorHAnsi" w:eastAsia="Verdana" w:hAnsiTheme="minorHAnsi" w:cs="Verdana"/>
              </w:rPr>
              <w:t>dibutuhkan pemeriksaan polisi dan deklarasi diri</w:t>
            </w:r>
            <w:r w:rsidR="001D1C58" w:rsidRPr="0018525B">
              <w:rPr>
                <w:rFonts w:asciiTheme="minorHAnsi" w:eastAsia="Verdana" w:hAnsiTheme="minorHAnsi" w:cs="Verdana"/>
              </w:rPr>
              <w:t>)</w:t>
            </w:r>
          </w:p>
        </w:tc>
        <w:tc>
          <w:tcPr>
            <w:tcW w:w="5531" w:type="dxa"/>
          </w:tcPr>
          <w:p w14:paraId="0DC2904B" w14:textId="774915C6" w:rsidR="12B1E5B5" w:rsidRPr="007A48A7" w:rsidRDefault="001D1C58" w:rsidP="0019618F">
            <w:pPr>
              <w:pStyle w:val="ListParagraph"/>
              <w:numPr>
                <w:ilvl w:val="0"/>
                <w:numId w:val="3"/>
              </w:numPr>
              <w:tabs>
                <w:tab w:val="clear" w:pos="8222"/>
                <w:tab w:val="right" w:pos="8190"/>
              </w:tabs>
              <w:spacing w:after="160" w:line="240" w:lineRule="auto"/>
              <w:ind w:left="360" w:right="31"/>
              <w:rPr>
                <w:rFonts w:asciiTheme="minorHAnsi" w:hAnsiTheme="minorHAnsi"/>
              </w:rPr>
            </w:pPr>
            <w:r w:rsidRPr="007A48A7">
              <w:rPr>
                <w:rFonts w:asciiTheme="minorHAnsi" w:eastAsia="Verdana" w:hAnsiTheme="minorHAnsi" w:cs="Verdana"/>
              </w:rPr>
              <w:t>Bekerja langsung dengan anak-anak kurang dari 3 kali per bulan dan tidak perlu bermalam</w:t>
            </w:r>
          </w:p>
          <w:p w14:paraId="19AA1D5F" w14:textId="56F8F65A" w:rsidR="001D1C58" w:rsidRPr="0018525B" w:rsidRDefault="001D1C58" w:rsidP="0019618F">
            <w:pPr>
              <w:pStyle w:val="ListParagraph"/>
              <w:numPr>
                <w:ilvl w:val="0"/>
                <w:numId w:val="3"/>
              </w:numPr>
              <w:tabs>
                <w:tab w:val="clear" w:pos="8222"/>
                <w:tab w:val="right" w:pos="8190"/>
              </w:tabs>
              <w:spacing w:after="160" w:line="240" w:lineRule="auto"/>
              <w:ind w:left="360" w:right="31"/>
              <w:rPr>
                <w:rFonts w:asciiTheme="minorHAnsi" w:hAnsiTheme="minorHAnsi"/>
              </w:rPr>
            </w:pPr>
            <w:r>
              <w:rPr>
                <w:rFonts w:asciiTheme="minorHAnsi" w:eastAsia="Verdana" w:hAnsiTheme="minorHAnsi" w:cs="Verdana"/>
              </w:rPr>
              <w:t>Bekerja langsung dengan anak-anak lebih dari 3 kali per bulan tetapi selalu disupervisi</w:t>
            </w:r>
          </w:p>
          <w:p w14:paraId="041F1E6B" w14:textId="2DF48337" w:rsidR="007A48A7" w:rsidRPr="0018525B" w:rsidRDefault="007A48A7" w:rsidP="0019618F">
            <w:pPr>
              <w:pStyle w:val="ListParagraph"/>
              <w:numPr>
                <w:ilvl w:val="0"/>
                <w:numId w:val="3"/>
              </w:numPr>
              <w:tabs>
                <w:tab w:val="clear" w:pos="8222"/>
                <w:tab w:val="right" w:pos="8190"/>
              </w:tabs>
              <w:spacing w:after="160" w:line="240" w:lineRule="auto"/>
              <w:ind w:left="360" w:right="31"/>
              <w:rPr>
                <w:rFonts w:asciiTheme="minorHAnsi" w:hAnsiTheme="minorHAnsi"/>
              </w:rPr>
            </w:pPr>
            <w:r>
              <w:rPr>
                <w:rFonts w:asciiTheme="minorHAnsi" w:eastAsia="Verdana" w:hAnsiTheme="minorHAnsi" w:cs="Verdana"/>
              </w:rPr>
              <w:t xml:space="preserve">Bekerja dengan anak-anak dalam konteks </w:t>
            </w:r>
            <w:r w:rsidR="003E3DBB">
              <w:rPr>
                <w:rFonts w:asciiTheme="minorHAnsi" w:eastAsia="Verdana" w:hAnsiTheme="minorHAnsi" w:cs="Verdana"/>
              </w:rPr>
              <w:t>yang memanfaatkan</w:t>
            </w:r>
            <w:r>
              <w:rPr>
                <w:rFonts w:asciiTheme="minorHAnsi" w:eastAsia="Verdana" w:hAnsiTheme="minorHAnsi" w:cs="Verdana"/>
              </w:rPr>
              <w:t xml:space="preserve"> ruang bicara </w:t>
            </w:r>
            <w:r w:rsidRPr="00492C56">
              <w:rPr>
                <w:rFonts w:asciiTheme="minorHAnsi" w:eastAsia="Verdana" w:hAnsiTheme="minorHAnsi" w:cs="Verdana"/>
                <w:i/>
              </w:rPr>
              <w:t>online</w:t>
            </w:r>
            <w:r>
              <w:rPr>
                <w:rFonts w:asciiTheme="minorHAnsi" w:eastAsia="Verdana" w:hAnsiTheme="minorHAnsi" w:cs="Verdana"/>
              </w:rPr>
              <w:t xml:space="preserve"> atau media </w:t>
            </w:r>
            <w:r w:rsidRPr="00492C56">
              <w:rPr>
                <w:rFonts w:asciiTheme="minorHAnsi" w:eastAsia="Verdana" w:hAnsiTheme="minorHAnsi" w:cs="Verdana"/>
                <w:i/>
              </w:rPr>
              <w:t>online</w:t>
            </w:r>
            <w:r w:rsidR="003E3DBB">
              <w:rPr>
                <w:rFonts w:asciiTheme="minorHAnsi" w:eastAsia="Verdana" w:hAnsiTheme="minorHAnsi" w:cs="Verdana"/>
              </w:rPr>
              <w:t>,</w:t>
            </w:r>
            <w:r>
              <w:rPr>
                <w:rFonts w:asciiTheme="minorHAnsi" w:eastAsia="Verdana" w:hAnsiTheme="minorHAnsi" w:cs="Verdana"/>
              </w:rPr>
              <w:t xml:space="preserve"> kurang dari 3 </w:t>
            </w:r>
            <w:r w:rsidR="003E3DBB">
              <w:rPr>
                <w:rFonts w:asciiTheme="minorHAnsi" w:eastAsia="Verdana" w:hAnsiTheme="minorHAnsi" w:cs="Verdana"/>
              </w:rPr>
              <w:t>kali</w:t>
            </w:r>
            <w:r>
              <w:rPr>
                <w:rFonts w:asciiTheme="minorHAnsi" w:eastAsia="Verdana" w:hAnsiTheme="minorHAnsi" w:cs="Verdana"/>
              </w:rPr>
              <w:t xml:space="preserve"> per bulan</w:t>
            </w:r>
          </w:p>
          <w:p w14:paraId="1C0D1DCB" w14:textId="44EB28D6" w:rsidR="007A48A7" w:rsidRPr="0018525B" w:rsidRDefault="007A48A7" w:rsidP="0019618F">
            <w:pPr>
              <w:pStyle w:val="ListParagraph"/>
              <w:numPr>
                <w:ilvl w:val="0"/>
                <w:numId w:val="3"/>
              </w:numPr>
              <w:tabs>
                <w:tab w:val="clear" w:pos="8222"/>
                <w:tab w:val="right" w:pos="8190"/>
              </w:tabs>
              <w:spacing w:after="160" w:line="240" w:lineRule="auto"/>
              <w:ind w:left="360" w:right="31"/>
              <w:rPr>
                <w:rFonts w:asciiTheme="minorHAnsi" w:hAnsiTheme="minorHAnsi"/>
              </w:rPr>
            </w:pPr>
            <w:r>
              <w:rPr>
                <w:rFonts w:asciiTheme="minorHAnsi" w:eastAsia="Verdana" w:hAnsiTheme="minorHAnsi" w:cs="Verdana"/>
              </w:rPr>
              <w:t>Bekerja di ruang r</w:t>
            </w:r>
            <w:r w:rsidR="003E3DBB">
              <w:rPr>
                <w:rFonts w:asciiTheme="minorHAnsi" w:eastAsia="Verdana" w:hAnsiTheme="minorHAnsi" w:cs="Verdana"/>
              </w:rPr>
              <w:t>amah anak dimana ada anak-anak,</w:t>
            </w:r>
            <w:r>
              <w:rPr>
                <w:rFonts w:asciiTheme="minorHAnsi" w:eastAsia="Verdana" w:hAnsiTheme="minorHAnsi" w:cs="Verdana"/>
              </w:rPr>
              <w:t xml:space="preserve"> kurang dari 3 kali per bulan</w:t>
            </w:r>
          </w:p>
          <w:p w14:paraId="1CCBB8DE" w14:textId="27F604E2" w:rsidR="12B1E5B5" w:rsidRPr="0018525B" w:rsidRDefault="007A48A7" w:rsidP="0019618F">
            <w:pPr>
              <w:pStyle w:val="ListParagraph"/>
              <w:numPr>
                <w:ilvl w:val="0"/>
                <w:numId w:val="3"/>
              </w:numPr>
              <w:tabs>
                <w:tab w:val="clear" w:pos="8222"/>
                <w:tab w:val="right" w:pos="8190"/>
              </w:tabs>
              <w:spacing w:after="160" w:line="240" w:lineRule="auto"/>
              <w:ind w:left="360" w:right="31"/>
              <w:rPr>
                <w:rFonts w:asciiTheme="minorHAnsi" w:hAnsiTheme="minorHAnsi"/>
              </w:rPr>
            </w:pPr>
            <w:r>
              <w:rPr>
                <w:rFonts w:asciiTheme="minorHAnsi" w:eastAsia="Verdana" w:hAnsiTheme="minorHAnsi" w:cs="Verdana"/>
              </w:rPr>
              <w:t>Menginspeksi ruang-ruang ramah anak</w:t>
            </w:r>
            <w:r w:rsidR="12B1E5B5" w:rsidRPr="0018525B">
              <w:rPr>
                <w:rFonts w:asciiTheme="minorHAnsi" w:eastAsia="Verdana" w:hAnsiTheme="minorHAnsi" w:cs="Verdana"/>
              </w:rPr>
              <w:t> </w:t>
            </w:r>
          </w:p>
        </w:tc>
      </w:tr>
      <w:tr w:rsidR="12B1E5B5" w:rsidRPr="0018525B" w14:paraId="7AB047E1" w14:textId="77777777" w:rsidTr="36419E72">
        <w:tc>
          <w:tcPr>
            <w:tcW w:w="2689" w:type="dxa"/>
          </w:tcPr>
          <w:p w14:paraId="30C73CCD" w14:textId="493CA9B2" w:rsidR="12B1E5B5" w:rsidRPr="0018525B" w:rsidRDefault="009649A1" w:rsidP="0019618F">
            <w:pPr>
              <w:tabs>
                <w:tab w:val="clear" w:pos="8222"/>
                <w:tab w:val="right" w:pos="8190"/>
              </w:tabs>
              <w:spacing w:line="240" w:lineRule="auto"/>
              <w:ind w:left="0" w:right="31"/>
              <w:rPr>
                <w:rFonts w:asciiTheme="minorHAnsi" w:eastAsia="Verdana" w:hAnsiTheme="minorHAnsi" w:cs="Verdana"/>
              </w:rPr>
            </w:pPr>
            <w:r>
              <w:rPr>
                <w:rFonts w:asciiTheme="minorHAnsi" w:eastAsia="Verdana" w:hAnsiTheme="minorHAnsi" w:cs="Verdana"/>
              </w:rPr>
              <w:t>Risiko Rendah</w:t>
            </w:r>
            <w:r w:rsidR="001D1C58">
              <w:rPr>
                <w:rFonts w:asciiTheme="minorHAnsi" w:eastAsia="Verdana" w:hAnsiTheme="minorHAnsi" w:cs="Verdana"/>
              </w:rPr>
              <w:t xml:space="preserve"> (dibutuhkan pemeriksaan polisi dan deklarasi pribadi</w:t>
            </w:r>
            <w:r w:rsidR="12B1E5B5" w:rsidRPr="0018525B">
              <w:rPr>
                <w:rFonts w:asciiTheme="minorHAnsi" w:eastAsia="Verdana" w:hAnsiTheme="minorHAnsi" w:cs="Verdana"/>
              </w:rPr>
              <w:t>) </w:t>
            </w:r>
          </w:p>
        </w:tc>
        <w:tc>
          <w:tcPr>
            <w:tcW w:w="5531" w:type="dxa"/>
          </w:tcPr>
          <w:p w14:paraId="4FFFA62F" w14:textId="4BCA35D3" w:rsidR="12B1E5B5" w:rsidRPr="0018525B" w:rsidRDefault="003C102B" w:rsidP="0019618F">
            <w:pPr>
              <w:pStyle w:val="ListParagraph"/>
              <w:numPr>
                <w:ilvl w:val="0"/>
                <w:numId w:val="2"/>
              </w:numPr>
              <w:tabs>
                <w:tab w:val="clear" w:pos="8222"/>
                <w:tab w:val="right" w:pos="8190"/>
              </w:tabs>
              <w:spacing w:after="160" w:line="240" w:lineRule="auto"/>
              <w:ind w:left="360" w:right="31"/>
              <w:rPr>
                <w:rFonts w:asciiTheme="minorHAnsi" w:hAnsiTheme="minorHAnsi"/>
              </w:rPr>
            </w:pPr>
            <w:r>
              <w:rPr>
                <w:rFonts w:asciiTheme="minorHAnsi" w:eastAsia="Verdana" w:hAnsiTheme="minorHAnsi" w:cs="Verdana"/>
              </w:rPr>
              <w:t>Melaksanakan elemen-elemen dari pekerjaan di atas namun tidak di tingkat yang sama (misalnya, bekerja langsung dengan anak,</w:t>
            </w:r>
            <w:r w:rsidR="003E3DBB">
              <w:rPr>
                <w:rFonts w:asciiTheme="minorHAnsi" w:eastAsia="Verdana" w:hAnsiTheme="minorHAnsi" w:cs="Verdana"/>
              </w:rPr>
              <w:t xml:space="preserve"> dengan</w:t>
            </w:r>
            <w:r>
              <w:rPr>
                <w:rFonts w:asciiTheme="minorHAnsi" w:eastAsia="Verdana" w:hAnsiTheme="minorHAnsi" w:cs="Verdana"/>
              </w:rPr>
              <w:t xml:space="preserve"> disupervisi, sekali dalam enam bulan)</w:t>
            </w:r>
            <w:r w:rsidR="36419E72" w:rsidRPr="0018525B">
              <w:rPr>
                <w:rFonts w:asciiTheme="minorHAnsi" w:eastAsia="Verdana" w:hAnsiTheme="minorHAnsi" w:cs="Verdana"/>
              </w:rPr>
              <w:t> </w:t>
            </w:r>
          </w:p>
          <w:p w14:paraId="4F7F5E06" w14:textId="5A8A3A9E" w:rsidR="003C102B" w:rsidRPr="0018525B" w:rsidRDefault="003C102B" w:rsidP="0019618F">
            <w:pPr>
              <w:pStyle w:val="ListParagraph"/>
              <w:numPr>
                <w:ilvl w:val="0"/>
                <w:numId w:val="2"/>
              </w:numPr>
              <w:tabs>
                <w:tab w:val="clear" w:pos="8222"/>
                <w:tab w:val="right" w:pos="8190"/>
              </w:tabs>
              <w:spacing w:after="160" w:line="240" w:lineRule="auto"/>
              <w:ind w:left="360" w:right="31"/>
              <w:rPr>
                <w:rFonts w:asciiTheme="minorHAnsi" w:hAnsiTheme="minorHAnsi"/>
              </w:rPr>
            </w:pPr>
            <w:r>
              <w:rPr>
                <w:rFonts w:asciiTheme="minorHAnsi" w:eastAsia="Verdana" w:hAnsiTheme="minorHAnsi" w:cs="Verdana"/>
              </w:rPr>
              <w:t xml:space="preserve">Mempunyai akses data </w:t>
            </w:r>
            <w:r w:rsidR="003E3DBB">
              <w:rPr>
                <w:rFonts w:asciiTheme="minorHAnsi" w:eastAsia="Verdana" w:hAnsiTheme="minorHAnsi" w:cs="Verdana"/>
              </w:rPr>
              <w:t>yang berisi data</w:t>
            </w:r>
            <w:r>
              <w:rPr>
                <w:rFonts w:asciiTheme="minorHAnsi" w:eastAsia="Verdana" w:hAnsiTheme="minorHAnsi" w:cs="Verdana"/>
              </w:rPr>
              <w:t xml:space="preserve"> orang di bawah 18 tahun dan berkomunikasi secara aktif dengan anak-anak di bawah 18 tahun sebagai bagian dari perannya.</w:t>
            </w:r>
          </w:p>
        </w:tc>
      </w:tr>
      <w:tr w:rsidR="12B1E5B5" w:rsidRPr="0018525B" w14:paraId="3562F722" w14:textId="77777777" w:rsidTr="36419E72">
        <w:tc>
          <w:tcPr>
            <w:tcW w:w="2689" w:type="dxa"/>
          </w:tcPr>
          <w:p w14:paraId="4ABEA025" w14:textId="65688415" w:rsidR="12B1E5B5" w:rsidRPr="0018525B" w:rsidRDefault="009649A1" w:rsidP="0019618F">
            <w:pPr>
              <w:tabs>
                <w:tab w:val="clear" w:pos="8222"/>
                <w:tab w:val="right" w:pos="8190"/>
              </w:tabs>
              <w:spacing w:line="240" w:lineRule="auto"/>
              <w:ind w:left="0" w:right="31"/>
              <w:rPr>
                <w:rFonts w:asciiTheme="minorHAnsi" w:eastAsia="Verdana" w:hAnsiTheme="minorHAnsi" w:cs="Verdana"/>
              </w:rPr>
            </w:pPr>
            <w:r>
              <w:rPr>
                <w:rFonts w:asciiTheme="minorHAnsi" w:eastAsia="Verdana" w:hAnsiTheme="minorHAnsi" w:cs="Verdana"/>
              </w:rPr>
              <w:t>Tidak berisiko</w:t>
            </w:r>
            <w:r w:rsidR="12B1E5B5" w:rsidRPr="0018525B">
              <w:rPr>
                <w:rFonts w:asciiTheme="minorHAnsi" w:eastAsia="Verdana" w:hAnsiTheme="minorHAnsi" w:cs="Verdana"/>
              </w:rPr>
              <w:t> </w:t>
            </w:r>
          </w:p>
        </w:tc>
        <w:tc>
          <w:tcPr>
            <w:tcW w:w="5531" w:type="dxa"/>
          </w:tcPr>
          <w:p w14:paraId="28DE3076" w14:textId="0CD527F3" w:rsidR="12B1E5B5" w:rsidRPr="003E3DBB" w:rsidRDefault="009649A1" w:rsidP="0019618F">
            <w:pPr>
              <w:pStyle w:val="ListParagraph"/>
              <w:numPr>
                <w:ilvl w:val="0"/>
                <w:numId w:val="1"/>
              </w:numPr>
              <w:tabs>
                <w:tab w:val="clear" w:pos="8222"/>
                <w:tab w:val="right" w:pos="8190"/>
              </w:tabs>
              <w:spacing w:after="160" w:line="240" w:lineRule="auto"/>
              <w:ind w:left="360" w:right="31"/>
              <w:rPr>
                <w:rFonts w:asciiTheme="minorHAnsi" w:hAnsiTheme="minorHAnsi"/>
              </w:rPr>
            </w:pPr>
            <w:r>
              <w:rPr>
                <w:rFonts w:asciiTheme="minorHAnsi" w:eastAsia="Verdana" w:hAnsiTheme="minorHAnsi" w:cs="Verdana"/>
              </w:rPr>
              <w:t>Tidak satu pun di atas</w:t>
            </w:r>
            <w:r w:rsidR="12B1E5B5" w:rsidRPr="0018525B">
              <w:rPr>
                <w:rFonts w:asciiTheme="minorHAnsi" w:eastAsia="Verdana" w:hAnsiTheme="minorHAnsi" w:cs="Verdana"/>
              </w:rPr>
              <w:t> </w:t>
            </w:r>
          </w:p>
          <w:p w14:paraId="2D5FB963" w14:textId="686A4EF8" w:rsidR="12B1E5B5" w:rsidRPr="003E3DBB" w:rsidRDefault="12B1E5B5" w:rsidP="0019618F">
            <w:pPr>
              <w:tabs>
                <w:tab w:val="clear" w:pos="8222"/>
                <w:tab w:val="right" w:pos="8190"/>
              </w:tabs>
              <w:spacing w:line="240" w:lineRule="auto"/>
              <w:ind w:left="360" w:right="31"/>
              <w:rPr>
                <w:rFonts w:asciiTheme="minorHAnsi" w:eastAsia="Verdana" w:hAnsiTheme="minorHAnsi" w:cs="Verdana"/>
              </w:rPr>
            </w:pPr>
            <w:r w:rsidRPr="0018525B">
              <w:rPr>
                <w:rFonts w:asciiTheme="minorHAnsi" w:eastAsia="Verdana" w:hAnsiTheme="minorHAnsi" w:cs="Verdana"/>
              </w:rPr>
              <w:t>(</w:t>
            </w:r>
            <w:r w:rsidR="009649A1">
              <w:rPr>
                <w:rFonts w:asciiTheme="minorHAnsi" w:eastAsia="Verdana" w:hAnsiTheme="minorHAnsi" w:cs="Verdana"/>
              </w:rPr>
              <w:t>orang di posisi ini secara pasti tidak melakukan kontak dengan anak-anak atau orang dewasa rentan dan tidak membawahi siapapun yang melakukan kontak dengan anak-anak atau orang dewasa rentan</w:t>
            </w:r>
            <w:r w:rsidRPr="0018525B">
              <w:rPr>
                <w:rFonts w:asciiTheme="minorHAnsi" w:eastAsia="Verdana" w:hAnsiTheme="minorHAnsi" w:cs="Verdana"/>
              </w:rPr>
              <w:t>)</w:t>
            </w:r>
          </w:p>
        </w:tc>
      </w:tr>
    </w:tbl>
    <w:p w14:paraId="1A2963A8" w14:textId="1E4648E0" w:rsidR="12B1E5B5" w:rsidRPr="0018525B" w:rsidRDefault="12B1E5B5" w:rsidP="0019618F">
      <w:pPr>
        <w:tabs>
          <w:tab w:val="clear" w:pos="8222"/>
          <w:tab w:val="right" w:pos="8190"/>
        </w:tabs>
        <w:spacing w:after="0" w:line="240" w:lineRule="auto"/>
        <w:ind w:left="0" w:right="31"/>
        <w:rPr>
          <w:rFonts w:asciiTheme="minorHAnsi" w:hAnsiTheme="minorHAnsi"/>
        </w:rPr>
      </w:pPr>
    </w:p>
    <w:p w14:paraId="7697C205" w14:textId="36FB2617" w:rsidR="003E3DBB" w:rsidRDefault="009649A1" w:rsidP="0019618F">
      <w:pPr>
        <w:pStyle w:val="Heading5"/>
        <w:tabs>
          <w:tab w:val="clear" w:pos="1418"/>
          <w:tab w:val="clear" w:pos="1800"/>
          <w:tab w:val="clear" w:pos="8222"/>
          <w:tab w:val="right" w:pos="8190"/>
        </w:tabs>
        <w:spacing w:before="0" w:after="0" w:line="240" w:lineRule="auto"/>
        <w:ind w:left="0" w:right="31" w:firstLine="0"/>
        <w:jc w:val="both"/>
        <w:rPr>
          <w:rFonts w:asciiTheme="minorHAnsi" w:hAnsiTheme="minorHAnsi"/>
          <w:b w:val="0"/>
          <w:color w:val="auto"/>
          <w:sz w:val="20"/>
        </w:rPr>
      </w:pPr>
      <w:r>
        <w:rPr>
          <w:rFonts w:asciiTheme="minorHAnsi" w:eastAsia="Times New Roman" w:hAnsiTheme="minorHAnsi"/>
          <w:b w:val="0"/>
          <w:color w:val="auto"/>
          <w:sz w:val="20"/>
        </w:rPr>
        <w:t>Untuk pekerjaan-pekerjaan yang tidak membutuhkan pemeriks</w:t>
      </w:r>
      <w:r w:rsidR="003E3DBB">
        <w:rPr>
          <w:rFonts w:asciiTheme="minorHAnsi" w:eastAsia="Times New Roman" w:hAnsiTheme="minorHAnsi"/>
          <w:b w:val="0"/>
          <w:color w:val="auto"/>
          <w:sz w:val="20"/>
        </w:rPr>
        <w:t xml:space="preserve">aan, berlaku prosedur rekrutmen </w:t>
      </w:r>
      <w:r>
        <w:rPr>
          <w:rFonts w:asciiTheme="minorHAnsi" w:eastAsia="Times New Roman" w:hAnsiTheme="minorHAnsi"/>
          <w:b w:val="0"/>
          <w:color w:val="auto"/>
          <w:sz w:val="20"/>
        </w:rPr>
        <w:t>standar CAFOD</w:t>
      </w:r>
      <w:r w:rsidR="00395CBA" w:rsidRPr="0018525B">
        <w:rPr>
          <w:rFonts w:asciiTheme="minorHAnsi" w:hAnsiTheme="minorHAnsi"/>
          <w:b w:val="0"/>
          <w:color w:val="auto"/>
          <w:sz w:val="20"/>
        </w:rPr>
        <w:t xml:space="preserve"> (</w:t>
      </w:r>
      <w:r>
        <w:rPr>
          <w:rFonts w:asciiTheme="minorHAnsi" w:hAnsiTheme="minorHAnsi"/>
          <w:b w:val="0"/>
          <w:color w:val="auto"/>
          <w:sz w:val="20"/>
        </w:rPr>
        <w:t>lihat</w:t>
      </w:r>
      <w:r w:rsidR="00395CBA" w:rsidRPr="0018525B">
        <w:rPr>
          <w:rFonts w:asciiTheme="minorHAnsi" w:hAnsiTheme="minorHAnsi"/>
          <w:color w:val="auto"/>
          <w:sz w:val="20"/>
        </w:rPr>
        <w:t xml:space="preserve"> </w:t>
      </w:r>
      <w:hyperlink r:id="rId12" w:tgtFrame="_top" w:history="1">
        <w:r w:rsidR="00395CBA" w:rsidRPr="0018525B">
          <w:rPr>
            <w:rStyle w:val="Hyperlink"/>
            <w:rFonts w:asciiTheme="minorHAnsi" w:hAnsiTheme="minorHAnsi"/>
            <w:color w:val="4F81BD" w:themeColor="accent1"/>
            <w:sz w:val="20"/>
            <w:u w:val="single"/>
          </w:rPr>
          <w:t>The Recruitment and Selection Toolkit</w:t>
        </w:r>
      </w:hyperlink>
      <w:r w:rsidR="00395CBA" w:rsidRPr="0018525B">
        <w:rPr>
          <w:rFonts w:asciiTheme="minorHAnsi" w:hAnsiTheme="minorHAnsi"/>
          <w:b w:val="0"/>
          <w:color w:val="auto"/>
          <w:sz w:val="20"/>
        </w:rPr>
        <w:t>)</w:t>
      </w:r>
    </w:p>
    <w:p w14:paraId="5BF105F6" w14:textId="77777777" w:rsidR="003E3DBB" w:rsidRPr="003E3DBB" w:rsidRDefault="003E3DBB" w:rsidP="0019618F">
      <w:pPr>
        <w:tabs>
          <w:tab w:val="clear" w:pos="8222"/>
          <w:tab w:val="right" w:pos="8190"/>
        </w:tabs>
        <w:spacing w:after="0" w:line="240" w:lineRule="auto"/>
        <w:ind w:right="31"/>
        <w:jc w:val="both"/>
      </w:pPr>
    </w:p>
    <w:p w14:paraId="459F63E1" w14:textId="3A21A14B" w:rsidR="00395CBA" w:rsidRPr="0018525B" w:rsidRDefault="009649A1" w:rsidP="0019618F">
      <w:pPr>
        <w:tabs>
          <w:tab w:val="clear" w:pos="8222"/>
          <w:tab w:val="right" w:pos="8190"/>
        </w:tabs>
        <w:spacing w:after="0" w:line="240" w:lineRule="auto"/>
        <w:ind w:left="0" w:right="31"/>
        <w:jc w:val="both"/>
        <w:rPr>
          <w:rFonts w:asciiTheme="minorHAnsi" w:hAnsiTheme="minorHAnsi"/>
        </w:rPr>
      </w:pPr>
      <w:r>
        <w:rPr>
          <w:rFonts w:asciiTheme="minorHAnsi" w:hAnsiTheme="minorHAnsi"/>
        </w:rPr>
        <w:t xml:space="preserve">Untuk posisi-posisi yang membutuhkan pemeriksaan, maka berlaku prosedur </w:t>
      </w:r>
      <w:r w:rsidR="007C43DE" w:rsidRPr="007C43DE">
        <w:rPr>
          <w:rFonts w:asciiTheme="minorHAnsi" w:hAnsiTheme="minorHAnsi"/>
          <w:i/>
        </w:rPr>
        <w:t>safeguarding</w:t>
      </w:r>
      <w:r>
        <w:rPr>
          <w:rFonts w:asciiTheme="minorHAnsi" w:hAnsiTheme="minorHAnsi"/>
        </w:rPr>
        <w:t xml:space="preserve">. Untuk panduan lebih lanjut mengenai prosedur </w:t>
      </w:r>
      <w:r w:rsidR="007C43DE" w:rsidRPr="007C43DE">
        <w:rPr>
          <w:rFonts w:asciiTheme="minorHAnsi" w:hAnsiTheme="minorHAnsi"/>
          <w:i/>
        </w:rPr>
        <w:t>safeguarding</w:t>
      </w:r>
      <w:r>
        <w:rPr>
          <w:rFonts w:asciiTheme="minorHAnsi" w:hAnsiTheme="minorHAnsi"/>
        </w:rPr>
        <w:t>, silakan melihat</w:t>
      </w:r>
      <w:r w:rsidR="00395CBA" w:rsidRPr="0018525B">
        <w:rPr>
          <w:rFonts w:asciiTheme="minorHAnsi" w:hAnsiTheme="minorHAnsi"/>
        </w:rPr>
        <w:t xml:space="preserve">: </w:t>
      </w:r>
    </w:p>
    <w:p w14:paraId="0EC78895" w14:textId="19B62D40" w:rsidR="00395CBA" w:rsidRPr="0018525B" w:rsidRDefault="006B0284" w:rsidP="0019618F">
      <w:pPr>
        <w:pStyle w:val="ListParagraph"/>
        <w:widowControl/>
        <w:numPr>
          <w:ilvl w:val="0"/>
          <w:numId w:val="24"/>
        </w:numPr>
        <w:tabs>
          <w:tab w:val="clear" w:pos="1418"/>
          <w:tab w:val="clear" w:pos="8222"/>
          <w:tab w:val="right" w:pos="8190"/>
        </w:tabs>
        <w:adjustRightInd/>
        <w:spacing w:after="0" w:line="240" w:lineRule="auto"/>
        <w:ind w:right="31"/>
        <w:jc w:val="both"/>
        <w:rPr>
          <w:rStyle w:val="Hyperlink"/>
          <w:rFonts w:asciiTheme="minorHAnsi" w:hAnsiTheme="minorHAnsi"/>
          <w:b w:val="0"/>
          <w:color w:val="4F81BD" w:themeColor="accent1"/>
        </w:rPr>
      </w:pPr>
      <w:hyperlink r:id="rId13" w:history="1">
        <w:r w:rsidR="00395CBA" w:rsidRPr="0018525B">
          <w:rPr>
            <w:rStyle w:val="Hyperlink"/>
            <w:rFonts w:asciiTheme="minorHAnsi" w:hAnsiTheme="minorHAnsi"/>
            <w:color w:val="4F81BD" w:themeColor="accent1"/>
            <w:u w:val="single"/>
          </w:rPr>
          <w:t xml:space="preserve">Addressing </w:t>
        </w:r>
        <w:r w:rsidR="007C43DE" w:rsidRPr="007C43DE">
          <w:rPr>
            <w:rStyle w:val="Hyperlink"/>
            <w:rFonts w:asciiTheme="minorHAnsi" w:hAnsiTheme="minorHAnsi"/>
            <w:i/>
            <w:color w:val="4F81BD" w:themeColor="accent1"/>
            <w:u w:val="single"/>
          </w:rPr>
          <w:t>Safeguarding</w:t>
        </w:r>
        <w:r w:rsidR="00395CBA" w:rsidRPr="0018525B">
          <w:rPr>
            <w:rStyle w:val="Hyperlink"/>
            <w:rFonts w:asciiTheme="minorHAnsi" w:hAnsiTheme="minorHAnsi"/>
            <w:color w:val="4F81BD" w:themeColor="accent1"/>
            <w:u w:val="single"/>
          </w:rPr>
          <w:t xml:space="preserve"> in Interviews</w:t>
        </w:r>
      </w:hyperlink>
      <w:r w:rsidR="00395CBA" w:rsidRPr="0018525B">
        <w:rPr>
          <w:rFonts w:asciiTheme="minorHAnsi" w:hAnsiTheme="minorHAnsi"/>
        </w:rPr>
        <w:t xml:space="preserve"> </w:t>
      </w:r>
      <w:r w:rsidR="003C102B">
        <w:rPr>
          <w:rFonts w:asciiTheme="minorHAnsi" w:hAnsiTheme="minorHAnsi"/>
        </w:rPr>
        <w:t>dalam</w:t>
      </w:r>
      <w:r w:rsidR="00395CBA" w:rsidRPr="0018525B">
        <w:rPr>
          <w:rFonts w:asciiTheme="minorHAnsi" w:hAnsiTheme="minorHAnsi"/>
        </w:rPr>
        <w:t xml:space="preserve"> </w:t>
      </w:r>
      <w:hyperlink r:id="rId14" w:tgtFrame="_top" w:history="1">
        <w:r w:rsidR="00395CBA" w:rsidRPr="0018525B">
          <w:rPr>
            <w:rStyle w:val="Hyperlink"/>
            <w:rFonts w:asciiTheme="minorHAnsi" w:hAnsiTheme="minorHAnsi"/>
            <w:color w:val="4F81BD" w:themeColor="accent1"/>
            <w:u w:val="single"/>
          </w:rPr>
          <w:t>The Recruitment and Selection Toolkit</w:t>
        </w:r>
      </w:hyperlink>
      <w:r w:rsidR="00395CBA" w:rsidRPr="0018525B">
        <w:rPr>
          <w:rStyle w:val="Hyperlink"/>
          <w:rFonts w:asciiTheme="minorHAnsi" w:hAnsiTheme="minorHAnsi"/>
          <w:color w:val="4F81BD" w:themeColor="accent1"/>
          <w:u w:val="single"/>
        </w:rPr>
        <w:t xml:space="preserve"> </w:t>
      </w:r>
    </w:p>
    <w:p w14:paraId="17CF6771" w14:textId="0496BBB4" w:rsidR="00395CBA" w:rsidRPr="003E3DBB" w:rsidRDefault="003C102B" w:rsidP="0019618F">
      <w:pPr>
        <w:pStyle w:val="ListParagraph"/>
        <w:widowControl/>
        <w:numPr>
          <w:ilvl w:val="0"/>
          <w:numId w:val="24"/>
        </w:numPr>
        <w:tabs>
          <w:tab w:val="clear" w:pos="1418"/>
          <w:tab w:val="clear" w:pos="8222"/>
          <w:tab w:val="right" w:pos="8190"/>
        </w:tabs>
        <w:adjustRightInd/>
        <w:spacing w:after="0" w:line="240" w:lineRule="auto"/>
        <w:ind w:right="31"/>
        <w:jc w:val="both"/>
        <w:rPr>
          <w:rStyle w:val="Hyperlink"/>
          <w:rFonts w:asciiTheme="minorHAnsi" w:hAnsiTheme="minorHAnsi"/>
          <w:color w:val="auto"/>
        </w:rPr>
      </w:pPr>
      <w:r>
        <w:rPr>
          <w:rStyle w:val="Hyperlink"/>
          <w:rFonts w:asciiTheme="minorHAnsi" w:hAnsiTheme="minorHAnsi"/>
          <w:b w:val="0"/>
          <w:color w:val="auto"/>
        </w:rPr>
        <w:t xml:space="preserve">Menghadiri sesi Induksi </w:t>
      </w:r>
      <w:r w:rsidR="007C43DE" w:rsidRPr="007C43DE">
        <w:rPr>
          <w:rStyle w:val="Hyperlink"/>
          <w:rFonts w:asciiTheme="minorHAnsi" w:hAnsiTheme="minorHAnsi"/>
          <w:b w:val="0"/>
          <w:i/>
          <w:color w:val="auto"/>
        </w:rPr>
        <w:t>Safeguarding</w:t>
      </w:r>
      <w:r w:rsidR="00395CBA" w:rsidRPr="0018525B">
        <w:rPr>
          <w:rStyle w:val="Hyperlink"/>
          <w:rFonts w:asciiTheme="minorHAnsi" w:hAnsiTheme="minorHAnsi"/>
          <w:b w:val="0"/>
          <w:color w:val="auto"/>
        </w:rPr>
        <w:t xml:space="preserve"> </w:t>
      </w:r>
      <w:r>
        <w:rPr>
          <w:rStyle w:val="Hyperlink"/>
          <w:rFonts w:asciiTheme="minorHAnsi" w:hAnsiTheme="minorHAnsi"/>
          <w:b w:val="0"/>
          <w:color w:val="auto"/>
        </w:rPr>
        <w:t xml:space="preserve">dan menghadiri pelatihan penyegaran </w:t>
      </w:r>
      <w:r w:rsidR="00395CBA" w:rsidRPr="0018525B">
        <w:rPr>
          <w:rStyle w:val="Hyperlink"/>
          <w:rFonts w:asciiTheme="minorHAnsi" w:hAnsiTheme="minorHAnsi"/>
          <w:b w:val="0"/>
          <w:color w:val="auto"/>
        </w:rPr>
        <w:t>(</w:t>
      </w:r>
      <w:r>
        <w:rPr>
          <w:rStyle w:val="Hyperlink"/>
          <w:rFonts w:asciiTheme="minorHAnsi" w:hAnsiTheme="minorHAnsi"/>
          <w:b w:val="0"/>
          <w:color w:val="auto"/>
        </w:rPr>
        <w:t>dibutuhkan setiap 3 tahun</w:t>
      </w:r>
      <w:r w:rsidR="00395CBA" w:rsidRPr="0018525B">
        <w:rPr>
          <w:rStyle w:val="Hyperlink"/>
          <w:rFonts w:asciiTheme="minorHAnsi" w:hAnsiTheme="minorHAnsi"/>
          <w:b w:val="0"/>
          <w:color w:val="auto"/>
        </w:rPr>
        <w:t>).</w:t>
      </w:r>
    </w:p>
    <w:p w14:paraId="2EEF5CA2" w14:textId="77777777" w:rsidR="003E3DBB" w:rsidRPr="0018525B" w:rsidRDefault="003E3DBB" w:rsidP="0019618F">
      <w:pPr>
        <w:pStyle w:val="ListParagraph"/>
        <w:widowControl/>
        <w:tabs>
          <w:tab w:val="clear" w:pos="1418"/>
          <w:tab w:val="clear" w:pos="8222"/>
          <w:tab w:val="right" w:pos="8190"/>
        </w:tabs>
        <w:adjustRightInd/>
        <w:spacing w:after="0" w:line="240" w:lineRule="auto"/>
        <w:ind w:right="31"/>
        <w:rPr>
          <w:rFonts w:asciiTheme="minorHAnsi" w:hAnsiTheme="minorHAnsi"/>
          <w:b/>
        </w:rPr>
      </w:pPr>
    </w:p>
    <w:p w14:paraId="0AC00D15" w14:textId="5A855085" w:rsidR="00395CBA" w:rsidRPr="0066580C" w:rsidRDefault="009649A1" w:rsidP="0019618F">
      <w:pPr>
        <w:tabs>
          <w:tab w:val="clear" w:pos="8222"/>
          <w:tab w:val="right" w:pos="8190"/>
        </w:tabs>
        <w:spacing w:after="0" w:line="300" w:lineRule="exact"/>
        <w:ind w:left="0" w:right="31"/>
        <w:jc w:val="both"/>
        <w:rPr>
          <w:rFonts w:asciiTheme="minorHAnsi" w:hAnsiTheme="minorHAnsi"/>
          <w:b/>
          <w:sz w:val="24"/>
          <w:szCs w:val="24"/>
          <w:u w:val="single"/>
        </w:rPr>
      </w:pPr>
      <w:r w:rsidRPr="0066580C">
        <w:rPr>
          <w:rFonts w:asciiTheme="minorHAnsi" w:hAnsiTheme="minorHAnsi"/>
          <w:b/>
          <w:sz w:val="24"/>
          <w:szCs w:val="24"/>
          <w:u w:val="single"/>
        </w:rPr>
        <w:t>Membuat</w:t>
      </w:r>
      <w:r w:rsidR="001D1C58" w:rsidRPr="0066580C">
        <w:rPr>
          <w:rFonts w:asciiTheme="minorHAnsi" w:hAnsiTheme="minorHAnsi"/>
          <w:b/>
          <w:sz w:val="24"/>
          <w:szCs w:val="24"/>
          <w:u w:val="single"/>
        </w:rPr>
        <w:t xml:space="preserve"> posisi</w:t>
      </w:r>
      <w:r w:rsidR="0066580C">
        <w:rPr>
          <w:rFonts w:asciiTheme="minorHAnsi" w:hAnsiTheme="minorHAnsi"/>
          <w:b/>
          <w:sz w:val="24"/>
          <w:szCs w:val="24"/>
          <w:u w:val="single"/>
        </w:rPr>
        <w:t xml:space="preserve"> baru yang membutuhkan pemeriksaan yang berkaitan dengan</w:t>
      </w:r>
      <w:r w:rsidR="001D1C58" w:rsidRPr="0066580C">
        <w:rPr>
          <w:rFonts w:asciiTheme="minorHAnsi" w:hAnsiTheme="minorHAnsi"/>
          <w:b/>
          <w:sz w:val="24"/>
          <w:szCs w:val="24"/>
          <w:u w:val="single"/>
        </w:rPr>
        <w:t xml:space="preserve"> </w:t>
      </w:r>
      <w:r w:rsidR="0066580C">
        <w:rPr>
          <w:rFonts w:asciiTheme="minorHAnsi" w:hAnsiTheme="minorHAnsi"/>
          <w:b/>
          <w:i/>
          <w:sz w:val="24"/>
          <w:szCs w:val="24"/>
          <w:u w:val="single"/>
        </w:rPr>
        <w:t>S</w:t>
      </w:r>
      <w:r w:rsidR="007C43DE" w:rsidRPr="0066580C">
        <w:rPr>
          <w:rFonts w:asciiTheme="minorHAnsi" w:hAnsiTheme="minorHAnsi"/>
          <w:b/>
          <w:i/>
          <w:sz w:val="24"/>
          <w:szCs w:val="24"/>
          <w:u w:val="single"/>
        </w:rPr>
        <w:t>afeguarding</w:t>
      </w:r>
    </w:p>
    <w:p w14:paraId="2C93063F" w14:textId="1364A893" w:rsidR="008177F8" w:rsidRPr="0018525B" w:rsidRDefault="008177F8" w:rsidP="0019618F">
      <w:pPr>
        <w:tabs>
          <w:tab w:val="clear" w:pos="8222"/>
          <w:tab w:val="right" w:pos="8190"/>
        </w:tabs>
        <w:spacing w:after="0" w:line="240" w:lineRule="auto"/>
        <w:ind w:left="0" w:right="31"/>
        <w:jc w:val="both"/>
        <w:rPr>
          <w:rFonts w:asciiTheme="minorHAnsi" w:hAnsiTheme="minorHAnsi"/>
        </w:rPr>
      </w:pPr>
      <w:r>
        <w:rPr>
          <w:rFonts w:asciiTheme="minorHAnsi" w:hAnsiTheme="minorHAnsi"/>
        </w:rPr>
        <w:t xml:space="preserve">Apakah suatu posisi membutuhkan pemeriksaan atau tidak harus diputuskan ketika deskripsi pekerjaan disetujui. Ketika proses pembuatan posisi di SIMBA. Sebagai seorang manajer, silakan membicarakannya dengan </w:t>
      </w:r>
      <w:r w:rsidR="008A693C">
        <w:rPr>
          <w:rFonts w:asciiTheme="minorHAnsi" w:hAnsiTheme="minorHAnsi"/>
        </w:rPr>
        <w:t>Penasihat</w:t>
      </w:r>
      <w:r>
        <w:rPr>
          <w:rFonts w:asciiTheme="minorHAnsi" w:hAnsiTheme="minorHAnsi"/>
        </w:rPr>
        <w:t xml:space="preserve"> SDM mengenai hal ini ketika membuat satu posisi.</w:t>
      </w:r>
    </w:p>
    <w:p w14:paraId="1CA4CBE8" w14:textId="77777777" w:rsidR="0066580C" w:rsidRDefault="0066580C" w:rsidP="0019618F">
      <w:pPr>
        <w:tabs>
          <w:tab w:val="clear" w:pos="8222"/>
          <w:tab w:val="right" w:pos="8190"/>
        </w:tabs>
        <w:spacing w:after="0" w:line="240" w:lineRule="auto"/>
        <w:ind w:left="0" w:right="31"/>
        <w:jc w:val="both"/>
        <w:rPr>
          <w:rFonts w:asciiTheme="minorHAnsi" w:hAnsiTheme="minorHAnsi"/>
        </w:rPr>
      </w:pPr>
    </w:p>
    <w:p w14:paraId="29E86DE6" w14:textId="5AB4CA1C" w:rsidR="00725E73" w:rsidRPr="0018525B" w:rsidRDefault="00725E73" w:rsidP="0019618F">
      <w:pPr>
        <w:tabs>
          <w:tab w:val="clear" w:pos="8222"/>
          <w:tab w:val="right" w:pos="8190"/>
        </w:tabs>
        <w:spacing w:after="0" w:line="240" w:lineRule="auto"/>
        <w:ind w:left="0" w:right="31"/>
        <w:jc w:val="both"/>
        <w:rPr>
          <w:rFonts w:asciiTheme="minorHAnsi" w:hAnsiTheme="minorHAnsi"/>
        </w:rPr>
      </w:pPr>
      <w:r>
        <w:rPr>
          <w:rFonts w:asciiTheme="minorHAnsi" w:hAnsiTheme="minorHAnsi"/>
        </w:rPr>
        <w:t xml:space="preserve">Semua posisi yang ada harus memiliki status </w:t>
      </w:r>
      <w:r w:rsidR="007C43DE" w:rsidRPr="007C43DE">
        <w:rPr>
          <w:rFonts w:asciiTheme="minorHAnsi" w:hAnsiTheme="minorHAnsi"/>
          <w:i/>
        </w:rPr>
        <w:t>Safeguarding</w:t>
      </w:r>
      <w:r>
        <w:rPr>
          <w:rFonts w:asciiTheme="minorHAnsi" w:hAnsiTheme="minorHAnsi"/>
        </w:rPr>
        <w:t xml:space="preserve"> yang disetujui (cek dengan Tim Layanan SDM </w:t>
      </w:r>
      <w:r w:rsidR="00F91874">
        <w:rPr>
          <w:rFonts w:asciiTheme="minorHAnsi" w:hAnsiTheme="minorHAnsi"/>
        </w:rPr>
        <w:t xml:space="preserve">untuk melihat daftar </w:t>
      </w:r>
      <w:r w:rsidR="00F91874" w:rsidRPr="00F91874">
        <w:rPr>
          <w:rFonts w:asciiTheme="minorHAnsi" w:hAnsiTheme="minorHAnsi"/>
          <w:b/>
        </w:rPr>
        <w:t xml:space="preserve">posisi-posisi yang diidentifikasi membutuhkan pemeriksaan </w:t>
      </w:r>
      <w:r w:rsidR="007C43DE" w:rsidRPr="007C43DE">
        <w:rPr>
          <w:rFonts w:asciiTheme="minorHAnsi" w:hAnsiTheme="minorHAnsi"/>
          <w:b/>
          <w:i/>
        </w:rPr>
        <w:t>safeguarding</w:t>
      </w:r>
      <w:r w:rsidR="00F91874">
        <w:rPr>
          <w:rFonts w:asciiTheme="minorHAnsi" w:hAnsiTheme="minorHAnsi"/>
        </w:rPr>
        <w:t>)</w:t>
      </w:r>
    </w:p>
    <w:p w14:paraId="792F4B5C" w14:textId="77777777" w:rsidR="0066580C" w:rsidRDefault="0066580C" w:rsidP="0019618F">
      <w:pPr>
        <w:tabs>
          <w:tab w:val="clear" w:pos="8222"/>
          <w:tab w:val="right" w:pos="8190"/>
        </w:tabs>
        <w:spacing w:after="0" w:line="240" w:lineRule="auto"/>
        <w:ind w:left="0" w:right="31"/>
        <w:jc w:val="both"/>
        <w:rPr>
          <w:rFonts w:asciiTheme="minorHAnsi" w:hAnsiTheme="minorHAnsi"/>
        </w:rPr>
      </w:pPr>
    </w:p>
    <w:p w14:paraId="7CFA1604" w14:textId="2B5115CF" w:rsidR="00395CBA" w:rsidRPr="0018525B" w:rsidRDefault="00F91874" w:rsidP="0019618F">
      <w:pPr>
        <w:tabs>
          <w:tab w:val="clear" w:pos="8222"/>
          <w:tab w:val="right" w:pos="8190"/>
        </w:tabs>
        <w:spacing w:after="0" w:line="240" w:lineRule="auto"/>
        <w:ind w:left="0" w:right="31"/>
        <w:jc w:val="both"/>
        <w:rPr>
          <w:rFonts w:asciiTheme="minorHAnsi" w:hAnsiTheme="minorHAnsi"/>
        </w:rPr>
      </w:pPr>
      <w:r>
        <w:rPr>
          <w:rFonts w:asciiTheme="minorHAnsi" w:hAnsiTheme="minorHAnsi"/>
        </w:rPr>
        <w:t>Keputusan terdahulu</w:t>
      </w:r>
      <w:r w:rsidR="003C2C73">
        <w:rPr>
          <w:rFonts w:asciiTheme="minorHAnsi" w:hAnsiTheme="minorHAnsi"/>
        </w:rPr>
        <w:t xml:space="preserve"> untuk posisi-posisi yang ada saat ini</w:t>
      </w:r>
      <w:r>
        <w:rPr>
          <w:rFonts w:asciiTheme="minorHAnsi" w:hAnsiTheme="minorHAnsi"/>
        </w:rPr>
        <w:t xml:space="preserve"> mengenai tingkat</w:t>
      </w:r>
      <w:r w:rsidR="00316E87">
        <w:rPr>
          <w:rFonts w:asciiTheme="minorHAnsi" w:hAnsiTheme="minorHAnsi"/>
        </w:rPr>
        <w:t xml:space="preserve"> kontak antara pemegang posisi dengan anak-anak</w:t>
      </w:r>
      <w:r>
        <w:rPr>
          <w:rFonts w:asciiTheme="minorHAnsi" w:hAnsiTheme="minorHAnsi"/>
        </w:rPr>
        <w:t xml:space="preserve"> atau orang dewasa rentan</w:t>
      </w:r>
      <w:r w:rsidR="003C2C73">
        <w:rPr>
          <w:rFonts w:asciiTheme="minorHAnsi" w:hAnsiTheme="minorHAnsi"/>
        </w:rPr>
        <w:t>,</w:t>
      </w:r>
      <w:r>
        <w:rPr>
          <w:rFonts w:asciiTheme="minorHAnsi" w:hAnsiTheme="minorHAnsi"/>
        </w:rPr>
        <w:t xml:space="preserve"> harus selalu diulas ketika posisi tersebut kosong, untuk memastikan bahwa keputusan terdahulu masi</w:t>
      </w:r>
      <w:r w:rsidR="00316E87">
        <w:rPr>
          <w:rFonts w:asciiTheme="minorHAnsi" w:hAnsiTheme="minorHAnsi"/>
        </w:rPr>
        <w:t>h</w:t>
      </w:r>
      <w:r>
        <w:rPr>
          <w:rFonts w:asciiTheme="minorHAnsi" w:hAnsiTheme="minorHAnsi"/>
        </w:rPr>
        <w:t xml:space="preserve"> valid. </w:t>
      </w:r>
    </w:p>
    <w:p w14:paraId="212B9EB3" w14:textId="6CC5C341" w:rsidR="00395CBA" w:rsidRPr="0018525B" w:rsidRDefault="00395CBA" w:rsidP="0019618F">
      <w:pPr>
        <w:tabs>
          <w:tab w:val="clear" w:pos="8222"/>
          <w:tab w:val="right" w:pos="8190"/>
        </w:tabs>
        <w:spacing w:after="0" w:line="240" w:lineRule="auto"/>
        <w:ind w:left="0" w:right="31"/>
        <w:jc w:val="both"/>
        <w:rPr>
          <w:rFonts w:asciiTheme="minorHAnsi" w:hAnsiTheme="minorHAnsi"/>
          <w:b/>
        </w:rPr>
      </w:pPr>
      <w:r w:rsidRPr="0018525B">
        <w:rPr>
          <w:rFonts w:asciiTheme="minorHAnsi" w:hAnsiTheme="minorHAnsi"/>
          <w:b/>
        </w:rPr>
        <w:t xml:space="preserve">(N.B. </w:t>
      </w:r>
      <w:r w:rsidR="00316E87">
        <w:rPr>
          <w:rFonts w:asciiTheme="minorHAnsi" w:hAnsiTheme="minorHAnsi"/>
          <w:b/>
        </w:rPr>
        <w:t xml:space="preserve">Pemeriksaan Polisi dan Pemeriksaan DBS untuk anggota staf harus </w:t>
      </w:r>
      <w:r w:rsidR="0019618F">
        <w:rPr>
          <w:rFonts w:asciiTheme="minorHAnsi" w:hAnsiTheme="minorHAnsi"/>
          <w:b/>
        </w:rPr>
        <w:t xml:space="preserve">harus diperbaharui setiap </w:t>
      </w:r>
      <w:r w:rsidR="00316E87">
        <w:rPr>
          <w:rFonts w:asciiTheme="minorHAnsi" w:hAnsiTheme="minorHAnsi"/>
          <w:b/>
        </w:rPr>
        <w:t>tiga tahun</w:t>
      </w:r>
      <w:r w:rsidRPr="0018525B">
        <w:rPr>
          <w:rFonts w:asciiTheme="minorHAnsi" w:hAnsiTheme="minorHAnsi"/>
          <w:b/>
        </w:rPr>
        <w:t>)</w:t>
      </w:r>
    </w:p>
    <w:p w14:paraId="6B856744" w14:textId="77777777" w:rsidR="0023034B" w:rsidRPr="0018525B" w:rsidRDefault="0023034B" w:rsidP="0019618F">
      <w:pPr>
        <w:tabs>
          <w:tab w:val="clear" w:pos="8222"/>
          <w:tab w:val="right" w:pos="8190"/>
        </w:tabs>
        <w:spacing w:after="0" w:line="240" w:lineRule="auto"/>
        <w:ind w:left="0" w:right="31"/>
        <w:jc w:val="both"/>
        <w:rPr>
          <w:rFonts w:asciiTheme="minorHAnsi" w:hAnsiTheme="minorHAnsi"/>
          <w:b/>
        </w:rPr>
      </w:pPr>
    </w:p>
    <w:p w14:paraId="03508228" w14:textId="0A2AA3AA" w:rsidR="00395CBA" w:rsidRPr="0019618F" w:rsidRDefault="00316E87" w:rsidP="0019618F">
      <w:pPr>
        <w:pStyle w:val="Heading4"/>
        <w:tabs>
          <w:tab w:val="clear" w:pos="8222"/>
          <w:tab w:val="right" w:pos="8190"/>
        </w:tabs>
        <w:spacing w:before="0" w:after="0" w:line="240" w:lineRule="auto"/>
        <w:ind w:left="0" w:right="31"/>
        <w:jc w:val="both"/>
        <w:rPr>
          <w:rFonts w:asciiTheme="minorHAnsi" w:eastAsia="Times New Roman" w:hAnsiTheme="minorHAnsi"/>
          <w:b w:val="0"/>
          <w:i/>
          <w:color w:val="auto"/>
          <w:sz w:val="24"/>
          <w:szCs w:val="24"/>
          <w:u w:val="single"/>
        </w:rPr>
      </w:pPr>
      <w:r w:rsidRPr="0019618F">
        <w:rPr>
          <w:rFonts w:asciiTheme="minorHAnsi" w:eastAsia="Times New Roman" w:hAnsiTheme="minorHAnsi"/>
          <w:color w:val="auto"/>
          <w:sz w:val="24"/>
          <w:szCs w:val="24"/>
          <w:u w:val="single"/>
        </w:rPr>
        <w:t>Deskripsi pekerjaan, spesifikasi pemegang posisi dan iklan</w:t>
      </w:r>
    </w:p>
    <w:p w14:paraId="429DEFC1" w14:textId="6A2DD7E5" w:rsidR="00395CBA" w:rsidRPr="0018525B" w:rsidRDefault="00316E87" w:rsidP="0019618F">
      <w:pPr>
        <w:tabs>
          <w:tab w:val="clear" w:pos="8222"/>
          <w:tab w:val="right" w:pos="8190"/>
        </w:tabs>
        <w:spacing w:after="0" w:line="240" w:lineRule="auto"/>
        <w:ind w:left="0" w:right="31"/>
        <w:jc w:val="both"/>
        <w:rPr>
          <w:rFonts w:asciiTheme="minorHAnsi" w:hAnsiTheme="minorHAnsi"/>
        </w:rPr>
      </w:pPr>
      <w:r>
        <w:rPr>
          <w:rFonts w:asciiTheme="minorHAnsi" w:hAnsiTheme="minorHAnsi"/>
        </w:rPr>
        <w:t>Manajer lini mempersiapkan deskripsi pekerjaan</w:t>
      </w:r>
      <w:r w:rsidR="00395CBA" w:rsidRPr="0018525B">
        <w:rPr>
          <w:rFonts w:asciiTheme="minorHAnsi" w:hAnsiTheme="minorHAnsi"/>
        </w:rPr>
        <w:t xml:space="preserve">, </w:t>
      </w:r>
      <w:r>
        <w:rPr>
          <w:rFonts w:asciiTheme="minorHAnsi" w:hAnsiTheme="minorHAnsi"/>
        </w:rPr>
        <w:t>yang meliputi deskripsi umum mengenai posisi tersebut dan spesifikasi pemegang posisi. Untuk semua posisi yang memb</w:t>
      </w:r>
      <w:r w:rsidR="00967D2D">
        <w:rPr>
          <w:rFonts w:asciiTheme="minorHAnsi" w:hAnsiTheme="minorHAnsi"/>
        </w:rPr>
        <w:t>u</w:t>
      </w:r>
      <w:r>
        <w:rPr>
          <w:rFonts w:asciiTheme="minorHAnsi" w:hAnsiTheme="minorHAnsi"/>
        </w:rPr>
        <w:t xml:space="preserve">tuhkan pemeriksaan (disebut sebagai posisi-posisi yang diidentifikasi), maka deskripsi pekerjaan untuk posisi tersebut </w:t>
      </w:r>
      <w:r>
        <w:rPr>
          <w:rFonts w:asciiTheme="minorHAnsi" w:hAnsiTheme="minorHAnsi"/>
        </w:rPr>
        <w:lastRenderedPageBreak/>
        <w:t>harus meliputi pernyataan berikut</w:t>
      </w:r>
      <w:r w:rsidR="00395CBA" w:rsidRPr="0018525B">
        <w:rPr>
          <w:rFonts w:asciiTheme="minorHAnsi" w:hAnsiTheme="minorHAnsi"/>
        </w:rPr>
        <w:t xml:space="preserve">: </w:t>
      </w:r>
    </w:p>
    <w:p w14:paraId="400393EF" w14:textId="77777777" w:rsidR="00395CBA" w:rsidRPr="0018525B" w:rsidRDefault="00395CBA" w:rsidP="0019618F">
      <w:pPr>
        <w:pStyle w:val="paragraph"/>
        <w:tabs>
          <w:tab w:val="right" w:pos="8190"/>
        </w:tabs>
        <w:spacing w:before="0" w:beforeAutospacing="0" w:after="0" w:afterAutospacing="0"/>
        <w:ind w:right="31"/>
        <w:jc w:val="both"/>
        <w:textAlignment w:val="baseline"/>
        <w:rPr>
          <w:rFonts w:asciiTheme="minorHAnsi" w:hAnsiTheme="minorHAnsi"/>
          <w:sz w:val="20"/>
          <w:szCs w:val="20"/>
        </w:rPr>
      </w:pPr>
    </w:p>
    <w:p w14:paraId="1D1FD1FE" w14:textId="77777777" w:rsidR="00967D2D" w:rsidRDefault="00395CBA" w:rsidP="0019618F">
      <w:pPr>
        <w:pStyle w:val="paragraph"/>
        <w:tabs>
          <w:tab w:val="right" w:pos="8190"/>
        </w:tabs>
        <w:spacing w:before="0" w:beforeAutospacing="0" w:after="0" w:afterAutospacing="0"/>
        <w:ind w:right="31"/>
        <w:jc w:val="both"/>
        <w:textAlignment w:val="baseline"/>
        <w:rPr>
          <w:rStyle w:val="normaltextrun"/>
          <w:rFonts w:asciiTheme="minorHAnsi" w:hAnsiTheme="minorHAnsi"/>
          <w:color w:val="000000"/>
          <w:sz w:val="20"/>
          <w:szCs w:val="20"/>
          <w:lang w:val="en-US"/>
        </w:rPr>
      </w:pPr>
      <w:r w:rsidRPr="0018525B">
        <w:rPr>
          <w:rFonts w:asciiTheme="minorHAnsi" w:hAnsiTheme="minorHAnsi"/>
          <w:sz w:val="20"/>
          <w:szCs w:val="20"/>
        </w:rPr>
        <w:t>C</w:t>
      </w:r>
      <w:r w:rsidRPr="0018525B">
        <w:rPr>
          <w:rStyle w:val="normaltextrun"/>
          <w:rFonts w:asciiTheme="minorHAnsi" w:hAnsiTheme="minorHAnsi"/>
          <w:color w:val="000000"/>
          <w:sz w:val="20"/>
          <w:szCs w:val="20"/>
          <w:lang w:val="en-US"/>
        </w:rPr>
        <w:t>AFOD</w:t>
      </w:r>
      <w:r w:rsidR="00526A5A">
        <w:rPr>
          <w:rStyle w:val="normaltextrun"/>
          <w:rFonts w:asciiTheme="minorHAnsi" w:hAnsiTheme="minorHAnsi"/>
          <w:color w:val="000000"/>
          <w:sz w:val="20"/>
          <w:szCs w:val="20"/>
          <w:lang w:val="en-US"/>
        </w:rPr>
        <w:t xml:space="preserve"> menyadari martabat personal dan hak-hak anak-anak dan orang dewasa rentan, kepada siapa CAFOD bertanggung jawab </w:t>
      </w:r>
      <w:r w:rsidR="00967D2D">
        <w:rPr>
          <w:rStyle w:val="normaltextrun"/>
          <w:rFonts w:asciiTheme="minorHAnsi" w:hAnsiTheme="minorHAnsi"/>
          <w:color w:val="000000"/>
          <w:sz w:val="20"/>
          <w:szCs w:val="20"/>
          <w:lang w:val="en-US"/>
        </w:rPr>
        <w:t xml:space="preserve">secara </w:t>
      </w:r>
      <w:r w:rsidR="00526A5A">
        <w:rPr>
          <w:rStyle w:val="normaltextrun"/>
          <w:rFonts w:asciiTheme="minorHAnsi" w:hAnsiTheme="minorHAnsi"/>
          <w:color w:val="000000"/>
          <w:sz w:val="20"/>
          <w:szCs w:val="20"/>
          <w:lang w:val="en-US"/>
        </w:rPr>
        <w:t xml:space="preserve">khusus dan mempunyai tugas untuk melayani dan menghormati. CAFOD dan seluruh staf dan sukarelawannya, menjalankan </w:t>
      </w:r>
      <w:r w:rsidR="00A17689">
        <w:rPr>
          <w:rStyle w:val="normaltextrun"/>
          <w:rFonts w:asciiTheme="minorHAnsi" w:hAnsiTheme="minorHAnsi"/>
          <w:color w:val="000000"/>
          <w:sz w:val="20"/>
          <w:szCs w:val="20"/>
          <w:lang w:val="en-US"/>
        </w:rPr>
        <w:t xml:space="preserve">dengan seluruh kekuatan kami untuk menciptakan lingkungan yang aman untuk anak-anak, remaja, dan orang dewasa rentan dan untuk mencegah terjadinya kekerasan fisik, seksual dan emosional. CAFOD berkomitmen untuk setiap saat bertindak untuk kepentingan terbaik anak-anak dan orang dewasa rentan, dan melihat kepentingan-kepentingan ini sebagai suatu yang terutama. Siapapun kandidat yang mendapatkan tawaran pekerjaan dari CAFOD akan diminta untuk mengikuti kebijakan </w:t>
      </w:r>
      <w:r w:rsidR="007C43DE" w:rsidRPr="007C43DE">
        <w:rPr>
          <w:rStyle w:val="normaltextrun"/>
          <w:rFonts w:asciiTheme="minorHAnsi" w:hAnsiTheme="minorHAnsi"/>
          <w:i/>
          <w:color w:val="000000"/>
          <w:sz w:val="20"/>
          <w:szCs w:val="20"/>
          <w:lang w:val="en-US"/>
        </w:rPr>
        <w:t>Safeguarding</w:t>
      </w:r>
      <w:r w:rsidR="00A17689">
        <w:rPr>
          <w:rStyle w:val="normaltextrun"/>
          <w:rFonts w:asciiTheme="minorHAnsi" w:hAnsiTheme="minorHAnsi"/>
          <w:color w:val="000000"/>
          <w:sz w:val="20"/>
          <w:szCs w:val="20"/>
          <w:lang w:val="en-US"/>
        </w:rPr>
        <w:t xml:space="preserve"> CAFOD dan menandatangani Kode Perilaku CAFOD sebagai lampiran kontrak kepegawaian mereka dan menyetujui untuk bertingkah laku yang sesuai dengan ketentuan-ketentuan dalam dokumen-dokumen ini.</w:t>
      </w:r>
    </w:p>
    <w:p w14:paraId="4F618C98" w14:textId="77777777" w:rsidR="00967D2D" w:rsidRDefault="00967D2D" w:rsidP="0019618F">
      <w:pPr>
        <w:pStyle w:val="paragraph"/>
        <w:tabs>
          <w:tab w:val="right" w:pos="8190"/>
        </w:tabs>
        <w:spacing w:before="0" w:beforeAutospacing="0" w:after="0" w:afterAutospacing="0"/>
        <w:ind w:right="31"/>
        <w:jc w:val="both"/>
        <w:textAlignment w:val="baseline"/>
        <w:rPr>
          <w:rStyle w:val="normaltextrun"/>
          <w:rFonts w:asciiTheme="minorHAnsi" w:hAnsiTheme="minorHAnsi"/>
          <w:color w:val="000000"/>
          <w:sz w:val="20"/>
          <w:szCs w:val="20"/>
          <w:lang w:val="en-US"/>
        </w:rPr>
      </w:pPr>
    </w:p>
    <w:p w14:paraId="118BD90C" w14:textId="22A76373" w:rsidR="00967D2D" w:rsidRDefault="00967D2D" w:rsidP="0019618F">
      <w:pPr>
        <w:pStyle w:val="paragraph"/>
        <w:tabs>
          <w:tab w:val="right" w:pos="8190"/>
        </w:tabs>
        <w:spacing w:before="0" w:beforeAutospacing="0" w:after="0" w:afterAutospacing="0"/>
        <w:ind w:right="31"/>
        <w:jc w:val="both"/>
        <w:textAlignment w:val="baseline"/>
        <w:rPr>
          <w:rFonts w:asciiTheme="minorHAnsi" w:hAnsiTheme="minorHAnsi"/>
          <w:sz w:val="20"/>
          <w:szCs w:val="20"/>
        </w:rPr>
      </w:pPr>
      <w:r>
        <w:rPr>
          <w:rFonts w:asciiTheme="minorHAnsi" w:hAnsiTheme="minorHAnsi"/>
          <w:sz w:val="20"/>
          <w:szCs w:val="20"/>
          <w:highlight w:val="lightGray"/>
        </w:rPr>
        <w:t>‘</w:t>
      </w:r>
      <w:r w:rsidR="00A17689" w:rsidRPr="00396F0C">
        <w:rPr>
          <w:rFonts w:asciiTheme="minorHAnsi" w:hAnsiTheme="minorHAnsi"/>
          <w:sz w:val="20"/>
          <w:szCs w:val="20"/>
          <w:highlight w:val="lightGray"/>
        </w:rPr>
        <w:t xml:space="preserve">Posisi ini mencakup tanggung jawab berhubungan dengan anak-anak, remaja, dan orang </w:t>
      </w:r>
      <w:r w:rsidR="00396F0C" w:rsidRPr="00396F0C">
        <w:rPr>
          <w:rFonts w:asciiTheme="minorHAnsi" w:hAnsiTheme="minorHAnsi"/>
          <w:sz w:val="20"/>
          <w:szCs w:val="20"/>
          <w:highlight w:val="lightGray"/>
        </w:rPr>
        <w:t xml:space="preserve">dewasa rentan dan pelamar akan dikenakan pemeriksaan </w:t>
      </w:r>
      <w:r w:rsidR="00044B96">
        <w:rPr>
          <w:rFonts w:asciiTheme="minorHAnsi" w:hAnsiTheme="minorHAnsi"/>
          <w:sz w:val="20"/>
          <w:szCs w:val="20"/>
          <w:highlight w:val="lightGray"/>
        </w:rPr>
        <w:t>ke</w:t>
      </w:r>
      <w:r w:rsidR="00396F0C" w:rsidRPr="00396F0C">
        <w:rPr>
          <w:rFonts w:asciiTheme="minorHAnsi" w:hAnsiTheme="minorHAnsi"/>
          <w:sz w:val="20"/>
          <w:szCs w:val="20"/>
          <w:highlight w:val="lightGray"/>
        </w:rPr>
        <w:t>polisi</w:t>
      </w:r>
      <w:r w:rsidR="00044B96">
        <w:rPr>
          <w:rFonts w:asciiTheme="minorHAnsi" w:hAnsiTheme="minorHAnsi"/>
          <w:sz w:val="20"/>
          <w:szCs w:val="20"/>
          <w:highlight w:val="lightGray"/>
        </w:rPr>
        <w:t>an</w:t>
      </w:r>
      <w:r w:rsidR="00396F0C" w:rsidRPr="00396F0C">
        <w:rPr>
          <w:rFonts w:asciiTheme="minorHAnsi" w:hAnsiTheme="minorHAnsi"/>
          <w:sz w:val="20"/>
          <w:szCs w:val="20"/>
          <w:highlight w:val="lightGray"/>
        </w:rPr>
        <w:t xml:space="preserve"> yang terkait dengan isu-isu </w:t>
      </w:r>
      <w:r w:rsidR="007C43DE" w:rsidRPr="007C43DE">
        <w:rPr>
          <w:rFonts w:asciiTheme="minorHAnsi" w:hAnsiTheme="minorHAnsi"/>
          <w:i/>
          <w:sz w:val="20"/>
          <w:szCs w:val="20"/>
          <w:highlight w:val="lightGray"/>
        </w:rPr>
        <w:t>safeguarding</w:t>
      </w:r>
      <w:r w:rsidR="00396F0C" w:rsidRPr="00396F0C">
        <w:rPr>
          <w:rFonts w:asciiTheme="minorHAnsi" w:hAnsiTheme="minorHAnsi"/>
          <w:sz w:val="20"/>
          <w:szCs w:val="20"/>
          <w:highlight w:val="lightGray"/>
        </w:rPr>
        <w:t>. Jika bertempat d</w:t>
      </w:r>
      <w:r>
        <w:rPr>
          <w:rFonts w:asciiTheme="minorHAnsi" w:hAnsiTheme="minorHAnsi"/>
          <w:sz w:val="20"/>
          <w:szCs w:val="20"/>
          <w:highlight w:val="lightGray"/>
        </w:rPr>
        <w:t>i Inggris, maka orang yang menduduki posisi ini</w:t>
      </w:r>
      <w:r w:rsidR="00396F0C" w:rsidRPr="00396F0C">
        <w:rPr>
          <w:rFonts w:asciiTheme="minorHAnsi" w:hAnsiTheme="minorHAnsi"/>
          <w:sz w:val="20"/>
          <w:szCs w:val="20"/>
          <w:highlight w:val="lightGray"/>
        </w:rPr>
        <w:t xml:space="preserve"> diharuskan untuk menunjukkan atau mendapatkan </w:t>
      </w:r>
      <w:r>
        <w:rPr>
          <w:rFonts w:asciiTheme="minorHAnsi" w:hAnsiTheme="minorHAnsi"/>
          <w:sz w:val="20"/>
          <w:szCs w:val="20"/>
          <w:highlight w:val="lightGray"/>
        </w:rPr>
        <w:t xml:space="preserve">dokumen </w:t>
      </w:r>
      <w:r w:rsidR="00396F0C" w:rsidRPr="00396F0C">
        <w:rPr>
          <w:rFonts w:asciiTheme="minorHAnsi" w:hAnsiTheme="minorHAnsi"/>
          <w:sz w:val="20"/>
          <w:szCs w:val="20"/>
          <w:highlight w:val="lightGray"/>
        </w:rPr>
        <w:t>dari DBS (</w:t>
      </w:r>
      <w:r w:rsidR="00396F0C" w:rsidRPr="00967D2D">
        <w:rPr>
          <w:rFonts w:asciiTheme="minorHAnsi" w:hAnsiTheme="minorHAnsi"/>
          <w:i/>
          <w:sz w:val="20"/>
          <w:szCs w:val="20"/>
          <w:highlight w:val="lightGray"/>
        </w:rPr>
        <w:t>Disclosure and Barring Service</w:t>
      </w:r>
      <w:r w:rsidR="00396F0C" w:rsidRPr="00396F0C">
        <w:rPr>
          <w:rFonts w:asciiTheme="minorHAnsi" w:hAnsiTheme="minorHAnsi"/>
          <w:sz w:val="20"/>
          <w:szCs w:val="20"/>
          <w:highlight w:val="lightGray"/>
        </w:rPr>
        <w:t>). Jika posisi tersebut berbasis di luar Inggris, maka pemegang posisi akan dikenakan proses pemeriksaan yang berbeda.</w:t>
      </w:r>
      <w:r w:rsidR="00396F0C">
        <w:rPr>
          <w:rFonts w:asciiTheme="minorHAnsi" w:hAnsiTheme="minorHAnsi"/>
          <w:sz w:val="20"/>
          <w:szCs w:val="20"/>
        </w:rPr>
        <w:t>’</w:t>
      </w:r>
    </w:p>
    <w:p w14:paraId="644F19FA" w14:textId="3D124FE4" w:rsidR="00395CBA" w:rsidRPr="00396F0C" w:rsidRDefault="00396F0C" w:rsidP="0019618F">
      <w:pPr>
        <w:pStyle w:val="paragraph"/>
        <w:tabs>
          <w:tab w:val="right" w:pos="8190"/>
        </w:tabs>
        <w:spacing w:before="0" w:beforeAutospacing="0" w:after="0" w:afterAutospacing="0"/>
        <w:ind w:right="31"/>
        <w:jc w:val="both"/>
        <w:textAlignment w:val="baseline"/>
        <w:rPr>
          <w:rFonts w:asciiTheme="minorHAnsi" w:hAnsiTheme="minorHAnsi"/>
          <w:color w:val="000000"/>
          <w:sz w:val="20"/>
          <w:szCs w:val="20"/>
          <w:lang w:val="en-US"/>
        </w:rPr>
      </w:pPr>
      <w:r>
        <w:rPr>
          <w:rFonts w:asciiTheme="minorHAnsi" w:hAnsiTheme="minorHAnsi"/>
          <w:sz w:val="20"/>
          <w:szCs w:val="20"/>
        </w:rPr>
        <w:t xml:space="preserve"> </w:t>
      </w:r>
    </w:p>
    <w:p w14:paraId="49A48A13" w14:textId="28DFB7C7" w:rsidR="00395CBA" w:rsidRPr="0018525B" w:rsidRDefault="00D04AC8" w:rsidP="0019618F">
      <w:pPr>
        <w:tabs>
          <w:tab w:val="clear" w:pos="8222"/>
          <w:tab w:val="right" w:pos="8190"/>
        </w:tabs>
        <w:spacing w:after="0" w:line="240" w:lineRule="auto"/>
        <w:ind w:left="0" w:right="31"/>
        <w:jc w:val="both"/>
        <w:rPr>
          <w:rFonts w:asciiTheme="minorHAnsi" w:hAnsiTheme="minorHAnsi"/>
        </w:rPr>
      </w:pPr>
      <w:r>
        <w:rPr>
          <w:rFonts w:asciiTheme="minorHAnsi" w:hAnsiTheme="minorHAnsi"/>
        </w:rPr>
        <w:t xml:space="preserve">Untuk </w:t>
      </w:r>
      <w:r w:rsidRPr="00D04AC8">
        <w:rPr>
          <w:rFonts w:asciiTheme="minorHAnsi" w:hAnsiTheme="minorHAnsi"/>
          <w:b/>
        </w:rPr>
        <w:t>semua</w:t>
      </w:r>
      <w:r>
        <w:rPr>
          <w:rFonts w:asciiTheme="minorHAnsi" w:hAnsiTheme="minorHAnsi"/>
        </w:rPr>
        <w:t xml:space="preserve"> deskripsi pekerjaan </w:t>
      </w:r>
      <w:r w:rsidRPr="00D04AC8">
        <w:rPr>
          <w:rFonts w:asciiTheme="minorHAnsi" w:hAnsiTheme="minorHAnsi"/>
          <w:b/>
        </w:rPr>
        <w:t>lainnya</w:t>
      </w:r>
      <w:r>
        <w:rPr>
          <w:rFonts w:asciiTheme="minorHAnsi" w:hAnsiTheme="minorHAnsi"/>
        </w:rPr>
        <w:t>, harus memasukkan pernyataan di bawah</w:t>
      </w:r>
      <w:r w:rsidR="00395CBA" w:rsidRPr="0018525B">
        <w:rPr>
          <w:rFonts w:asciiTheme="minorHAnsi" w:hAnsiTheme="minorHAnsi"/>
        </w:rPr>
        <w:t>:</w:t>
      </w:r>
    </w:p>
    <w:p w14:paraId="702713AC" w14:textId="77777777" w:rsidR="00224D2F" w:rsidRDefault="00D04AC8" w:rsidP="00224D2F">
      <w:pPr>
        <w:pStyle w:val="toolkit-italic-para"/>
        <w:tabs>
          <w:tab w:val="clear" w:pos="1418"/>
          <w:tab w:val="clear" w:pos="8222"/>
          <w:tab w:val="right" w:pos="8190"/>
        </w:tabs>
        <w:spacing w:after="0" w:line="240" w:lineRule="auto"/>
        <w:ind w:left="0" w:right="31"/>
        <w:jc w:val="both"/>
        <w:rPr>
          <w:rStyle w:val="normaltextrun"/>
          <w:rFonts w:asciiTheme="minorHAnsi" w:hAnsiTheme="minorHAnsi"/>
          <w:color w:val="000000"/>
          <w:lang w:val="en-US"/>
        </w:rPr>
      </w:pPr>
      <w:r w:rsidRPr="0018525B">
        <w:rPr>
          <w:rFonts w:asciiTheme="minorHAnsi" w:hAnsiTheme="minorHAnsi"/>
        </w:rPr>
        <w:t>C</w:t>
      </w:r>
      <w:r w:rsidRPr="0018525B">
        <w:rPr>
          <w:rStyle w:val="normaltextrun"/>
          <w:rFonts w:asciiTheme="minorHAnsi" w:hAnsiTheme="minorHAnsi"/>
          <w:color w:val="000000"/>
          <w:lang w:val="en-US"/>
        </w:rPr>
        <w:t>AFOD</w:t>
      </w:r>
      <w:r>
        <w:rPr>
          <w:rStyle w:val="normaltextrun"/>
          <w:rFonts w:asciiTheme="minorHAnsi" w:hAnsiTheme="minorHAnsi"/>
          <w:color w:val="000000"/>
          <w:lang w:val="en-US"/>
        </w:rPr>
        <w:t xml:space="preserve"> menyadari martabat personal dan hak-hak anak-anak dan orang dewasa rentan, kepada siapa CAFOD bertanggung jawab</w:t>
      </w:r>
      <w:r w:rsidR="00967D2D">
        <w:rPr>
          <w:rStyle w:val="normaltextrun"/>
          <w:rFonts w:asciiTheme="minorHAnsi" w:hAnsiTheme="minorHAnsi"/>
          <w:color w:val="000000"/>
          <w:lang w:val="en-US"/>
        </w:rPr>
        <w:t xml:space="preserve"> secara</w:t>
      </w:r>
      <w:r>
        <w:rPr>
          <w:rStyle w:val="normaltextrun"/>
          <w:rFonts w:asciiTheme="minorHAnsi" w:hAnsiTheme="minorHAnsi"/>
          <w:color w:val="000000"/>
          <w:lang w:val="en-US"/>
        </w:rPr>
        <w:t xml:space="preserve"> khusus dan mempunyai tugas untuk melayani dan menghormati. CAFOD dan seluruh staf dan sukarelawannya, menjalankan dengan seluruh kekuatan kami untuk menciptakan lingkungan yang aman untuk anak-anak, remaja, dan orang dewasa rentan dan untuk mencegah terjadinya kekerasan fisik, seksual dan emosional. CAFOD berkomitmen untuk setiap saat bertindak untuk kepentingan terbaik anak-anak dan orang dewasa rentan, dan melihat kepentingan-kepentingan ini sebagai suatu yang terutama. Siapapun kandidat yang mendapatkan tawaran pekerjaan dari CAFOD akan diminta untuk mengikuti kebijakan </w:t>
      </w:r>
      <w:r w:rsidR="007C43DE" w:rsidRPr="007C43DE">
        <w:rPr>
          <w:rStyle w:val="normaltextrun"/>
          <w:rFonts w:asciiTheme="minorHAnsi" w:hAnsiTheme="minorHAnsi"/>
          <w:color w:val="000000"/>
          <w:lang w:val="en-US"/>
        </w:rPr>
        <w:t>Safeguarding</w:t>
      </w:r>
      <w:r>
        <w:rPr>
          <w:rStyle w:val="normaltextrun"/>
          <w:rFonts w:asciiTheme="minorHAnsi" w:hAnsiTheme="minorHAnsi"/>
          <w:color w:val="000000"/>
          <w:lang w:val="en-US"/>
        </w:rPr>
        <w:t xml:space="preserve"> CAFOD dan menandatangani Kode Perilaku CAFOD sebagai lampiran kontrak kepegawaian mereka dan menyetujui untuk bertingkah laku yang sesuai dengan ketentuan-ketentua</w:t>
      </w:r>
      <w:r w:rsidR="00224D2F">
        <w:rPr>
          <w:rStyle w:val="normaltextrun"/>
          <w:rFonts w:asciiTheme="minorHAnsi" w:hAnsiTheme="minorHAnsi"/>
          <w:color w:val="000000"/>
          <w:lang w:val="en-US"/>
        </w:rPr>
        <w:t xml:space="preserve">n dalam dokumen-dokumen ini.  </w:t>
      </w:r>
    </w:p>
    <w:p w14:paraId="4DDD5BA8" w14:textId="77777777" w:rsidR="00224D2F" w:rsidRDefault="00224D2F" w:rsidP="00224D2F">
      <w:pPr>
        <w:pStyle w:val="toolkit-italic-para"/>
        <w:tabs>
          <w:tab w:val="clear" w:pos="1418"/>
          <w:tab w:val="clear" w:pos="8222"/>
          <w:tab w:val="right" w:pos="8190"/>
        </w:tabs>
        <w:spacing w:after="0" w:line="240" w:lineRule="auto"/>
        <w:ind w:left="0" w:right="31"/>
        <w:jc w:val="both"/>
        <w:rPr>
          <w:rStyle w:val="normaltextrun"/>
          <w:rFonts w:asciiTheme="minorHAnsi" w:hAnsiTheme="minorHAnsi"/>
          <w:color w:val="000000"/>
          <w:lang w:val="en-US"/>
        </w:rPr>
      </w:pPr>
    </w:p>
    <w:p w14:paraId="5018C649" w14:textId="0EE11494" w:rsidR="00967D2D" w:rsidRPr="00224D2F" w:rsidRDefault="00224D2F" w:rsidP="00224D2F">
      <w:pPr>
        <w:pStyle w:val="toolkit-italic-para"/>
        <w:tabs>
          <w:tab w:val="clear" w:pos="1418"/>
          <w:tab w:val="clear" w:pos="8222"/>
          <w:tab w:val="right" w:pos="8190"/>
        </w:tabs>
        <w:spacing w:after="0" w:line="240" w:lineRule="auto"/>
        <w:ind w:left="0" w:right="31"/>
        <w:jc w:val="both"/>
        <w:rPr>
          <w:rFonts w:asciiTheme="minorHAnsi" w:hAnsiTheme="minorHAnsi"/>
          <w:color w:val="000000"/>
          <w:lang w:val="en-US"/>
        </w:rPr>
      </w:pPr>
      <w:r>
        <w:rPr>
          <w:rFonts w:asciiTheme="minorHAnsi" w:hAnsiTheme="minorHAnsi"/>
          <w:b/>
        </w:rPr>
        <w:t>S</w:t>
      </w:r>
      <w:r w:rsidR="00D04AC8" w:rsidRPr="00D04AC8">
        <w:rPr>
          <w:rFonts w:asciiTheme="minorHAnsi" w:hAnsiTheme="minorHAnsi"/>
          <w:b/>
        </w:rPr>
        <w:t>emua</w:t>
      </w:r>
      <w:r w:rsidR="00D04AC8">
        <w:rPr>
          <w:rFonts w:asciiTheme="minorHAnsi" w:hAnsiTheme="minorHAnsi"/>
        </w:rPr>
        <w:t xml:space="preserve"> iklan harus mencantumkan pernyataan berikut:</w:t>
      </w:r>
      <w:bookmarkStart w:id="1" w:name="_Hlk516151471"/>
    </w:p>
    <w:p w14:paraId="31329AAA" w14:textId="77777777" w:rsidR="00967D2D" w:rsidRDefault="00967D2D" w:rsidP="0019618F">
      <w:pPr>
        <w:pStyle w:val="toolkit-italic-para"/>
        <w:tabs>
          <w:tab w:val="clear" w:pos="1418"/>
          <w:tab w:val="clear" w:pos="8222"/>
          <w:tab w:val="right" w:pos="8190"/>
        </w:tabs>
        <w:spacing w:after="0" w:line="240" w:lineRule="auto"/>
        <w:ind w:left="0" w:right="31"/>
        <w:jc w:val="both"/>
        <w:rPr>
          <w:rFonts w:asciiTheme="minorHAnsi" w:hAnsiTheme="minorHAnsi"/>
        </w:rPr>
      </w:pPr>
    </w:p>
    <w:p w14:paraId="393732FE" w14:textId="73FA9247" w:rsidR="00395CBA" w:rsidRPr="0018525B" w:rsidRDefault="00D04AC8" w:rsidP="0019618F">
      <w:pPr>
        <w:pStyle w:val="toolkit-italic-para"/>
        <w:tabs>
          <w:tab w:val="clear" w:pos="1418"/>
          <w:tab w:val="clear" w:pos="8222"/>
          <w:tab w:val="right" w:pos="8190"/>
        </w:tabs>
        <w:spacing w:after="0" w:line="240" w:lineRule="auto"/>
        <w:ind w:left="0" w:right="31"/>
        <w:jc w:val="both"/>
        <w:rPr>
          <w:rFonts w:asciiTheme="minorHAnsi" w:hAnsiTheme="minorHAnsi"/>
        </w:rPr>
      </w:pPr>
      <w:r w:rsidRPr="0018525B">
        <w:rPr>
          <w:rFonts w:asciiTheme="minorHAnsi" w:hAnsiTheme="minorHAnsi"/>
        </w:rPr>
        <w:t>‘CAFOD</w:t>
      </w:r>
      <w:r>
        <w:rPr>
          <w:rFonts w:asciiTheme="minorHAnsi" w:hAnsiTheme="minorHAnsi"/>
        </w:rPr>
        <w:t xml:space="preserve"> adalah pemberi kerja yang memberikan kesempatan setara. Prosedur rekrutmen dan seleksi merefleksikan komitmen kami untuk melindungi (</w:t>
      </w:r>
      <w:r w:rsidR="007C43DE" w:rsidRPr="007C43DE">
        <w:rPr>
          <w:rFonts w:asciiTheme="minorHAnsi" w:hAnsiTheme="minorHAnsi"/>
        </w:rPr>
        <w:t>safeguarding</w:t>
      </w:r>
      <w:r>
        <w:rPr>
          <w:rFonts w:asciiTheme="minorHAnsi" w:hAnsiTheme="minorHAnsi"/>
        </w:rPr>
        <w:t>) anak-anak dan orang dewasa rentan.</w:t>
      </w:r>
      <w:r w:rsidRPr="0018525B">
        <w:rPr>
          <w:rFonts w:asciiTheme="minorHAnsi" w:hAnsiTheme="minorHAnsi"/>
        </w:rPr>
        <w:t>’</w:t>
      </w:r>
    </w:p>
    <w:bookmarkEnd w:id="1"/>
    <w:p w14:paraId="7D643D6D" w14:textId="77777777" w:rsidR="00967D2D" w:rsidRDefault="00967D2D" w:rsidP="0019618F">
      <w:pPr>
        <w:tabs>
          <w:tab w:val="clear" w:pos="8222"/>
          <w:tab w:val="right" w:pos="8190"/>
        </w:tabs>
        <w:spacing w:after="0" w:line="240" w:lineRule="auto"/>
        <w:ind w:left="0" w:right="31"/>
        <w:jc w:val="both"/>
        <w:rPr>
          <w:rFonts w:asciiTheme="minorHAnsi" w:hAnsiTheme="minorHAnsi"/>
        </w:rPr>
      </w:pPr>
    </w:p>
    <w:p w14:paraId="15AC10D2" w14:textId="277991D9" w:rsidR="00395CBA" w:rsidRPr="0018525B" w:rsidRDefault="00D04AC8" w:rsidP="0019618F">
      <w:pPr>
        <w:tabs>
          <w:tab w:val="clear" w:pos="8222"/>
          <w:tab w:val="right" w:pos="8190"/>
        </w:tabs>
        <w:spacing w:after="0" w:line="240" w:lineRule="auto"/>
        <w:ind w:left="0" w:right="31"/>
        <w:jc w:val="both"/>
        <w:rPr>
          <w:rFonts w:asciiTheme="minorHAnsi" w:hAnsiTheme="minorHAnsi"/>
        </w:rPr>
      </w:pPr>
      <w:r>
        <w:rPr>
          <w:rFonts w:asciiTheme="minorHAnsi" w:hAnsiTheme="minorHAnsi"/>
        </w:rPr>
        <w:t>Tujuan dari pernyataan ini adalah untuk menghalangi pelaku</w:t>
      </w:r>
      <w:r w:rsidR="00967D2D">
        <w:rPr>
          <w:rFonts w:asciiTheme="minorHAnsi" w:hAnsiTheme="minorHAnsi"/>
        </w:rPr>
        <w:t xml:space="preserve"> kejahatan yang berpotensi</w:t>
      </w:r>
      <w:r>
        <w:rPr>
          <w:rFonts w:asciiTheme="minorHAnsi" w:hAnsiTheme="minorHAnsi"/>
        </w:rPr>
        <w:t xml:space="preserve"> melamar posisi-posisi tersebut dan untuk meyakinkan pada pelamar lain mengenai komitmen CAFOD </w:t>
      </w:r>
      <w:r w:rsidR="00967D2D">
        <w:rPr>
          <w:rFonts w:asciiTheme="minorHAnsi" w:hAnsiTheme="minorHAnsi"/>
        </w:rPr>
        <w:t>dalam memberikan</w:t>
      </w:r>
      <w:r>
        <w:rPr>
          <w:rFonts w:asciiTheme="minorHAnsi" w:hAnsiTheme="minorHAnsi"/>
        </w:rPr>
        <w:t xml:space="preserve"> perlindungan</w:t>
      </w:r>
      <w:r w:rsidR="00967D2D">
        <w:rPr>
          <w:rFonts w:asciiTheme="minorHAnsi" w:hAnsiTheme="minorHAnsi"/>
        </w:rPr>
        <w:t xml:space="preserve"> </w:t>
      </w:r>
      <w:r w:rsidR="009E4952">
        <w:rPr>
          <w:rFonts w:asciiTheme="minorHAnsi" w:hAnsiTheme="minorHAnsi"/>
        </w:rPr>
        <w:t>dan mencegah tindakan kesewenang-wenangan terhadap</w:t>
      </w:r>
      <w:r>
        <w:rPr>
          <w:rFonts w:asciiTheme="minorHAnsi" w:hAnsiTheme="minorHAnsi"/>
        </w:rPr>
        <w:t xml:space="preserve"> anak-anak dan orang dewasa rentan. </w:t>
      </w:r>
    </w:p>
    <w:p w14:paraId="2C0AB0EF" w14:textId="77777777" w:rsidR="00967D2D" w:rsidRDefault="00967D2D" w:rsidP="0019618F">
      <w:pPr>
        <w:tabs>
          <w:tab w:val="clear" w:pos="8222"/>
          <w:tab w:val="right" w:pos="8190"/>
        </w:tabs>
        <w:spacing w:after="0" w:line="240" w:lineRule="auto"/>
        <w:ind w:left="0" w:right="31"/>
        <w:jc w:val="both"/>
        <w:rPr>
          <w:rFonts w:asciiTheme="minorHAnsi" w:hAnsiTheme="minorHAnsi"/>
          <w:b/>
        </w:rPr>
      </w:pPr>
    </w:p>
    <w:p w14:paraId="050DF3E7" w14:textId="00A357FD" w:rsidR="00395CBA" w:rsidRPr="0018525B" w:rsidRDefault="00D04AC8" w:rsidP="0019618F">
      <w:pPr>
        <w:tabs>
          <w:tab w:val="clear" w:pos="8222"/>
          <w:tab w:val="right" w:pos="8190"/>
        </w:tabs>
        <w:spacing w:after="0" w:line="240" w:lineRule="auto"/>
        <w:ind w:left="0" w:right="31"/>
        <w:jc w:val="both"/>
        <w:rPr>
          <w:rFonts w:asciiTheme="minorHAnsi" w:hAnsiTheme="minorHAnsi"/>
          <w:b/>
        </w:rPr>
      </w:pPr>
      <w:r>
        <w:rPr>
          <w:rFonts w:asciiTheme="minorHAnsi" w:hAnsiTheme="minorHAnsi"/>
          <w:b/>
        </w:rPr>
        <w:t xml:space="preserve">Formulir Aplikasi </w:t>
      </w:r>
    </w:p>
    <w:p w14:paraId="03528D75" w14:textId="38A6506F" w:rsidR="00395CBA" w:rsidRPr="0018525B" w:rsidRDefault="00D04AC8" w:rsidP="0019618F">
      <w:pPr>
        <w:tabs>
          <w:tab w:val="clear" w:pos="8222"/>
          <w:tab w:val="right" w:pos="8190"/>
        </w:tabs>
        <w:spacing w:after="0" w:line="240" w:lineRule="auto"/>
        <w:ind w:left="0" w:right="31"/>
        <w:jc w:val="both"/>
        <w:rPr>
          <w:rFonts w:asciiTheme="minorHAnsi" w:hAnsiTheme="minorHAnsi"/>
        </w:rPr>
      </w:pPr>
      <w:r>
        <w:rPr>
          <w:rFonts w:asciiTheme="minorHAnsi" w:hAnsiTheme="minorHAnsi"/>
        </w:rPr>
        <w:t xml:space="preserve">Formulir aplikasi ini meminta </w:t>
      </w:r>
      <w:r w:rsidR="008707D9">
        <w:rPr>
          <w:rFonts w:asciiTheme="minorHAnsi" w:hAnsiTheme="minorHAnsi"/>
        </w:rPr>
        <w:t xml:space="preserve">pelamar </w:t>
      </w:r>
      <w:r>
        <w:rPr>
          <w:rFonts w:asciiTheme="minorHAnsi" w:hAnsiTheme="minorHAnsi"/>
        </w:rPr>
        <w:t>untuk mengungkapkan hal mengenai hukuman</w:t>
      </w:r>
      <w:r w:rsidR="008707D9">
        <w:rPr>
          <w:rFonts w:asciiTheme="minorHAnsi" w:hAnsiTheme="minorHAnsi"/>
        </w:rPr>
        <w:t xml:space="preserve"> yang pernah dijatuhkan padanya</w:t>
      </w:r>
      <w:r>
        <w:rPr>
          <w:rFonts w:asciiTheme="minorHAnsi" w:hAnsiTheme="minorHAnsi"/>
        </w:rPr>
        <w:t xml:space="preserve"> yang bersifat rahasia, seperti ditunjukkan</w:t>
      </w:r>
      <w:r w:rsidR="008707D9">
        <w:rPr>
          <w:rFonts w:asciiTheme="minorHAnsi" w:hAnsiTheme="minorHAnsi"/>
        </w:rPr>
        <w:t xml:space="preserve"> sebagai berikut</w:t>
      </w:r>
      <w:r w:rsidR="00395CBA" w:rsidRPr="0018525B">
        <w:rPr>
          <w:rFonts w:asciiTheme="minorHAnsi" w:hAnsiTheme="minorHAnsi"/>
        </w:rPr>
        <w:t>:</w:t>
      </w:r>
    </w:p>
    <w:p w14:paraId="11097F3F" w14:textId="77777777" w:rsidR="00395CBA" w:rsidRPr="0018525B" w:rsidRDefault="00395CBA" w:rsidP="0019618F">
      <w:pPr>
        <w:tabs>
          <w:tab w:val="clear" w:pos="8222"/>
          <w:tab w:val="right" w:pos="8190"/>
        </w:tabs>
        <w:spacing w:after="0" w:line="300" w:lineRule="exact"/>
        <w:ind w:right="31"/>
        <w:jc w:val="both"/>
        <w:rPr>
          <w:rFonts w:asciiTheme="minorHAnsi" w:hAnsiTheme="minorHAnsi"/>
        </w:rPr>
      </w:pPr>
    </w:p>
    <w:tbl>
      <w:tblPr>
        <w:tblStyle w:val="TableGrid"/>
        <w:tblW w:w="0" w:type="auto"/>
        <w:tblLook w:val="04A0" w:firstRow="1" w:lastRow="0" w:firstColumn="1" w:lastColumn="0" w:noHBand="0" w:noVBand="1"/>
      </w:tblPr>
      <w:tblGrid>
        <w:gridCol w:w="8211"/>
      </w:tblGrid>
      <w:tr w:rsidR="00395CBA" w:rsidRPr="0018525B" w14:paraId="05DD91D0" w14:textId="77777777" w:rsidTr="00A56B29">
        <w:tc>
          <w:tcPr>
            <w:tcW w:w="9016" w:type="dxa"/>
          </w:tcPr>
          <w:p w14:paraId="78258255" w14:textId="2F7CD722" w:rsidR="008707D9" w:rsidRDefault="006F6EF6" w:rsidP="0019618F">
            <w:pPr>
              <w:pStyle w:val="NormalWeb"/>
              <w:tabs>
                <w:tab w:val="right" w:pos="8190"/>
              </w:tabs>
              <w:spacing w:before="0" w:beforeAutospacing="0" w:after="165" w:afterAutospacing="0"/>
              <w:ind w:right="31"/>
              <w:rPr>
                <w:rFonts w:asciiTheme="minorHAnsi" w:hAnsiTheme="minorHAnsi"/>
                <w:color w:val="333333"/>
                <w:sz w:val="20"/>
                <w:szCs w:val="20"/>
              </w:rPr>
            </w:pPr>
            <w:r>
              <w:rPr>
                <w:rFonts w:asciiTheme="minorHAnsi" w:hAnsiTheme="minorHAnsi"/>
                <w:color w:val="333333"/>
                <w:sz w:val="20"/>
                <w:szCs w:val="20"/>
              </w:rPr>
              <w:t>Apakah anda dijatuhi</w:t>
            </w:r>
            <w:r w:rsidR="00956BB2">
              <w:rPr>
                <w:rFonts w:asciiTheme="minorHAnsi" w:hAnsiTheme="minorHAnsi"/>
                <w:color w:val="333333"/>
                <w:sz w:val="20"/>
                <w:szCs w:val="20"/>
              </w:rPr>
              <w:t xml:space="preserve"> keputusan bersalah</w:t>
            </w:r>
            <w:r w:rsidR="008707D9">
              <w:rPr>
                <w:rFonts w:asciiTheme="minorHAnsi" w:hAnsiTheme="minorHAnsi"/>
                <w:color w:val="333333"/>
                <w:sz w:val="20"/>
                <w:szCs w:val="20"/>
              </w:rPr>
              <w:t xml:space="preserve"> yang masih berlaku (belum selesai)</w:t>
            </w:r>
            <w:r>
              <w:rPr>
                <w:rFonts w:asciiTheme="minorHAnsi" w:hAnsiTheme="minorHAnsi"/>
                <w:color w:val="333333"/>
                <w:sz w:val="20"/>
                <w:szCs w:val="20"/>
              </w:rPr>
              <w:t xml:space="preserve"> atas tindakan kriminal berdasarkan</w:t>
            </w:r>
            <w:r w:rsidR="00956BB2">
              <w:rPr>
                <w:rFonts w:asciiTheme="minorHAnsi" w:hAnsiTheme="minorHAnsi"/>
                <w:color w:val="333333"/>
                <w:sz w:val="20"/>
                <w:szCs w:val="20"/>
              </w:rPr>
              <w:t xml:space="preserve"> Undang-undang Rehabilitasi Pelaku Kejahatan tahun 1974? </w:t>
            </w:r>
          </w:p>
          <w:p w14:paraId="4EC1477E" w14:textId="5205EACB" w:rsidR="00956BB2" w:rsidRPr="0018525B" w:rsidRDefault="00956BB2" w:rsidP="0019618F">
            <w:pPr>
              <w:pStyle w:val="NormalWeb"/>
              <w:tabs>
                <w:tab w:val="right" w:pos="8190"/>
              </w:tabs>
              <w:spacing w:before="0" w:beforeAutospacing="0" w:after="165" w:afterAutospacing="0"/>
              <w:ind w:right="31"/>
              <w:rPr>
                <w:rFonts w:asciiTheme="minorHAnsi" w:hAnsiTheme="minorHAnsi"/>
                <w:color w:val="333333"/>
                <w:sz w:val="20"/>
                <w:szCs w:val="20"/>
              </w:rPr>
            </w:pPr>
            <w:r>
              <w:rPr>
                <w:rFonts w:asciiTheme="minorHAnsi" w:hAnsiTheme="minorHAnsi"/>
                <w:color w:val="333333"/>
                <w:sz w:val="20"/>
                <w:szCs w:val="20"/>
              </w:rPr>
              <w:t xml:space="preserve">Menyampaikan catatan kriminal kepada kami tidak berarti menghalangi anda untuk mendapatkan tawaran kerja dari CAFOD. Kami akan mempertimbangkan jenis kejahatan, waktu sejak hal itu terjadi, usia anda pada saat itu, dan faktor-faktor relevan lainnya ketika kami membuat keputusan untuk menawarkan pekerjaan pada anda atau tidak. </w:t>
            </w:r>
          </w:p>
          <w:p w14:paraId="639276F8" w14:textId="5D03F74B" w:rsidR="00395CBA" w:rsidRPr="0018525B" w:rsidRDefault="00956BB2" w:rsidP="0019618F">
            <w:pPr>
              <w:pStyle w:val="NormalWeb"/>
              <w:shd w:val="clear" w:color="auto" w:fill="FCF8E3"/>
              <w:tabs>
                <w:tab w:val="right" w:pos="8190"/>
              </w:tabs>
              <w:spacing w:before="0" w:beforeAutospacing="0" w:after="165" w:afterAutospacing="0"/>
              <w:ind w:right="31"/>
              <w:rPr>
                <w:rFonts w:asciiTheme="minorHAnsi" w:hAnsiTheme="minorHAnsi"/>
                <w:color w:val="8A6D3B"/>
                <w:sz w:val="20"/>
                <w:szCs w:val="20"/>
              </w:rPr>
            </w:pPr>
            <w:r>
              <w:rPr>
                <w:rFonts w:asciiTheme="minorHAnsi" w:hAnsiTheme="minorHAnsi"/>
                <w:color w:val="8A6D3B"/>
                <w:sz w:val="20"/>
                <w:szCs w:val="20"/>
              </w:rPr>
              <w:lastRenderedPageBreak/>
              <w:t>Apakah arti keputusan bersalah atas tindakan kriminal yang telah selesai</w:t>
            </w:r>
            <w:r w:rsidR="00395CBA" w:rsidRPr="0018525B">
              <w:rPr>
                <w:rFonts w:asciiTheme="minorHAnsi" w:hAnsiTheme="minorHAnsi"/>
                <w:color w:val="8A6D3B"/>
                <w:sz w:val="20"/>
                <w:szCs w:val="20"/>
              </w:rPr>
              <w:t>?</w:t>
            </w:r>
          </w:p>
          <w:p w14:paraId="46820A9A" w14:textId="45CBA2D3" w:rsidR="00395CBA" w:rsidRPr="00E315EE" w:rsidRDefault="00956BB2" w:rsidP="006F6EF6">
            <w:pPr>
              <w:pStyle w:val="NormalWeb"/>
              <w:shd w:val="clear" w:color="auto" w:fill="FCF8E3"/>
              <w:tabs>
                <w:tab w:val="right" w:pos="8190"/>
              </w:tabs>
              <w:spacing w:before="0" w:beforeAutospacing="0" w:after="165" w:afterAutospacing="0"/>
              <w:ind w:right="31"/>
              <w:jc w:val="both"/>
              <w:rPr>
                <w:rFonts w:asciiTheme="minorHAnsi" w:hAnsiTheme="minorHAnsi"/>
                <w:color w:val="8A6D3B"/>
                <w:sz w:val="20"/>
                <w:szCs w:val="20"/>
              </w:rPr>
            </w:pPr>
            <w:r>
              <w:rPr>
                <w:rFonts w:asciiTheme="minorHAnsi" w:hAnsiTheme="minorHAnsi"/>
                <w:color w:val="8A6D3B"/>
                <w:sz w:val="20"/>
                <w:szCs w:val="20"/>
              </w:rPr>
              <w:t>Beberapa keputusan bersalah atas ti</w:t>
            </w:r>
            <w:r w:rsidR="00224D2F">
              <w:rPr>
                <w:rFonts w:asciiTheme="minorHAnsi" w:hAnsiTheme="minorHAnsi"/>
                <w:color w:val="8A6D3B"/>
                <w:sz w:val="20"/>
                <w:szCs w:val="20"/>
              </w:rPr>
              <w:t>n</w:t>
            </w:r>
            <w:r>
              <w:rPr>
                <w:rFonts w:asciiTheme="minorHAnsi" w:hAnsiTheme="minorHAnsi"/>
                <w:color w:val="8A6D3B"/>
                <w:sz w:val="20"/>
                <w:szCs w:val="20"/>
              </w:rPr>
              <w:t>dakan kriminal dapat menjadi ‘selesai’ setelah durasi waktu tertentu terhitung dari tanggal keputusan bersalah tersebut. Jika belum melewati durasi waktu tersebut, hukum menyat</w:t>
            </w:r>
            <w:r w:rsidR="00224D2F">
              <w:rPr>
                <w:rFonts w:asciiTheme="minorHAnsi" w:hAnsiTheme="minorHAnsi"/>
                <w:color w:val="8A6D3B"/>
                <w:sz w:val="20"/>
                <w:szCs w:val="20"/>
              </w:rPr>
              <w:t>akan bahwa anda harus memberitahu</w:t>
            </w:r>
            <w:r>
              <w:rPr>
                <w:rFonts w:asciiTheme="minorHAnsi" w:hAnsiTheme="minorHAnsi"/>
                <w:color w:val="8A6D3B"/>
                <w:sz w:val="20"/>
                <w:szCs w:val="20"/>
              </w:rPr>
              <w:t xml:space="preserve"> kami sekarang mengenai </w:t>
            </w:r>
            <w:r w:rsidR="006F6EF6">
              <w:rPr>
                <w:rFonts w:asciiTheme="minorHAnsi" w:hAnsiTheme="minorHAnsi"/>
                <w:color w:val="8A6D3B"/>
                <w:sz w:val="20"/>
                <w:szCs w:val="20"/>
              </w:rPr>
              <w:t>keputusan bersalah</w:t>
            </w:r>
            <w:r w:rsidR="00E315EE">
              <w:rPr>
                <w:rFonts w:asciiTheme="minorHAnsi" w:hAnsiTheme="minorHAnsi"/>
                <w:color w:val="8A6D3B"/>
                <w:sz w:val="20"/>
                <w:szCs w:val="20"/>
              </w:rPr>
              <w:t xml:space="preserve"> atas tindakan kriminal yang anda miliki dan ‘belum selesai’</w:t>
            </w:r>
            <w:r w:rsidR="00224D2F">
              <w:rPr>
                <w:rFonts w:asciiTheme="minorHAnsi" w:hAnsiTheme="minorHAnsi"/>
                <w:color w:val="8A6D3B"/>
                <w:sz w:val="20"/>
                <w:szCs w:val="20"/>
              </w:rPr>
              <w:t>. Jika anda tidak memberitahu</w:t>
            </w:r>
            <w:r w:rsidR="00E315EE">
              <w:rPr>
                <w:rFonts w:asciiTheme="minorHAnsi" w:hAnsiTheme="minorHAnsi"/>
                <w:color w:val="8A6D3B"/>
                <w:sz w:val="20"/>
                <w:szCs w:val="20"/>
              </w:rPr>
              <w:t xml:space="preserve"> kami tentang keputusan bersalah atas tindakan kriminal </w:t>
            </w:r>
            <w:r w:rsidR="00395CBA" w:rsidRPr="0018525B">
              <w:rPr>
                <w:rFonts w:asciiTheme="minorHAnsi" w:hAnsiTheme="minorHAnsi"/>
                <w:color w:val="8A6D3B"/>
                <w:sz w:val="20"/>
                <w:szCs w:val="20"/>
              </w:rPr>
              <w:t>‘</w:t>
            </w:r>
            <w:r w:rsidR="00E315EE">
              <w:rPr>
                <w:rFonts w:asciiTheme="minorHAnsi" w:hAnsiTheme="minorHAnsi"/>
                <w:color w:val="8A6D3B"/>
                <w:sz w:val="20"/>
                <w:szCs w:val="20"/>
              </w:rPr>
              <w:t>yang belum selesai</w:t>
            </w:r>
            <w:r w:rsidR="00395CBA" w:rsidRPr="0018525B">
              <w:rPr>
                <w:rFonts w:asciiTheme="minorHAnsi" w:hAnsiTheme="minorHAnsi"/>
                <w:color w:val="8A6D3B"/>
                <w:sz w:val="20"/>
                <w:szCs w:val="20"/>
              </w:rPr>
              <w:t>’</w:t>
            </w:r>
            <w:r w:rsidR="00E315EE">
              <w:rPr>
                <w:rFonts w:asciiTheme="minorHAnsi" w:hAnsiTheme="minorHAnsi"/>
                <w:color w:val="8A6D3B"/>
                <w:sz w:val="20"/>
                <w:szCs w:val="20"/>
              </w:rPr>
              <w:t xml:space="preserve">, hal ini dapat berakibat aplikasi anda gagal atau pemutusan hubungan kerja pada masa mendatang. </w:t>
            </w:r>
            <w:r>
              <w:rPr>
                <w:rFonts w:asciiTheme="minorHAnsi" w:hAnsiTheme="minorHAnsi"/>
                <w:color w:val="8A6D3B"/>
                <w:sz w:val="20"/>
                <w:szCs w:val="20"/>
              </w:rPr>
              <w:t xml:space="preserve">Kami tidak berharap anda untuk menginformasikan mengenai pelanggaran karena mengebut di jalan atau parkir. </w:t>
            </w:r>
          </w:p>
        </w:tc>
      </w:tr>
    </w:tbl>
    <w:p w14:paraId="202F8034" w14:textId="77777777" w:rsidR="00395CBA" w:rsidRPr="0018525B" w:rsidRDefault="00395CBA" w:rsidP="0019618F">
      <w:pPr>
        <w:tabs>
          <w:tab w:val="clear" w:pos="8222"/>
          <w:tab w:val="right" w:pos="8190"/>
        </w:tabs>
        <w:spacing w:after="0" w:line="300" w:lineRule="exact"/>
        <w:ind w:right="31"/>
        <w:jc w:val="both"/>
        <w:rPr>
          <w:rFonts w:asciiTheme="minorHAnsi" w:hAnsiTheme="minorHAnsi"/>
        </w:rPr>
      </w:pPr>
    </w:p>
    <w:p w14:paraId="595601BD" w14:textId="618DCDF5" w:rsidR="00395CBA" w:rsidRDefault="008707D9" w:rsidP="008707D9">
      <w:pPr>
        <w:tabs>
          <w:tab w:val="clear" w:pos="8222"/>
          <w:tab w:val="right" w:pos="8190"/>
        </w:tabs>
        <w:spacing w:after="0" w:line="240" w:lineRule="auto"/>
        <w:ind w:left="0" w:right="29"/>
        <w:jc w:val="both"/>
        <w:rPr>
          <w:rFonts w:asciiTheme="minorHAnsi" w:hAnsiTheme="minorHAnsi"/>
        </w:rPr>
      </w:pPr>
      <w:r>
        <w:rPr>
          <w:rFonts w:asciiTheme="minorHAnsi" w:hAnsiTheme="minorHAnsi"/>
        </w:rPr>
        <w:t>Jika pada saat</w:t>
      </w:r>
      <w:r w:rsidR="00E315EE">
        <w:rPr>
          <w:rFonts w:asciiTheme="minorHAnsi" w:hAnsiTheme="minorHAnsi"/>
        </w:rPr>
        <w:t xml:space="preserve"> proses rekrutment untuk</w:t>
      </w:r>
      <w:r>
        <w:rPr>
          <w:rFonts w:asciiTheme="minorHAnsi" w:hAnsiTheme="minorHAnsi"/>
        </w:rPr>
        <w:t xml:space="preserve"> posisi yang membutuhkan pemeriksaan yang berkaitan dengan</w:t>
      </w:r>
      <w:r w:rsidR="00E315EE">
        <w:rPr>
          <w:rFonts w:asciiTheme="minorHAnsi" w:hAnsiTheme="minorHAnsi"/>
        </w:rPr>
        <w:t xml:space="preserve"> </w:t>
      </w:r>
      <w:r w:rsidR="007C43DE" w:rsidRPr="007C43DE">
        <w:rPr>
          <w:rFonts w:asciiTheme="minorHAnsi" w:hAnsiTheme="minorHAnsi"/>
          <w:i/>
        </w:rPr>
        <w:t>safeguarding</w:t>
      </w:r>
      <w:r w:rsidR="00E315EE">
        <w:rPr>
          <w:rFonts w:asciiTheme="minorHAnsi" w:hAnsiTheme="minorHAnsi"/>
        </w:rPr>
        <w:t xml:space="preserve"> meminta para pelamar untuk mengirimkan CV saja, maka </w:t>
      </w:r>
      <w:r w:rsidR="008A693C" w:rsidRPr="008A693C">
        <w:rPr>
          <w:rFonts w:asciiTheme="minorHAnsi" w:hAnsiTheme="minorHAnsi"/>
          <w:i/>
        </w:rPr>
        <w:t>HR Service Officer</w:t>
      </w:r>
      <w:r w:rsidR="00E315EE">
        <w:rPr>
          <w:rFonts w:asciiTheme="minorHAnsi" w:hAnsiTheme="minorHAnsi"/>
        </w:rPr>
        <w:t>/</w:t>
      </w:r>
      <w:r w:rsidR="00E315EE" w:rsidRPr="00E315EE">
        <w:rPr>
          <w:rFonts w:asciiTheme="minorHAnsi" w:hAnsiTheme="minorHAnsi"/>
          <w:i/>
        </w:rPr>
        <w:t>Focal Point</w:t>
      </w:r>
      <w:r w:rsidR="00E315EE">
        <w:rPr>
          <w:rFonts w:asciiTheme="minorHAnsi" w:hAnsiTheme="minorHAnsi"/>
        </w:rPr>
        <w:t xml:space="preserve"> SDM akan meminta kandidat yang terpilih untuk melengkapi formulir deklarasi pribadi mengenai hal di atas. </w:t>
      </w:r>
    </w:p>
    <w:p w14:paraId="528FDA77" w14:textId="77777777" w:rsidR="008707D9" w:rsidRPr="0018525B" w:rsidRDefault="008707D9" w:rsidP="008707D9">
      <w:pPr>
        <w:tabs>
          <w:tab w:val="clear" w:pos="8222"/>
          <w:tab w:val="right" w:pos="8190"/>
        </w:tabs>
        <w:spacing w:after="0" w:line="240" w:lineRule="auto"/>
        <w:ind w:left="0" w:right="29"/>
        <w:jc w:val="both"/>
        <w:rPr>
          <w:rFonts w:asciiTheme="minorHAnsi" w:hAnsiTheme="minorHAnsi"/>
        </w:rPr>
      </w:pPr>
    </w:p>
    <w:p w14:paraId="538D8800" w14:textId="14D0063E" w:rsidR="00395CBA" w:rsidRPr="0018525B" w:rsidRDefault="00E315EE" w:rsidP="008707D9">
      <w:pPr>
        <w:tabs>
          <w:tab w:val="clear" w:pos="8222"/>
          <w:tab w:val="right" w:pos="8190"/>
        </w:tabs>
        <w:spacing w:after="0" w:line="240" w:lineRule="auto"/>
        <w:ind w:left="0" w:right="29"/>
        <w:jc w:val="both"/>
        <w:rPr>
          <w:rFonts w:asciiTheme="minorHAnsi" w:hAnsiTheme="minorHAnsi"/>
        </w:rPr>
      </w:pPr>
      <w:r>
        <w:rPr>
          <w:rFonts w:asciiTheme="minorHAnsi" w:hAnsiTheme="minorHAnsi"/>
        </w:rPr>
        <w:t>Formulir aplikasi lengkap atau formulir deklarasi pribadi akan diperlakukan raha</w:t>
      </w:r>
      <w:r w:rsidR="00224D2F">
        <w:rPr>
          <w:rFonts w:asciiTheme="minorHAnsi" w:hAnsiTheme="minorHAnsi"/>
        </w:rPr>
        <w:t>sia dan hanya akan dibuka untuk</w:t>
      </w:r>
      <w:r>
        <w:rPr>
          <w:rFonts w:asciiTheme="minorHAnsi" w:hAnsiTheme="minorHAnsi"/>
        </w:rPr>
        <w:t xml:space="preserve"> mereka yang terlibat dalam proses rekrutmen dan seleksi. Formulir aplikasi untuk kandidat yang berhasil akan disimpan dengan aman; semua formulir lainnya akan dihancurkan enam bulan setelah wawancara.</w:t>
      </w:r>
    </w:p>
    <w:p w14:paraId="35E1F551" w14:textId="77777777" w:rsidR="00840419" w:rsidRDefault="00840419" w:rsidP="008707D9">
      <w:pPr>
        <w:pStyle w:val="Heading4"/>
        <w:tabs>
          <w:tab w:val="clear" w:pos="8222"/>
          <w:tab w:val="right" w:pos="8190"/>
        </w:tabs>
        <w:spacing w:before="0" w:after="0" w:line="240" w:lineRule="auto"/>
        <w:ind w:left="0" w:right="29"/>
        <w:jc w:val="both"/>
        <w:rPr>
          <w:rFonts w:asciiTheme="minorHAnsi" w:eastAsia="Times New Roman" w:hAnsiTheme="minorHAnsi"/>
          <w:color w:val="auto"/>
          <w:sz w:val="20"/>
        </w:rPr>
      </w:pPr>
      <w:bookmarkStart w:id="2" w:name="_Toc174186179"/>
    </w:p>
    <w:p w14:paraId="77A747C1" w14:textId="7784D909" w:rsidR="00395CBA" w:rsidRPr="008707D9" w:rsidRDefault="00E315EE" w:rsidP="008707D9">
      <w:pPr>
        <w:pStyle w:val="Heading4"/>
        <w:tabs>
          <w:tab w:val="clear" w:pos="8222"/>
          <w:tab w:val="right" w:pos="8190"/>
        </w:tabs>
        <w:spacing w:before="0" w:after="0" w:line="240" w:lineRule="auto"/>
        <w:ind w:left="0" w:right="29"/>
        <w:jc w:val="both"/>
        <w:rPr>
          <w:rFonts w:asciiTheme="minorHAnsi" w:eastAsia="Times New Roman" w:hAnsiTheme="minorHAnsi"/>
          <w:b w:val="0"/>
          <w:i/>
          <w:color w:val="auto"/>
          <w:sz w:val="24"/>
          <w:szCs w:val="24"/>
          <w:u w:val="single"/>
        </w:rPr>
      </w:pPr>
      <w:r w:rsidRPr="008707D9">
        <w:rPr>
          <w:rFonts w:asciiTheme="minorHAnsi" w:eastAsia="Times New Roman" w:hAnsiTheme="minorHAnsi"/>
          <w:color w:val="auto"/>
          <w:sz w:val="24"/>
          <w:szCs w:val="24"/>
          <w:u w:val="single"/>
        </w:rPr>
        <w:t xml:space="preserve">Membuat daftar pendek pelamar yang dipilih </w:t>
      </w:r>
      <w:bookmarkEnd w:id="2"/>
      <w:r w:rsidRPr="008707D9">
        <w:rPr>
          <w:rFonts w:asciiTheme="minorHAnsi" w:eastAsia="Times New Roman" w:hAnsiTheme="minorHAnsi"/>
          <w:color w:val="auto"/>
          <w:sz w:val="24"/>
          <w:szCs w:val="24"/>
          <w:u w:val="single"/>
        </w:rPr>
        <w:t>(</w:t>
      </w:r>
      <w:r w:rsidRPr="008707D9">
        <w:rPr>
          <w:rFonts w:asciiTheme="minorHAnsi" w:eastAsia="Times New Roman" w:hAnsiTheme="minorHAnsi"/>
          <w:i/>
          <w:color w:val="auto"/>
          <w:sz w:val="24"/>
          <w:szCs w:val="24"/>
          <w:u w:val="single"/>
        </w:rPr>
        <w:t>shortlisting</w:t>
      </w:r>
      <w:r w:rsidRPr="008707D9">
        <w:rPr>
          <w:rFonts w:asciiTheme="minorHAnsi" w:eastAsia="Times New Roman" w:hAnsiTheme="minorHAnsi"/>
          <w:color w:val="auto"/>
          <w:sz w:val="24"/>
          <w:szCs w:val="24"/>
          <w:u w:val="single"/>
        </w:rPr>
        <w:t>)</w:t>
      </w:r>
    </w:p>
    <w:p w14:paraId="735E351B" w14:textId="21565969" w:rsidR="00E315EE" w:rsidRPr="0018525B" w:rsidRDefault="00E315EE" w:rsidP="008707D9">
      <w:pPr>
        <w:tabs>
          <w:tab w:val="clear" w:pos="8222"/>
          <w:tab w:val="right" w:pos="8190"/>
        </w:tabs>
        <w:spacing w:after="0" w:line="240" w:lineRule="auto"/>
        <w:ind w:left="0" w:right="29"/>
        <w:jc w:val="both"/>
        <w:rPr>
          <w:rFonts w:asciiTheme="minorHAnsi" w:hAnsiTheme="minorHAnsi"/>
        </w:rPr>
      </w:pPr>
      <w:r>
        <w:rPr>
          <w:rFonts w:asciiTheme="minorHAnsi" w:hAnsiTheme="minorHAnsi"/>
        </w:rPr>
        <w:t>Pengungkapan informasi yang bersifat rahasia</w:t>
      </w:r>
      <w:r w:rsidR="00AD030B">
        <w:rPr>
          <w:rFonts w:asciiTheme="minorHAnsi" w:hAnsiTheme="minorHAnsi"/>
        </w:rPr>
        <w:t xml:space="preserve"> (yang disampaikan pelamar)</w:t>
      </w:r>
      <w:r>
        <w:rPr>
          <w:rFonts w:asciiTheme="minorHAnsi" w:hAnsiTheme="minorHAnsi"/>
        </w:rPr>
        <w:t xml:space="preserve"> harus diperiksa pada saat proses </w:t>
      </w:r>
      <w:r w:rsidRPr="00E315EE">
        <w:rPr>
          <w:rFonts w:asciiTheme="minorHAnsi" w:hAnsiTheme="minorHAnsi"/>
          <w:i/>
        </w:rPr>
        <w:t>shortlisting</w:t>
      </w:r>
      <w:r>
        <w:rPr>
          <w:rFonts w:asciiTheme="minorHAnsi" w:hAnsiTheme="minorHAnsi"/>
        </w:rPr>
        <w:t xml:space="preserve"> untuk memutuskan apakah ada alasan cukup untuk menolak aplikasi pada tahap ini.</w:t>
      </w:r>
    </w:p>
    <w:p w14:paraId="67D57709" w14:textId="77777777" w:rsidR="00AD030B" w:rsidRDefault="00AD030B" w:rsidP="008707D9">
      <w:pPr>
        <w:tabs>
          <w:tab w:val="clear" w:pos="8222"/>
          <w:tab w:val="right" w:pos="8190"/>
        </w:tabs>
        <w:spacing w:after="0" w:line="240" w:lineRule="auto"/>
        <w:ind w:left="0" w:right="29"/>
        <w:jc w:val="both"/>
        <w:rPr>
          <w:rFonts w:asciiTheme="minorHAnsi" w:hAnsiTheme="minorHAnsi"/>
        </w:rPr>
      </w:pPr>
    </w:p>
    <w:p w14:paraId="34A61CB1" w14:textId="54A12479" w:rsidR="00395CBA" w:rsidRPr="00840419" w:rsidRDefault="00E315EE" w:rsidP="008707D9">
      <w:pPr>
        <w:tabs>
          <w:tab w:val="clear" w:pos="8222"/>
          <w:tab w:val="right" w:pos="8190"/>
        </w:tabs>
        <w:spacing w:after="0" w:line="240" w:lineRule="auto"/>
        <w:ind w:left="0" w:right="29"/>
        <w:jc w:val="both"/>
        <w:rPr>
          <w:rFonts w:asciiTheme="minorHAnsi" w:hAnsiTheme="minorHAnsi"/>
        </w:rPr>
      </w:pPr>
      <w:r>
        <w:rPr>
          <w:rFonts w:asciiTheme="minorHAnsi" w:hAnsiTheme="minorHAnsi"/>
        </w:rPr>
        <w:t xml:space="preserve">Kesenjangan apapun dalam </w:t>
      </w:r>
      <w:r w:rsidR="00224D2F">
        <w:rPr>
          <w:rFonts w:asciiTheme="minorHAnsi" w:hAnsiTheme="minorHAnsi"/>
        </w:rPr>
        <w:t>riwayat</w:t>
      </w:r>
      <w:r>
        <w:rPr>
          <w:rFonts w:asciiTheme="minorHAnsi" w:hAnsiTheme="minorHAnsi"/>
        </w:rPr>
        <w:t xml:space="preserve"> kepegawaian pelamar harus diidentifikasi melalui formulir aplikasi. Hal </w:t>
      </w:r>
      <w:r w:rsidR="00D72EFD">
        <w:rPr>
          <w:rFonts w:asciiTheme="minorHAnsi" w:hAnsiTheme="minorHAnsi"/>
        </w:rPr>
        <w:t>ini dan</w:t>
      </w:r>
      <w:r w:rsidR="00840419">
        <w:rPr>
          <w:rFonts w:asciiTheme="minorHAnsi" w:hAnsiTheme="minorHAnsi"/>
        </w:rPr>
        <w:t xml:space="preserve"> informasi rahasia</w:t>
      </w:r>
      <w:r w:rsidR="00D72EFD">
        <w:rPr>
          <w:rFonts w:asciiTheme="minorHAnsi" w:hAnsiTheme="minorHAnsi"/>
        </w:rPr>
        <w:t xml:space="preserve"> yang diungkapkan</w:t>
      </w:r>
      <w:r w:rsidR="00840419">
        <w:rPr>
          <w:rFonts w:asciiTheme="minorHAnsi" w:hAnsiTheme="minorHAnsi"/>
        </w:rPr>
        <w:t xml:space="preserve"> harus dipertimbangkan ketika mempersiapkan pertanyaan untuk wawancara tahap pertama. </w:t>
      </w:r>
      <w:bookmarkStart w:id="3" w:name="_Toc174186180"/>
    </w:p>
    <w:p w14:paraId="388CE8B0" w14:textId="77777777" w:rsidR="00840419" w:rsidRDefault="00840419" w:rsidP="008707D9">
      <w:pPr>
        <w:pStyle w:val="Heading4"/>
        <w:tabs>
          <w:tab w:val="clear" w:pos="8222"/>
          <w:tab w:val="right" w:pos="8190"/>
        </w:tabs>
        <w:spacing w:before="0" w:after="0" w:line="240" w:lineRule="auto"/>
        <w:ind w:left="0" w:right="29"/>
        <w:jc w:val="both"/>
        <w:rPr>
          <w:rFonts w:asciiTheme="minorHAnsi" w:eastAsia="Times New Roman" w:hAnsiTheme="minorHAnsi"/>
          <w:color w:val="auto"/>
          <w:sz w:val="20"/>
        </w:rPr>
      </w:pPr>
      <w:bookmarkStart w:id="4" w:name="First_round_interviews"/>
      <w:bookmarkEnd w:id="3"/>
    </w:p>
    <w:p w14:paraId="0DF73F4F" w14:textId="61447B8F" w:rsidR="00006ED1" w:rsidRDefault="00AD030B" w:rsidP="00006ED1">
      <w:pPr>
        <w:pStyle w:val="Heading4"/>
        <w:tabs>
          <w:tab w:val="clear" w:pos="8222"/>
          <w:tab w:val="right" w:pos="8190"/>
        </w:tabs>
        <w:spacing w:before="0" w:after="0" w:line="240" w:lineRule="auto"/>
        <w:ind w:left="0" w:right="29"/>
        <w:jc w:val="both"/>
        <w:rPr>
          <w:rFonts w:asciiTheme="minorHAnsi" w:eastAsia="Times New Roman" w:hAnsiTheme="minorHAnsi"/>
          <w:color w:val="auto"/>
          <w:sz w:val="24"/>
          <w:szCs w:val="24"/>
          <w:u w:val="single"/>
        </w:rPr>
      </w:pPr>
      <w:r w:rsidRPr="00AD030B">
        <w:rPr>
          <w:rFonts w:asciiTheme="minorHAnsi" w:eastAsia="Times New Roman" w:hAnsiTheme="minorHAnsi"/>
          <w:color w:val="auto"/>
          <w:sz w:val="24"/>
          <w:szCs w:val="24"/>
          <w:u w:val="single"/>
        </w:rPr>
        <w:t>Wawancara seleksi</w:t>
      </w:r>
    </w:p>
    <w:p w14:paraId="1B451031" w14:textId="77777777" w:rsidR="00006ED1" w:rsidRPr="00006ED1" w:rsidRDefault="00006ED1" w:rsidP="00006ED1">
      <w:pPr>
        <w:spacing w:after="0" w:line="240" w:lineRule="auto"/>
      </w:pPr>
    </w:p>
    <w:p w14:paraId="298AC2DC" w14:textId="23C51889" w:rsidR="00395CBA" w:rsidRPr="0018525B" w:rsidRDefault="00395CBA" w:rsidP="00006ED1">
      <w:pPr>
        <w:pStyle w:val="Heading5"/>
        <w:tabs>
          <w:tab w:val="clear" w:pos="1418"/>
          <w:tab w:val="clear" w:pos="8222"/>
          <w:tab w:val="right" w:pos="8190"/>
        </w:tabs>
        <w:spacing w:before="0" w:after="0" w:line="240" w:lineRule="auto"/>
        <w:ind w:left="0" w:right="29"/>
        <w:jc w:val="both"/>
        <w:rPr>
          <w:rFonts w:asciiTheme="minorHAnsi" w:eastAsia="Times New Roman" w:hAnsiTheme="minorHAnsi"/>
          <w:b w:val="0"/>
          <w:color w:val="auto"/>
          <w:sz w:val="20"/>
          <w:u w:val="single"/>
        </w:rPr>
      </w:pPr>
      <w:r w:rsidRPr="0018525B">
        <w:rPr>
          <w:rFonts w:asciiTheme="minorHAnsi" w:eastAsia="Times New Roman" w:hAnsiTheme="minorHAnsi"/>
          <w:sz w:val="20"/>
        </w:rPr>
        <w:tab/>
      </w:r>
      <w:bookmarkEnd w:id="4"/>
      <w:r w:rsidR="00840419">
        <w:rPr>
          <w:rFonts w:asciiTheme="minorHAnsi" w:eastAsia="Times New Roman" w:hAnsiTheme="minorHAnsi"/>
          <w:b w:val="0"/>
          <w:color w:val="auto"/>
          <w:sz w:val="20"/>
          <w:u w:val="single"/>
        </w:rPr>
        <w:t>Wawancara tahap pertama</w:t>
      </w:r>
    </w:p>
    <w:p w14:paraId="5B4AF5F1" w14:textId="525BE4F8" w:rsidR="00840419" w:rsidRDefault="00840419" w:rsidP="008707D9">
      <w:pPr>
        <w:tabs>
          <w:tab w:val="clear" w:pos="8222"/>
          <w:tab w:val="right" w:pos="8190"/>
        </w:tabs>
        <w:spacing w:after="0" w:line="240" w:lineRule="auto"/>
        <w:ind w:left="0" w:right="29"/>
        <w:jc w:val="both"/>
        <w:rPr>
          <w:rFonts w:asciiTheme="minorHAnsi" w:hAnsiTheme="minorHAnsi"/>
        </w:rPr>
      </w:pPr>
      <w:r>
        <w:rPr>
          <w:rFonts w:asciiTheme="minorHAnsi" w:hAnsiTheme="minorHAnsi"/>
        </w:rPr>
        <w:t>Pertanyaan-pertanyaan khusus harus ditanyakan pada wawancara pertama untuk mengklarifikasi alasan adanya kesenjangan</w:t>
      </w:r>
      <w:r w:rsidR="00D72EFD">
        <w:rPr>
          <w:rFonts w:asciiTheme="minorHAnsi" w:hAnsiTheme="minorHAnsi"/>
        </w:rPr>
        <w:t xml:space="preserve"> (kekosongan)</w:t>
      </w:r>
      <w:r>
        <w:rPr>
          <w:rFonts w:asciiTheme="minorHAnsi" w:hAnsiTheme="minorHAnsi"/>
        </w:rPr>
        <w:t xml:space="preserve"> apapun dalam </w:t>
      </w:r>
      <w:r w:rsidR="00224D2F">
        <w:rPr>
          <w:rFonts w:asciiTheme="minorHAnsi" w:hAnsiTheme="minorHAnsi"/>
        </w:rPr>
        <w:t>riwayat</w:t>
      </w:r>
      <w:r>
        <w:rPr>
          <w:rFonts w:asciiTheme="minorHAnsi" w:hAnsiTheme="minorHAnsi"/>
        </w:rPr>
        <w:t xml:space="preserve"> kepegawaian</w:t>
      </w:r>
      <w:r w:rsidR="0040486E">
        <w:rPr>
          <w:rFonts w:asciiTheme="minorHAnsi" w:hAnsiTheme="minorHAnsi"/>
        </w:rPr>
        <w:t xml:space="preserve"> si pelamar</w:t>
      </w:r>
      <w:r>
        <w:rPr>
          <w:rFonts w:asciiTheme="minorHAnsi" w:hAnsiTheme="minorHAnsi"/>
        </w:rPr>
        <w:t>. Jika panel wawancara tidak puas karena alasan yang dib</w:t>
      </w:r>
      <w:r w:rsidR="0040486E">
        <w:rPr>
          <w:rFonts w:asciiTheme="minorHAnsi" w:hAnsiTheme="minorHAnsi"/>
        </w:rPr>
        <w:t>erikan terhadap kesenjangan ter</w:t>
      </w:r>
      <w:r>
        <w:rPr>
          <w:rFonts w:asciiTheme="minorHAnsi" w:hAnsiTheme="minorHAnsi"/>
        </w:rPr>
        <w:t xml:space="preserve">sebut tidak bisa diterima atau dipercaya, maka hal ini merupakan alasan yang cukup untuk menolak aplikasi. Keputusan ini harus dibuat dengan berkonsultasi dengan </w:t>
      </w:r>
      <w:r w:rsidR="008A693C">
        <w:rPr>
          <w:rFonts w:asciiTheme="minorHAnsi" w:hAnsiTheme="minorHAnsi"/>
        </w:rPr>
        <w:t>Penasihat</w:t>
      </w:r>
      <w:r>
        <w:rPr>
          <w:rFonts w:asciiTheme="minorHAnsi" w:hAnsiTheme="minorHAnsi"/>
        </w:rPr>
        <w:t xml:space="preserve"> SDM yang relevan.</w:t>
      </w:r>
    </w:p>
    <w:p w14:paraId="522B5850" w14:textId="77777777" w:rsidR="00AD030B" w:rsidRPr="0018525B" w:rsidRDefault="00AD030B" w:rsidP="008707D9">
      <w:pPr>
        <w:tabs>
          <w:tab w:val="clear" w:pos="8222"/>
          <w:tab w:val="right" w:pos="8190"/>
        </w:tabs>
        <w:spacing w:after="0" w:line="240" w:lineRule="auto"/>
        <w:ind w:left="0" w:right="29"/>
        <w:jc w:val="both"/>
        <w:rPr>
          <w:rFonts w:asciiTheme="minorHAnsi" w:hAnsiTheme="minorHAnsi"/>
        </w:rPr>
      </w:pPr>
    </w:p>
    <w:p w14:paraId="14B68CE1" w14:textId="72799FFC" w:rsidR="00395CBA" w:rsidRDefault="00840419" w:rsidP="008707D9">
      <w:pPr>
        <w:tabs>
          <w:tab w:val="clear" w:pos="8222"/>
          <w:tab w:val="right" w:pos="8190"/>
        </w:tabs>
        <w:spacing w:after="0" w:line="240" w:lineRule="auto"/>
        <w:ind w:left="0" w:right="29"/>
        <w:jc w:val="both"/>
        <w:rPr>
          <w:rFonts w:asciiTheme="minorHAnsi" w:hAnsiTheme="minorHAnsi"/>
        </w:rPr>
      </w:pPr>
      <w:r>
        <w:rPr>
          <w:rFonts w:asciiTheme="minorHAnsi" w:hAnsiTheme="minorHAnsi"/>
        </w:rPr>
        <w:t xml:space="preserve">Untuk posisi-posisi yang membutuhkan kontak reguler dengan anak-anak dan orang dewasa rentan, maka wawancara akan meliputi diskusi mengenai pekerjaan </w:t>
      </w:r>
      <w:r w:rsidR="0040486E">
        <w:rPr>
          <w:rFonts w:asciiTheme="minorHAnsi" w:hAnsiTheme="minorHAnsi"/>
        </w:rPr>
        <w:t xml:space="preserve">si </w:t>
      </w:r>
      <w:r>
        <w:rPr>
          <w:rFonts w:asciiTheme="minorHAnsi" w:hAnsiTheme="minorHAnsi"/>
        </w:rPr>
        <w:t>pelamar sebelumnya yang berhubu</w:t>
      </w:r>
      <w:r w:rsidR="0040486E">
        <w:rPr>
          <w:rFonts w:asciiTheme="minorHAnsi" w:hAnsiTheme="minorHAnsi"/>
        </w:rPr>
        <w:t>ngan</w:t>
      </w:r>
      <w:r>
        <w:rPr>
          <w:rFonts w:asciiTheme="minorHAnsi" w:hAnsiTheme="minorHAnsi"/>
        </w:rPr>
        <w:t xml:space="preserve"> dengan anak-anak, remaja, dengan pertanyaan-pertanyaan yang didesain untuk menggali pendekatan, sikap, dan pengalaman orang tersebut. Jika ada</w:t>
      </w:r>
      <w:r w:rsidR="0040486E">
        <w:rPr>
          <w:rFonts w:asciiTheme="minorHAnsi" w:hAnsiTheme="minorHAnsi"/>
        </w:rPr>
        <w:t xml:space="preserve"> jawaban apapun yang menimbulkan</w:t>
      </w:r>
      <w:r>
        <w:rPr>
          <w:rFonts w:asciiTheme="minorHAnsi" w:hAnsiTheme="minorHAnsi"/>
        </w:rPr>
        <w:t xml:space="preserve"> </w:t>
      </w:r>
      <w:r w:rsidR="0040486E">
        <w:rPr>
          <w:rFonts w:asciiTheme="minorHAnsi" w:hAnsiTheme="minorHAnsi"/>
        </w:rPr>
        <w:t>kecurigaan</w:t>
      </w:r>
      <w:r>
        <w:rPr>
          <w:rFonts w:asciiTheme="minorHAnsi" w:hAnsiTheme="minorHAnsi"/>
        </w:rPr>
        <w:t xml:space="preserve">, maka pertanyaan-pertanyaan mengenai hal tersebut harus terus ditanyakan sampai pada titik dimana semua pewawancara puas dengan jawaban yang diberikan. </w:t>
      </w:r>
      <w:r w:rsidR="00395CBA" w:rsidRPr="0018525B">
        <w:rPr>
          <w:rFonts w:asciiTheme="minorHAnsi" w:hAnsiTheme="minorHAnsi"/>
        </w:rPr>
        <w:t>(</w:t>
      </w:r>
      <w:r>
        <w:rPr>
          <w:rFonts w:asciiTheme="minorHAnsi" w:hAnsiTheme="minorHAnsi"/>
        </w:rPr>
        <w:t xml:space="preserve">Lihat: </w:t>
      </w:r>
      <w:r w:rsidRPr="00840419">
        <w:rPr>
          <w:rFonts w:asciiTheme="minorHAnsi" w:hAnsiTheme="minorHAnsi"/>
          <w:i/>
        </w:rPr>
        <w:t>Me</w:t>
      </w:r>
      <w:r w:rsidR="00224D2F">
        <w:rPr>
          <w:rFonts w:asciiTheme="minorHAnsi" w:hAnsiTheme="minorHAnsi"/>
          <w:i/>
        </w:rPr>
        <w:t>mperhatikan</w:t>
      </w:r>
      <w:r>
        <w:rPr>
          <w:rFonts w:asciiTheme="minorHAnsi" w:hAnsiTheme="minorHAnsi"/>
        </w:rPr>
        <w:t xml:space="preserve"> </w:t>
      </w:r>
      <w:r w:rsidR="007C43DE" w:rsidRPr="007C43DE">
        <w:rPr>
          <w:rFonts w:asciiTheme="minorHAnsi" w:hAnsiTheme="minorHAnsi"/>
          <w:i/>
        </w:rPr>
        <w:t>safeguarding</w:t>
      </w:r>
      <w:r w:rsidR="0040486E">
        <w:rPr>
          <w:rFonts w:asciiTheme="minorHAnsi" w:hAnsiTheme="minorHAnsi"/>
        </w:rPr>
        <w:t xml:space="preserve"> anak-anak dalam wawancara</w:t>
      </w:r>
      <w:r w:rsidR="00395CBA" w:rsidRPr="0018525B">
        <w:rPr>
          <w:rFonts w:asciiTheme="minorHAnsi" w:hAnsiTheme="minorHAnsi"/>
        </w:rPr>
        <w:t>).</w:t>
      </w:r>
    </w:p>
    <w:p w14:paraId="722B77DA" w14:textId="77777777" w:rsidR="0040486E" w:rsidRPr="0018525B" w:rsidRDefault="0040486E" w:rsidP="008707D9">
      <w:pPr>
        <w:tabs>
          <w:tab w:val="clear" w:pos="8222"/>
          <w:tab w:val="right" w:pos="8190"/>
        </w:tabs>
        <w:spacing w:after="0" w:line="240" w:lineRule="auto"/>
        <w:ind w:left="0" w:right="29"/>
        <w:jc w:val="both"/>
        <w:rPr>
          <w:rFonts w:asciiTheme="minorHAnsi" w:hAnsiTheme="minorHAnsi"/>
        </w:rPr>
      </w:pPr>
    </w:p>
    <w:p w14:paraId="63E7C589" w14:textId="037F9978" w:rsidR="00AD030B" w:rsidRDefault="0040486E" w:rsidP="00D72EFD">
      <w:pPr>
        <w:tabs>
          <w:tab w:val="clear" w:pos="8222"/>
          <w:tab w:val="right" w:pos="8190"/>
        </w:tabs>
        <w:spacing w:after="0" w:line="240" w:lineRule="auto"/>
        <w:ind w:left="0" w:right="29"/>
        <w:jc w:val="both"/>
        <w:rPr>
          <w:rFonts w:asciiTheme="minorHAnsi" w:hAnsiTheme="minorHAnsi"/>
        </w:rPr>
      </w:pPr>
      <w:r>
        <w:rPr>
          <w:rFonts w:asciiTheme="minorHAnsi" w:hAnsiTheme="minorHAnsi"/>
        </w:rPr>
        <w:t>Jika perlu, gali</w:t>
      </w:r>
      <w:r w:rsidR="00840419">
        <w:rPr>
          <w:rFonts w:asciiTheme="minorHAnsi" w:hAnsiTheme="minorHAnsi"/>
        </w:rPr>
        <w:t xml:space="preserve"> jawaban dari </w:t>
      </w:r>
      <w:r>
        <w:rPr>
          <w:rFonts w:asciiTheme="minorHAnsi" w:hAnsiTheme="minorHAnsi"/>
        </w:rPr>
        <w:t>si pelamar dengan memberikan</w:t>
      </w:r>
      <w:r w:rsidR="00840419">
        <w:rPr>
          <w:rFonts w:asciiTheme="minorHAnsi" w:hAnsiTheme="minorHAnsi"/>
        </w:rPr>
        <w:t xml:space="preserve"> pertanyaan apapun berdasarkan isi</w:t>
      </w:r>
      <w:r>
        <w:rPr>
          <w:rFonts w:asciiTheme="minorHAnsi" w:hAnsiTheme="minorHAnsi"/>
        </w:rPr>
        <w:t xml:space="preserve"> dari pengungkapkan hal</w:t>
      </w:r>
      <w:r w:rsidR="00840419">
        <w:rPr>
          <w:rFonts w:asciiTheme="minorHAnsi" w:hAnsiTheme="minorHAnsi"/>
        </w:rPr>
        <w:t xml:space="preserve"> raha</w:t>
      </w:r>
      <w:r>
        <w:rPr>
          <w:rFonts w:asciiTheme="minorHAnsi" w:hAnsiTheme="minorHAnsi"/>
        </w:rPr>
        <w:t xml:space="preserve">sia yang disampaikan si pelamar </w:t>
      </w:r>
      <w:r w:rsidR="00840419">
        <w:rPr>
          <w:rFonts w:asciiTheme="minorHAnsi" w:hAnsiTheme="minorHAnsi"/>
        </w:rPr>
        <w:t>dalam formulir aplikasi.</w:t>
      </w:r>
    </w:p>
    <w:p w14:paraId="3EFB7DC2" w14:textId="77777777" w:rsidR="00224D2F" w:rsidRDefault="00224D2F" w:rsidP="00D72EFD">
      <w:pPr>
        <w:tabs>
          <w:tab w:val="clear" w:pos="8222"/>
          <w:tab w:val="right" w:pos="8190"/>
        </w:tabs>
        <w:spacing w:after="0" w:line="240" w:lineRule="auto"/>
        <w:ind w:left="0" w:right="29"/>
        <w:jc w:val="both"/>
        <w:rPr>
          <w:rFonts w:asciiTheme="minorHAnsi" w:hAnsiTheme="minorHAnsi"/>
        </w:rPr>
      </w:pPr>
    </w:p>
    <w:p w14:paraId="5A41E923" w14:textId="738DD6E9" w:rsidR="00395CBA" w:rsidRPr="0018525B" w:rsidRDefault="00AD030B" w:rsidP="008707D9">
      <w:pPr>
        <w:pStyle w:val="Heading5"/>
        <w:tabs>
          <w:tab w:val="clear" w:pos="1418"/>
          <w:tab w:val="clear" w:pos="8222"/>
          <w:tab w:val="right" w:pos="8190"/>
        </w:tabs>
        <w:spacing w:before="0" w:after="0" w:line="240" w:lineRule="auto"/>
        <w:ind w:left="0" w:right="29"/>
        <w:jc w:val="both"/>
        <w:rPr>
          <w:rFonts w:asciiTheme="minorHAnsi" w:eastAsia="Times New Roman" w:hAnsiTheme="minorHAnsi"/>
          <w:b w:val="0"/>
          <w:color w:val="auto"/>
          <w:sz w:val="20"/>
          <w:u w:val="single"/>
        </w:rPr>
      </w:pPr>
      <w:r>
        <w:rPr>
          <w:rFonts w:asciiTheme="minorHAnsi" w:eastAsia="Times New Roman" w:hAnsiTheme="minorHAnsi"/>
          <w:color w:val="auto"/>
          <w:sz w:val="20"/>
        </w:rPr>
        <w:tab/>
      </w:r>
      <w:r w:rsidR="00840419">
        <w:rPr>
          <w:rFonts w:asciiTheme="minorHAnsi" w:eastAsia="Times New Roman" w:hAnsiTheme="minorHAnsi"/>
          <w:b w:val="0"/>
          <w:color w:val="auto"/>
          <w:sz w:val="20"/>
          <w:u w:val="single"/>
        </w:rPr>
        <w:t>Wawancara tahap ke dua</w:t>
      </w:r>
    </w:p>
    <w:p w14:paraId="2D99BE4E" w14:textId="078EF122" w:rsidR="00395CBA" w:rsidRPr="0018525B" w:rsidRDefault="00395CBA" w:rsidP="008707D9">
      <w:pPr>
        <w:pStyle w:val="Heading5"/>
        <w:tabs>
          <w:tab w:val="clear" w:pos="1418"/>
          <w:tab w:val="clear" w:pos="8222"/>
          <w:tab w:val="right" w:pos="8190"/>
        </w:tabs>
        <w:spacing w:before="0" w:after="0" w:line="240" w:lineRule="auto"/>
        <w:ind w:left="0" w:right="29"/>
        <w:jc w:val="both"/>
        <w:rPr>
          <w:rFonts w:asciiTheme="minorHAnsi" w:eastAsia="Times New Roman" w:hAnsiTheme="minorHAnsi"/>
          <w:b w:val="0"/>
          <w:i/>
          <w:color w:val="auto"/>
          <w:sz w:val="20"/>
        </w:rPr>
      </w:pPr>
      <w:r w:rsidRPr="0018525B">
        <w:rPr>
          <w:rFonts w:asciiTheme="minorHAnsi" w:eastAsia="Times New Roman" w:hAnsiTheme="minorHAnsi"/>
          <w:i/>
          <w:color w:val="auto"/>
          <w:sz w:val="20"/>
        </w:rPr>
        <w:tab/>
      </w:r>
      <w:r w:rsidR="00840419">
        <w:rPr>
          <w:rFonts w:asciiTheme="minorHAnsi" w:eastAsia="Times New Roman" w:hAnsiTheme="minorHAnsi"/>
          <w:b w:val="0"/>
          <w:i/>
          <w:color w:val="auto"/>
          <w:sz w:val="20"/>
        </w:rPr>
        <w:t>Memeri</w:t>
      </w:r>
      <w:r w:rsidR="006A7816">
        <w:rPr>
          <w:rFonts w:asciiTheme="minorHAnsi" w:eastAsia="Times New Roman" w:hAnsiTheme="minorHAnsi"/>
          <w:b w:val="0"/>
          <w:i/>
          <w:color w:val="auto"/>
          <w:sz w:val="20"/>
        </w:rPr>
        <w:t>ksa</w:t>
      </w:r>
      <w:r w:rsidR="00840419">
        <w:rPr>
          <w:rFonts w:asciiTheme="minorHAnsi" w:eastAsia="Times New Roman" w:hAnsiTheme="minorHAnsi"/>
          <w:b w:val="0"/>
          <w:i/>
          <w:color w:val="auto"/>
          <w:sz w:val="20"/>
        </w:rPr>
        <w:t xml:space="preserve"> identitas</w:t>
      </w:r>
      <w:r w:rsidR="006A7816">
        <w:rPr>
          <w:rFonts w:asciiTheme="minorHAnsi" w:eastAsia="Times New Roman" w:hAnsiTheme="minorHAnsi"/>
          <w:b w:val="0"/>
          <w:i/>
          <w:color w:val="auto"/>
          <w:sz w:val="20"/>
        </w:rPr>
        <w:t xml:space="preserve"> </w:t>
      </w:r>
    </w:p>
    <w:p w14:paraId="7E2680F6" w14:textId="6141EC23" w:rsidR="00395CBA" w:rsidRPr="0018525B" w:rsidRDefault="006A7816" w:rsidP="008707D9">
      <w:pPr>
        <w:tabs>
          <w:tab w:val="clear" w:pos="8222"/>
          <w:tab w:val="right" w:pos="8190"/>
        </w:tabs>
        <w:spacing w:after="0" w:line="240" w:lineRule="auto"/>
        <w:ind w:left="0" w:right="29"/>
        <w:jc w:val="both"/>
        <w:rPr>
          <w:rFonts w:asciiTheme="minorHAnsi" w:hAnsiTheme="minorHAnsi"/>
        </w:rPr>
      </w:pPr>
      <w:r>
        <w:rPr>
          <w:rFonts w:asciiTheme="minorHAnsi" w:hAnsiTheme="minorHAnsi"/>
        </w:rPr>
        <w:t>Semua kandidat yang diundang untuk mengikuti wawancara tahap ke dua diminta untuk memberikan bukti identitas jika mereka belum me</w:t>
      </w:r>
      <w:r w:rsidR="00595C9A">
        <w:rPr>
          <w:rFonts w:asciiTheme="minorHAnsi" w:hAnsiTheme="minorHAnsi"/>
        </w:rPr>
        <w:t>mberikannya</w:t>
      </w:r>
      <w:r>
        <w:rPr>
          <w:rFonts w:asciiTheme="minorHAnsi" w:hAnsiTheme="minorHAnsi"/>
        </w:rPr>
        <w:t xml:space="preserve">. Sebagai bagian dari proses rekrutmen, pelamar </w:t>
      </w:r>
      <w:r>
        <w:rPr>
          <w:rFonts w:asciiTheme="minorHAnsi" w:hAnsiTheme="minorHAnsi"/>
        </w:rPr>
        <w:lastRenderedPageBreak/>
        <w:t>akan diberi satu daftar dokumen yang bisa diterima sebagai bukti identitas jika mereka mendapatkan ta</w:t>
      </w:r>
      <w:r w:rsidR="00595C9A">
        <w:rPr>
          <w:rFonts w:asciiTheme="minorHAnsi" w:hAnsiTheme="minorHAnsi"/>
        </w:rPr>
        <w:t>waran pekerjaan. Tim Layanan SDM</w:t>
      </w:r>
      <w:r>
        <w:rPr>
          <w:rFonts w:asciiTheme="minorHAnsi" w:hAnsiTheme="minorHAnsi"/>
        </w:rPr>
        <w:t xml:space="preserve"> akan mengurus</w:t>
      </w:r>
      <w:r w:rsidR="00595C9A">
        <w:rPr>
          <w:rFonts w:asciiTheme="minorHAnsi" w:hAnsiTheme="minorHAnsi"/>
        </w:rPr>
        <w:t xml:space="preserve"> </w:t>
      </w:r>
      <w:r>
        <w:rPr>
          <w:rFonts w:asciiTheme="minorHAnsi" w:hAnsiTheme="minorHAnsi"/>
        </w:rPr>
        <w:t xml:space="preserve">permintaan ini </w:t>
      </w:r>
    </w:p>
    <w:p w14:paraId="262E5A46" w14:textId="1227FE9C" w:rsidR="00395CBA" w:rsidRPr="0018525B" w:rsidRDefault="006A7816" w:rsidP="008707D9">
      <w:pPr>
        <w:pStyle w:val="ListParagraph"/>
        <w:numPr>
          <w:ilvl w:val="0"/>
          <w:numId w:val="18"/>
        </w:numPr>
        <w:tabs>
          <w:tab w:val="clear" w:pos="1418"/>
          <w:tab w:val="clear" w:pos="8222"/>
          <w:tab w:val="right" w:pos="8190"/>
        </w:tabs>
        <w:spacing w:after="0" w:line="240" w:lineRule="auto"/>
        <w:ind w:right="29"/>
        <w:jc w:val="both"/>
        <w:rPr>
          <w:rFonts w:asciiTheme="minorHAnsi" w:hAnsiTheme="minorHAnsi"/>
        </w:rPr>
      </w:pPr>
      <w:r>
        <w:rPr>
          <w:rFonts w:asciiTheme="minorHAnsi" w:hAnsiTheme="minorHAnsi"/>
          <w:b/>
        </w:rPr>
        <w:t>Untuk yang berkebangsaan Inggris</w:t>
      </w:r>
      <w:r w:rsidR="00395CBA" w:rsidRPr="0018525B">
        <w:rPr>
          <w:rFonts w:asciiTheme="minorHAnsi" w:hAnsiTheme="minorHAnsi"/>
        </w:rPr>
        <w:t xml:space="preserve">: </w:t>
      </w:r>
      <w:r>
        <w:rPr>
          <w:rFonts w:asciiTheme="minorHAnsi" w:hAnsiTheme="minorHAnsi"/>
        </w:rPr>
        <w:t xml:space="preserve">formulir-formulir bukti harus sesuai dengan persyaratan Undang-undang Suaka dan Imigrasi </w:t>
      </w:r>
      <w:r w:rsidR="00395CBA" w:rsidRPr="0018525B">
        <w:rPr>
          <w:rFonts w:asciiTheme="minorHAnsi" w:hAnsiTheme="minorHAnsi"/>
        </w:rPr>
        <w:t>(</w:t>
      </w:r>
      <w:r>
        <w:rPr>
          <w:rFonts w:asciiTheme="minorHAnsi" w:hAnsiTheme="minorHAnsi"/>
        </w:rPr>
        <w:t>lihat Hak untuk bekerja di Inggris</w:t>
      </w:r>
      <w:r w:rsidR="00395CBA" w:rsidRPr="0018525B">
        <w:rPr>
          <w:rFonts w:asciiTheme="minorHAnsi" w:hAnsiTheme="minorHAnsi"/>
        </w:rPr>
        <w:t>).</w:t>
      </w:r>
    </w:p>
    <w:p w14:paraId="5B4A017A" w14:textId="7E13F266" w:rsidR="00395CBA" w:rsidRPr="0018525B" w:rsidRDefault="006A7816" w:rsidP="008707D9">
      <w:pPr>
        <w:pStyle w:val="ListParagraph"/>
        <w:numPr>
          <w:ilvl w:val="0"/>
          <w:numId w:val="18"/>
        </w:numPr>
        <w:tabs>
          <w:tab w:val="clear" w:pos="1418"/>
          <w:tab w:val="clear" w:pos="8222"/>
          <w:tab w:val="right" w:pos="8190"/>
        </w:tabs>
        <w:spacing w:after="0" w:line="240" w:lineRule="auto"/>
        <w:ind w:right="29"/>
        <w:jc w:val="both"/>
        <w:rPr>
          <w:rFonts w:asciiTheme="minorHAnsi" w:hAnsiTheme="minorHAnsi"/>
        </w:rPr>
      </w:pPr>
      <w:r>
        <w:rPr>
          <w:rFonts w:asciiTheme="minorHAnsi" w:hAnsiTheme="minorHAnsi"/>
          <w:b/>
        </w:rPr>
        <w:t>Untuk yang bukan berkebangsaan Inggris</w:t>
      </w:r>
      <w:r w:rsidR="00395CBA" w:rsidRPr="0018525B">
        <w:rPr>
          <w:rFonts w:asciiTheme="minorHAnsi" w:hAnsiTheme="minorHAnsi"/>
          <w:b/>
        </w:rPr>
        <w:t>:</w:t>
      </w:r>
      <w:r w:rsidR="00395CBA" w:rsidRPr="0018525B">
        <w:rPr>
          <w:rFonts w:asciiTheme="minorHAnsi" w:hAnsiTheme="minorHAnsi"/>
        </w:rPr>
        <w:t xml:space="preserve"> </w:t>
      </w:r>
      <w:r>
        <w:rPr>
          <w:rFonts w:asciiTheme="minorHAnsi" w:hAnsiTheme="minorHAnsi"/>
        </w:rPr>
        <w:t>satu identitas dengan foto yang</w:t>
      </w:r>
      <w:r w:rsidR="00395CBA" w:rsidRPr="0018525B">
        <w:rPr>
          <w:rFonts w:asciiTheme="minorHAnsi" w:hAnsiTheme="minorHAnsi"/>
        </w:rPr>
        <w:t xml:space="preserve"> valid (</w:t>
      </w:r>
      <w:r>
        <w:rPr>
          <w:rFonts w:asciiTheme="minorHAnsi" w:hAnsiTheme="minorHAnsi"/>
        </w:rPr>
        <w:t>misalnya paspor</w:t>
      </w:r>
      <w:r w:rsidR="00395CBA" w:rsidRPr="0018525B">
        <w:rPr>
          <w:rFonts w:asciiTheme="minorHAnsi" w:hAnsiTheme="minorHAnsi"/>
        </w:rPr>
        <w:t>).</w:t>
      </w:r>
    </w:p>
    <w:p w14:paraId="41277B30" w14:textId="2BCE33EA" w:rsidR="00395CBA" w:rsidRPr="0018525B" w:rsidRDefault="006A7816" w:rsidP="008707D9">
      <w:pPr>
        <w:tabs>
          <w:tab w:val="clear" w:pos="8222"/>
          <w:tab w:val="right" w:pos="8190"/>
        </w:tabs>
        <w:spacing w:after="0" w:line="240" w:lineRule="auto"/>
        <w:ind w:left="0" w:right="29"/>
        <w:jc w:val="both"/>
        <w:rPr>
          <w:rFonts w:asciiTheme="minorHAnsi" w:hAnsiTheme="minorHAnsi"/>
        </w:rPr>
      </w:pPr>
      <w:r>
        <w:rPr>
          <w:rFonts w:asciiTheme="minorHAnsi" w:hAnsiTheme="minorHAnsi"/>
        </w:rPr>
        <w:t>Dokumen asli harus dibawa pada saat wawancara tahap ke dua. Salinan akan dibuat dan berkas data akan disimpan oleh Tim Layanan SDM. Paspor atau dokumen identitas akan dikembalikan pada kandidat pada akhir wawancara tahap ke dua.</w:t>
      </w:r>
    </w:p>
    <w:p w14:paraId="22ADC06C" w14:textId="77777777" w:rsidR="00395CBA" w:rsidRPr="0018525B" w:rsidRDefault="00395CBA" w:rsidP="008707D9">
      <w:pPr>
        <w:tabs>
          <w:tab w:val="clear" w:pos="8222"/>
          <w:tab w:val="right" w:pos="8190"/>
        </w:tabs>
        <w:spacing w:after="0" w:line="240" w:lineRule="auto"/>
        <w:ind w:right="29"/>
        <w:jc w:val="both"/>
        <w:rPr>
          <w:rFonts w:asciiTheme="minorHAnsi" w:hAnsiTheme="minorHAnsi"/>
        </w:rPr>
      </w:pPr>
    </w:p>
    <w:p w14:paraId="7EBBBCDB" w14:textId="0E0A69F9" w:rsidR="00395CBA" w:rsidRPr="00595C9A" w:rsidRDefault="006A7816" w:rsidP="008707D9">
      <w:pPr>
        <w:pStyle w:val="Heading4"/>
        <w:tabs>
          <w:tab w:val="clear" w:pos="8222"/>
          <w:tab w:val="right" w:pos="8190"/>
        </w:tabs>
        <w:spacing w:before="0" w:after="0" w:line="240" w:lineRule="auto"/>
        <w:ind w:left="0" w:right="29"/>
        <w:jc w:val="both"/>
        <w:rPr>
          <w:rFonts w:asciiTheme="minorHAnsi" w:eastAsia="Times New Roman" w:hAnsiTheme="minorHAnsi"/>
          <w:b w:val="0"/>
          <w:i/>
          <w:color w:val="auto"/>
          <w:sz w:val="24"/>
          <w:szCs w:val="24"/>
          <w:u w:val="single"/>
        </w:rPr>
      </w:pPr>
      <w:r w:rsidRPr="00595C9A">
        <w:rPr>
          <w:rFonts w:asciiTheme="minorHAnsi" w:eastAsia="Times New Roman" w:hAnsiTheme="minorHAnsi"/>
          <w:color w:val="auto"/>
          <w:sz w:val="24"/>
          <w:szCs w:val="24"/>
          <w:u w:val="single"/>
        </w:rPr>
        <w:t>Menawarkan pekerjaan</w:t>
      </w:r>
    </w:p>
    <w:p w14:paraId="034924A9" w14:textId="140E569E" w:rsidR="00395CBA" w:rsidRDefault="006A7816" w:rsidP="008707D9">
      <w:pPr>
        <w:tabs>
          <w:tab w:val="clear" w:pos="8222"/>
          <w:tab w:val="right" w:pos="8190"/>
        </w:tabs>
        <w:spacing w:after="0" w:line="240" w:lineRule="auto"/>
        <w:ind w:left="0" w:right="29"/>
        <w:jc w:val="both"/>
        <w:rPr>
          <w:rFonts w:asciiTheme="minorHAnsi" w:hAnsiTheme="minorHAnsi"/>
        </w:rPr>
      </w:pPr>
      <w:r>
        <w:rPr>
          <w:rFonts w:asciiTheme="minorHAnsi" w:hAnsiTheme="minorHAnsi"/>
        </w:rPr>
        <w:t>Untuk posisi-posisi yang bekerja dengan anak-anak atau orang dewasa rentan, maka tawar</w:t>
      </w:r>
      <w:r w:rsidR="00D964BA">
        <w:rPr>
          <w:rFonts w:asciiTheme="minorHAnsi" w:hAnsiTheme="minorHAnsi"/>
        </w:rPr>
        <w:t>an pekerjaan akan selalu disertai keharusan untuk mendapatkan hasil</w:t>
      </w:r>
      <w:r>
        <w:rPr>
          <w:rFonts w:asciiTheme="minorHAnsi" w:hAnsiTheme="minorHAnsi"/>
        </w:rPr>
        <w:t xml:space="preserve"> pemeriksaan referensi dan pernyataan positif dari pemeriksaan </w:t>
      </w:r>
      <w:r w:rsidRPr="00D964BA">
        <w:rPr>
          <w:rFonts w:asciiTheme="minorHAnsi" w:hAnsiTheme="minorHAnsi"/>
          <w:i/>
        </w:rPr>
        <w:t>Disclosure and Barring Service</w:t>
      </w:r>
      <w:r>
        <w:rPr>
          <w:rFonts w:asciiTheme="minorHAnsi" w:hAnsiTheme="minorHAnsi"/>
        </w:rPr>
        <w:t xml:space="preserve"> (DBS) atau pemeriksaan polisi. Ketika tidak dimungkinkan untuk mendapatkan surat pemeriksaan </w:t>
      </w:r>
      <w:r w:rsidR="00D72EFD">
        <w:rPr>
          <w:rFonts w:asciiTheme="minorHAnsi" w:hAnsiTheme="minorHAnsi"/>
        </w:rPr>
        <w:t>ke</w:t>
      </w:r>
      <w:r>
        <w:rPr>
          <w:rFonts w:asciiTheme="minorHAnsi" w:hAnsiTheme="minorHAnsi"/>
        </w:rPr>
        <w:t>polisi</w:t>
      </w:r>
      <w:r w:rsidR="00D72EFD">
        <w:rPr>
          <w:rFonts w:asciiTheme="minorHAnsi" w:hAnsiTheme="minorHAnsi"/>
        </w:rPr>
        <w:t>an</w:t>
      </w:r>
      <w:r>
        <w:rPr>
          <w:rFonts w:asciiTheme="minorHAnsi" w:hAnsiTheme="minorHAnsi"/>
        </w:rPr>
        <w:t xml:space="preserve"> (misalnya untuk be</w:t>
      </w:r>
      <w:r w:rsidR="00224D2F">
        <w:rPr>
          <w:rFonts w:asciiTheme="minorHAnsi" w:hAnsiTheme="minorHAnsi"/>
        </w:rPr>
        <w:t>berapa kebangsaan selain Inggris</w:t>
      </w:r>
      <w:r>
        <w:rPr>
          <w:rFonts w:asciiTheme="minorHAnsi" w:hAnsiTheme="minorHAnsi"/>
        </w:rPr>
        <w:t xml:space="preserve">, atau </w:t>
      </w:r>
      <w:r w:rsidR="00D964BA">
        <w:rPr>
          <w:rFonts w:asciiTheme="minorHAnsi" w:hAnsiTheme="minorHAnsi"/>
        </w:rPr>
        <w:t xml:space="preserve">berkebangsaan </w:t>
      </w:r>
      <w:r>
        <w:rPr>
          <w:rFonts w:asciiTheme="minorHAnsi" w:hAnsiTheme="minorHAnsi"/>
        </w:rPr>
        <w:t>Inggris atau kebangsaan lain yang tinggal atau beker</w:t>
      </w:r>
      <w:r w:rsidR="00D964BA">
        <w:rPr>
          <w:rFonts w:asciiTheme="minorHAnsi" w:hAnsiTheme="minorHAnsi"/>
        </w:rPr>
        <w:t>ja di luar Inggris</w:t>
      </w:r>
      <w:r w:rsidR="00D72EFD">
        <w:rPr>
          <w:rFonts w:asciiTheme="minorHAnsi" w:hAnsiTheme="minorHAnsi"/>
        </w:rPr>
        <w:t>), maka pernyataan pribadi dalam</w:t>
      </w:r>
      <w:r>
        <w:rPr>
          <w:rFonts w:asciiTheme="minorHAnsi" w:hAnsiTheme="minorHAnsi"/>
        </w:rPr>
        <w:t xml:space="preserve"> formulir aplikasi akan dia</w:t>
      </w:r>
      <w:r w:rsidR="00D72EFD">
        <w:rPr>
          <w:rFonts w:asciiTheme="minorHAnsi" w:hAnsiTheme="minorHAnsi"/>
        </w:rPr>
        <w:t>nggap sebagai pemeriksaan kepolisian</w:t>
      </w:r>
      <w:r>
        <w:rPr>
          <w:rFonts w:asciiTheme="minorHAnsi" w:hAnsiTheme="minorHAnsi"/>
        </w:rPr>
        <w:t xml:space="preserve"> yang d</w:t>
      </w:r>
      <w:r w:rsidR="00D964BA">
        <w:rPr>
          <w:rFonts w:asciiTheme="minorHAnsi" w:hAnsiTheme="minorHAnsi"/>
        </w:rPr>
        <w:t>ideklarasikan secara pribadi. Dalam</w:t>
      </w:r>
      <w:r>
        <w:rPr>
          <w:rFonts w:asciiTheme="minorHAnsi" w:hAnsiTheme="minorHAnsi"/>
        </w:rPr>
        <w:t xml:space="preserve"> beberapa kasus, individu mungkin akan diminta untuk melengkapi formulir pengungkapan diri yang lebih komprehensif. Namun demikian, dalam kasus-kasus seperti ini, harus didapatkan minimum tig</w:t>
      </w:r>
      <w:r w:rsidR="00D964BA">
        <w:rPr>
          <w:rFonts w:asciiTheme="minorHAnsi" w:hAnsiTheme="minorHAnsi"/>
        </w:rPr>
        <w:t>a</w:t>
      </w:r>
      <w:r>
        <w:rPr>
          <w:rFonts w:asciiTheme="minorHAnsi" w:hAnsiTheme="minorHAnsi"/>
        </w:rPr>
        <w:t xml:space="preserve"> referensi. </w:t>
      </w:r>
    </w:p>
    <w:p w14:paraId="390CE8EF" w14:textId="77777777" w:rsidR="00595C9A" w:rsidRPr="0018525B" w:rsidRDefault="00595C9A" w:rsidP="008707D9">
      <w:pPr>
        <w:tabs>
          <w:tab w:val="clear" w:pos="8222"/>
          <w:tab w:val="right" w:pos="8190"/>
        </w:tabs>
        <w:spacing w:after="0" w:line="240" w:lineRule="auto"/>
        <w:ind w:left="0" w:right="29"/>
        <w:jc w:val="both"/>
        <w:rPr>
          <w:rFonts w:asciiTheme="minorHAnsi" w:hAnsiTheme="minorHAnsi"/>
        </w:rPr>
      </w:pPr>
    </w:p>
    <w:p w14:paraId="281007B1" w14:textId="06113F63" w:rsidR="00395CBA" w:rsidRPr="0018525B" w:rsidRDefault="00154FDE" w:rsidP="008707D9">
      <w:pPr>
        <w:tabs>
          <w:tab w:val="clear" w:pos="8222"/>
          <w:tab w:val="right" w:pos="8190"/>
        </w:tabs>
        <w:spacing w:after="0" w:line="240" w:lineRule="auto"/>
        <w:ind w:left="0" w:right="29"/>
        <w:jc w:val="both"/>
        <w:rPr>
          <w:rFonts w:asciiTheme="minorHAnsi" w:hAnsiTheme="minorHAnsi"/>
        </w:rPr>
      </w:pPr>
      <w:r>
        <w:rPr>
          <w:rFonts w:asciiTheme="minorHAnsi" w:hAnsiTheme="minorHAnsi"/>
        </w:rPr>
        <w:t xml:space="preserve">Status kepegawaian tidak dapat dimulai sampai semua persyaratan yang memuaskan diterima. </w:t>
      </w:r>
    </w:p>
    <w:p w14:paraId="79761ABE" w14:textId="77777777" w:rsidR="00840413" w:rsidRDefault="00840413" w:rsidP="008707D9">
      <w:pPr>
        <w:tabs>
          <w:tab w:val="clear" w:pos="8222"/>
          <w:tab w:val="right" w:pos="8190"/>
        </w:tabs>
        <w:spacing w:after="0" w:line="240" w:lineRule="auto"/>
        <w:ind w:left="0" w:right="29"/>
        <w:jc w:val="both"/>
        <w:rPr>
          <w:rFonts w:asciiTheme="minorHAnsi" w:hAnsiTheme="minorHAnsi"/>
        </w:rPr>
      </w:pPr>
    </w:p>
    <w:p w14:paraId="74782667" w14:textId="61C55FA6" w:rsidR="004E61C4" w:rsidRDefault="00154FDE" w:rsidP="008707D9">
      <w:pPr>
        <w:tabs>
          <w:tab w:val="clear" w:pos="8222"/>
          <w:tab w:val="right" w:pos="8190"/>
        </w:tabs>
        <w:spacing w:after="0" w:line="240" w:lineRule="auto"/>
        <w:ind w:left="0" w:right="29"/>
        <w:jc w:val="both"/>
        <w:rPr>
          <w:rFonts w:asciiTheme="minorHAnsi" w:hAnsiTheme="minorHAnsi"/>
        </w:rPr>
      </w:pPr>
      <w:r>
        <w:rPr>
          <w:rFonts w:asciiTheme="minorHAnsi" w:hAnsiTheme="minorHAnsi"/>
        </w:rPr>
        <w:t xml:space="preserve">Hanya dalam keadaan-keadaan luar biasa (misalnya ketika proses rekrutmen cepat yang telah disetujui), maka persetujuan untuk memulai kerja dapat diberikan sebelum menerima ijin DBS atau pemeriksaan </w:t>
      </w:r>
      <w:r w:rsidR="003213A2">
        <w:rPr>
          <w:rFonts w:asciiTheme="minorHAnsi" w:hAnsiTheme="minorHAnsi"/>
        </w:rPr>
        <w:t>ke</w:t>
      </w:r>
      <w:r>
        <w:rPr>
          <w:rFonts w:asciiTheme="minorHAnsi" w:hAnsiTheme="minorHAnsi"/>
        </w:rPr>
        <w:t>polisi</w:t>
      </w:r>
      <w:r w:rsidR="003213A2">
        <w:rPr>
          <w:rFonts w:asciiTheme="minorHAnsi" w:hAnsiTheme="minorHAnsi"/>
        </w:rPr>
        <w:t>an</w:t>
      </w:r>
      <w:r>
        <w:rPr>
          <w:rFonts w:asciiTheme="minorHAnsi" w:hAnsiTheme="minorHAnsi"/>
        </w:rPr>
        <w:t>, dengan memberikan tugas terbatas pada pemegang posisi sampai hasil pemerik</w:t>
      </w:r>
      <w:r w:rsidR="00D964BA">
        <w:rPr>
          <w:rFonts w:asciiTheme="minorHAnsi" w:hAnsiTheme="minorHAnsi"/>
        </w:rPr>
        <w:t>saan diterima. Hal ini bisa dila</w:t>
      </w:r>
      <w:r>
        <w:rPr>
          <w:rFonts w:asciiTheme="minorHAnsi" w:hAnsiTheme="minorHAnsi"/>
        </w:rPr>
        <w:t>kukan ketika ada keterlambatan dalam menerima ijin DBS atau</w:t>
      </w:r>
      <w:r w:rsidR="003213A2">
        <w:rPr>
          <w:rFonts w:asciiTheme="minorHAnsi" w:hAnsiTheme="minorHAnsi"/>
        </w:rPr>
        <w:t xml:space="preserve"> hasil</w:t>
      </w:r>
      <w:r>
        <w:rPr>
          <w:rFonts w:asciiTheme="minorHAnsi" w:hAnsiTheme="minorHAnsi"/>
        </w:rPr>
        <w:t xml:space="preserve"> pemeriksaan </w:t>
      </w:r>
      <w:r w:rsidR="003213A2">
        <w:rPr>
          <w:rFonts w:asciiTheme="minorHAnsi" w:hAnsiTheme="minorHAnsi"/>
        </w:rPr>
        <w:t>ke</w:t>
      </w:r>
      <w:r>
        <w:rPr>
          <w:rFonts w:asciiTheme="minorHAnsi" w:hAnsiTheme="minorHAnsi"/>
        </w:rPr>
        <w:t>polisi</w:t>
      </w:r>
      <w:r w:rsidR="003213A2">
        <w:rPr>
          <w:rFonts w:asciiTheme="minorHAnsi" w:hAnsiTheme="minorHAnsi"/>
        </w:rPr>
        <w:t>an</w:t>
      </w:r>
      <w:r>
        <w:rPr>
          <w:rFonts w:asciiTheme="minorHAnsi" w:hAnsiTheme="minorHAnsi"/>
        </w:rPr>
        <w:t xml:space="preserve"> sementara pemeriksaan lainnya telah lengkap dan memuaskan.</w:t>
      </w:r>
      <w:r w:rsidR="004E61C4">
        <w:rPr>
          <w:rFonts w:asciiTheme="minorHAnsi" w:hAnsiTheme="minorHAnsi"/>
        </w:rPr>
        <w:t xml:space="preserve"> </w:t>
      </w:r>
    </w:p>
    <w:p w14:paraId="2A9CA9A4" w14:textId="77777777" w:rsidR="00D964BA" w:rsidRDefault="00D964BA" w:rsidP="008707D9">
      <w:pPr>
        <w:tabs>
          <w:tab w:val="clear" w:pos="8222"/>
          <w:tab w:val="right" w:pos="8190"/>
        </w:tabs>
        <w:spacing w:after="0" w:line="240" w:lineRule="auto"/>
        <w:ind w:left="0" w:right="29"/>
        <w:jc w:val="both"/>
        <w:rPr>
          <w:rFonts w:asciiTheme="minorHAnsi" w:hAnsiTheme="minorHAnsi"/>
        </w:rPr>
      </w:pPr>
    </w:p>
    <w:p w14:paraId="4F477BF5" w14:textId="16310F36" w:rsidR="00395CBA" w:rsidRDefault="004E61C4" w:rsidP="008707D9">
      <w:pPr>
        <w:tabs>
          <w:tab w:val="clear" w:pos="8222"/>
          <w:tab w:val="right" w:pos="8190"/>
        </w:tabs>
        <w:spacing w:after="0" w:line="240" w:lineRule="auto"/>
        <w:ind w:left="0" w:right="29"/>
        <w:jc w:val="both"/>
        <w:rPr>
          <w:rFonts w:asciiTheme="minorHAnsi" w:hAnsiTheme="minorHAnsi"/>
        </w:rPr>
      </w:pPr>
      <w:r>
        <w:rPr>
          <w:rFonts w:asciiTheme="minorHAnsi" w:hAnsiTheme="minorHAnsi"/>
        </w:rPr>
        <w:t>Posisi tersebut dapat ditawarkan pada kandidat dengan syarat ada hasil (</w:t>
      </w:r>
      <w:r w:rsidRPr="004E61C4">
        <w:rPr>
          <w:rFonts w:asciiTheme="minorHAnsi" w:hAnsiTheme="minorHAnsi"/>
          <w:i/>
        </w:rPr>
        <w:t>clearance</w:t>
      </w:r>
      <w:r>
        <w:rPr>
          <w:rFonts w:asciiTheme="minorHAnsi" w:hAnsiTheme="minorHAnsi"/>
        </w:rPr>
        <w:t xml:space="preserve">) yang memuaskan dari DBS. Ketika penunjukkan kerja dibuat seperti ini, maka surat penawaran kerja harus mengkonfirmasikan kondisi-kondisi yang dipersyaratkan dari penawaran kerja ini. Hal ini berarti kandidat yang mendapat tawaran kerja tidak mempunyai hak-hak </w:t>
      </w:r>
      <w:r w:rsidR="00840413">
        <w:rPr>
          <w:rFonts w:asciiTheme="minorHAnsi" w:hAnsiTheme="minorHAnsi"/>
        </w:rPr>
        <w:t xml:space="preserve">atas </w:t>
      </w:r>
      <w:r>
        <w:rPr>
          <w:rFonts w:asciiTheme="minorHAnsi" w:hAnsiTheme="minorHAnsi"/>
        </w:rPr>
        <w:t xml:space="preserve">kontrak penuh sampai tawaran pekerjaan dikonfirmasikan: secara khusus, jika tawaran kerja dibatalkan maka orang tersebut tidak berhak atas </w:t>
      </w:r>
      <w:r w:rsidR="00840413">
        <w:rPr>
          <w:rFonts w:asciiTheme="minorHAnsi" w:hAnsiTheme="minorHAnsi"/>
        </w:rPr>
        <w:t>pembayaran masa pemberitahuan atau</w:t>
      </w:r>
      <w:r>
        <w:rPr>
          <w:rFonts w:asciiTheme="minorHAnsi" w:hAnsiTheme="minorHAnsi"/>
        </w:rPr>
        <w:t xml:space="preserve"> libur. </w:t>
      </w:r>
      <w:r w:rsidR="007C43DE" w:rsidRPr="007C43DE">
        <w:rPr>
          <w:rFonts w:asciiTheme="minorHAnsi" w:hAnsiTheme="minorHAnsi"/>
          <w:i/>
        </w:rPr>
        <w:t>Safeguarding</w:t>
      </w:r>
      <w:r w:rsidRPr="00D50243">
        <w:rPr>
          <w:rFonts w:asciiTheme="minorHAnsi" w:hAnsiTheme="minorHAnsi"/>
          <w:i/>
        </w:rPr>
        <w:t xml:space="preserve"> Officer</w:t>
      </w:r>
      <w:r>
        <w:rPr>
          <w:rFonts w:asciiTheme="minorHAnsi" w:hAnsiTheme="minorHAnsi"/>
        </w:rPr>
        <w:t xml:space="preserve">, dengan berkonsultasi dengan manajer lini dan </w:t>
      </w:r>
      <w:r w:rsidRPr="00D50243">
        <w:rPr>
          <w:rFonts w:asciiTheme="minorHAnsi" w:hAnsiTheme="minorHAnsi"/>
          <w:i/>
        </w:rPr>
        <w:t>HR Services Officer</w:t>
      </w:r>
      <w:r>
        <w:rPr>
          <w:rFonts w:asciiTheme="minorHAnsi" w:hAnsiTheme="minorHAnsi"/>
          <w:i/>
        </w:rPr>
        <w:t xml:space="preserve"> </w:t>
      </w:r>
      <w:r>
        <w:rPr>
          <w:rFonts w:asciiTheme="minorHAnsi" w:hAnsiTheme="minorHAnsi"/>
        </w:rPr>
        <w:t xml:space="preserve">bertanggung jawab untuk menyetujui penunjukan semacam itu. Manajer lini bertanggung jawab untuk menginformasikan pada Kepala Bagian dan juga Kepala Kelompok. </w:t>
      </w:r>
      <w:r w:rsidR="00D50243">
        <w:rPr>
          <w:rFonts w:asciiTheme="minorHAnsi" w:hAnsiTheme="minorHAnsi"/>
        </w:rPr>
        <w:t xml:space="preserve">  </w:t>
      </w:r>
    </w:p>
    <w:p w14:paraId="5724B305" w14:textId="77777777" w:rsidR="00D964BA" w:rsidRPr="0018525B" w:rsidRDefault="00D964BA" w:rsidP="008707D9">
      <w:pPr>
        <w:tabs>
          <w:tab w:val="clear" w:pos="8222"/>
          <w:tab w:val="right" w:pos="8190"/>
        </w:tabs>
        <w:spacing w:after="0" w:line="240" w:lineRule="auto"/>
        <w:ind w:left="0" w:right="29"/>
        <w:jc w:val="both"/>
        <w:rPr>
          <w:rFonts w:asciiTheme="minorHAnsi" w:hAnsiTheme="minorHAnsi"/>
        </w:rPr>
      </w:pPr>
    </w:p>
    <w:p w14:paraId="046B3E59" w14:textId="43A88649" w:rsidR="00395CBA" w:rsidRPr="0018525B" w:rsidRDefault="004E61C4" w:rsidP="008707D9">
      <w:pPr>
        <w:tabs>
          <w:tab w:val="clear" w:pos="8222"/>
          <w:tab w:val="right" w:pos="8190"/>
        </w:tabs>
        <w:spacing w:after="0" w:line="240" w:lineRule="auto"/>
        <w:ind w:left="0" w:right="29"/>
        <w:jc w:val="both"/>
        <w:rPr>
          <w:rFonts w:asciiTheme="minorHAnsi" w:hAnsiTheme="minorHAnsi"/>
        </w:rPr>
      </w:pPr>
      <w:r>
        <w:rPr>
          <w:rFonts w:asciiTheme="minorHAnsi" w:hAnsiTheme="minorHAnsi"/>
        </w:rPr>
        <w:t xml:space="preserve">Tugas dari posisi tersebut harus terbatas </w:t>
      </w:r>
      <w:r w:rsidR="00840413">
        <w:rPr>
          <w:rFonts w:asciiTheme="minorHAnsi" w:hAnsiTheme="minorHAnsi"/>
        </w:rPr>
        <w:t xml:space="preserve">dan harus dipastikan </w:t>
      </w:r>
      <w:r w:rsidR="00D964BA">
        <w:rPr>
          <w:rFonts w:asciiTheme="minorHAnsi" w:hAnsiTheme="minorHAnsi"/>
        </w:rPr>
        <w:t>bahwa pemegang posisi</w:t>
      </w:r>
      <w:r>
        <w:rPr>
          <w:rFonts w:asciiTheme="minorHAnsi" w:hAnsiTheme="minorHAnsi"/>
        </w:rPr>
        <w:t xml:space="preserve"> hanya di</w:t>
      </w:r>
      <w:r w:rsidR="00840413">
        <w:rPr>
          <w:rFonts w:asciiTheme="minorHAnsi" w:hAnsiTheme="minorHAnsi"/>
        </w:rPr>
        <w:t xml:space="preserve">perbolehkan melakukan akses terhadap </w:t>
      </w:r>
      <w:r>
        <w:rPr>
          <w:rFonts w:asciiTheme="minorHAnsi" w:hAnsiTheme="minorHAnsi"/>
        </w:rPr>
        <w:t>anak-anak dan remaja</w:t>
      </w:r>
      <w:r w:rsidR="00840413">
        <w:rPr>
          <w:rFonts w:asciiTheme="minorHAnsi" w:hAnsiTheme="minorHAnsi"/>
        </w:rPr>
        <w:t xml:space="preserve"> dengan disupervisi,</w:t>
      </w:r>
      <w:r>
        <w:rPr>
          <w:rFonts w:asciiTheme="minorHAnsi" w:hAnsiTheme="minorHAnsi"/>
        </w:rPr>
        <w:t xml:space="preserve"> </w:t>
      </w:r>
      <w:r w:rsidR="003213A2">
        <w:rPr>
          <w:rFonts w:asciiTheme="minorHAnsi" w:hAnsiTheme="minorHAnsi"/>
        </w:rPr>
        <w:t>sampai</w:t>
      </w:r>
      <w:r>
        <w:rPr>
          <w:rFonts w:asciiTheme="minorHAnsi" w:hAnsiTheme="minorHAnsi"/>
        </w:rPr>
        <w:t xml:space="preserve"> hasil pemeriksaan yang memuaskan diterima. Hal ini berlaku untuk rekrutmen cepat dan rekrutmen biasa.</w:t>
      </w:r>
    </w:p>
    <w:p w14:paraId="214395BB" w14:textId="77777777" w:rsidR="00395CBA" w:rsidRPr="0018525B" w:rsidRDefault="00395CBA" w:rsidP="008707D9">
      <w:pPr>
        <w:pStyle w:val="Heading4"/>
        <w:tabs>
          <w:tab w:val="clear" w:pos="8222"/>
          <w:tab w:val="right" w:pos="8190"/>
        </w:tabs>
        <w:spacing w:before="0" w:after="0" w:line="240" w:lineRule="auto"/>
        <w:ind w:right="29"/>
        <w:jc w:val="both"/>
        <w:rPr>
          <w:rFonts w:asciiTheme="minorHAnsi" w:eastAsia="Times New Roman" w:hAnsiTheme="minorHAnsi"/>
          <w:b w:val="0"/>
          <w:i/>
          <w:color w:val="auto"/>
          <w:sz w:val="20"/>
        </w:rPr>
      </w:pPr>
      <w:bookmarkStart w:id="5" w:name="_Toc174186182"/>
      <w:bookmarkStart w:id="6" w:name="_Hlk519239163"/>
    </w:p>
    <w:bookmarkEnd w:id="5"/>
    <w:p w14:paraId="0185B549" w14:textId="4AA72685" w:rsidR="00A7756F" w:rsidRPr="00D964BA" w:rsidRDefault="006A7816" w:rsidP="008707D9">
      <w:pPr>
        <w:pStyle w:val="Heading4"/>
        <w:tabs>
          <w:tab w:val="clear" w:pos="8222"/>
          <w:tab w:val="right" w:pos="8190"/>
        </w:tabs>
        <w:spacing w:before="0" w:after="0" w:line="240" w:lineRule="auto"/>
        <w:ind w:left="0" w:right="29"/>
        <w:jc w:val="both"/>
        <w:rPr>
          <w:rFonts w:asciiTheme="minorHAnsi" w:eastAsia="Times New Roman" w:hAnsiTheme="minorHAnsi"/>
          <w:color w:val="auto"/>
          <w:sz w:val="24"/>
          <w:szCs w:val="24"/>
          <w:u w:val="single"/>
        </w:rPr>
      </w:pPr>
      <w:r w:rsidRPr="00D964BA">
        <w:rPr>
          <w:rFonts w:asciiTheme="minorHAnsi" w:eastAsia="Times New Roman" w:hAnsiTheme="minorHAnsi"/>
          <w:color w:val="auto"/>
          <w:sz w:val="24"/>
          <w:szCs w:val="24"/>
          <w:u w:val="single"/>
        </w:rPr>
        <w:t>Memohon referensi</w:t>
      </w:r>
    </w:p>
    <w:p w14:paraId="3337F6C4" w14:textId="2C2C765D" w:rsidR="00395CBA" w:rsidRPr="0018525B" w:rsidRDefault="00CE7C4A" w:rsidP="008707D9">
      <w:pPr>
        <w:pStyle w:val="paragraph"/>
        <w:numPr>
          <w:ilvl w:val="1"/>
          <w:numId w:val="26"/>
        </w:numPr>
        <w:tabs>
          <w:tab w:val="right" w:pos="8190"/>
        </w:tabs>
        <w:spacing w:before="0" w:beforeAutospacing="0" w:after="0" w:afterAutospacing="0"/>
        <w:ind w:left="720" w:right="29" w:hanging="294"/>
        <w:jc w:val="both"/>
        <w:textAlignment w:val="baseline"/>
        <w:rPr>
          <w:rFonts w:asciiTheme="minorHAnsi" w:hAnsiTheme="minorHAnsi"/>
          <w:sz w:val="20"/>
          <w:szCs w:val="20"/>
          <w:lang w:val="en-US"/>
        </w:rPr>
      </w:pPr>
      <w:r>
        <w:rPr>
          <w:rStyle w:val="normaltextrun1"/>
          <w:rFonts w:asciiTheme="minorHAnsi" w:hAnsiTheme="minorHAnsi"/>
          <w:sz w:val="20"/>
          <w:szCs w:val="20"/>
        </w:rPr>
        <w:t xml:space="preserve">Untuk informasi lengkap mengenai referensi, silakan melihat </w:t>
      </w:r>
      <w:hyperlink r:id="rId15" w:tgtFrame="_blank" w:history="1">
        <w:r>
          <w:rPr>
            <w:rStyle w:val="normaltextrun1"/>
            <w:rFonts w:asciiTheme="minorHAnsi" w:hAnsiTheme="minorHAnsi"/>
            <w:b/>
            <w:bCs/>
            <w:color w:val="0000FF"/>
            <w:sz w:val="20"/>
            <w:szCs w:val="20"/>
            <w:u w:val="single"/>
          </w:rPr>
          <w:t>Panduan Memohon Referensi</w:t>
        </w:r>
        <w:r w:rsidR="00395CBA" w:rsidRPr="0018525B">
          <w:rPr>
            <w:rStyle w:val="normaltextrun1"/>
            <w:rFonts w:asciiTheme="minorHAnsi" w:hAnsiTheme="minorHAnsi"/>
            <w:b/>
            <w:bCs/>
            <w:color w:val="0000FF"/>
            <w:sz w:val="20"/>
            <w:szCs w:val="20"/>
            <w:u w:val="single"/>
          </w:rPr>
          <w:t>.</w:t>
        </w:r>
      </w:hyperlink>
      <w:r w:rsidR="00395CBA" w:rsidRPr="0018525B">
        <w:rPr>
          <w:rStyle w:val="eop"/>
          <w:rFonts w:asciiTheme="minorHAnsi" w:hAnsiTheme="minorHAnsi"/>
          <w:sz w:val="20"/>
          <w:szCs w:val="20"/>
          <w:lang w:val="en-US"/>
        </w:rPr>
        <w:t> </w:t>
      </w:r>
    </w:p>
    <w:p w14:paraId="050282AA" w14:textId="608E56FD" w:rsidR="00395CBA" w:rsidRPr="0018525B" w:rsidRDefault="00CE7C4A" w:rsidP="008707D9">
      <w:pPr>
        <w:pStyle w:val="paragraph"/>
        <w:numPr>
          <w:ilvl w:val="1"/>
          <w:numId w:val="26"/>
        </w:numPr>
        <w:tabs>
          <w:tab w:val="right" w:pos="8190"/>
        </w:tabs>
        <w:spacing w:before="0" w:beforeAutospacing="0" w:after="0" w:afterAutospacing="0"/>
        <w:ind w:left="720" w:right="29" w:hanging="294"/>
        <w:jc w:val="both"/>
        <w:textAlignment w:val="baseline"/>
        <w:rPr>
          <w:rFonts w:asciiTheme="minorHAnsi" w:hAnsiTheme="minorHAnsi"/>
          <w:sz w:val="20"/>
          <w:szCs w:val="20"/>
          <w:lang w:val="en-US"/>
        </w:rPr>
      </w:pPr>
      <w:r>
        <w:rPr>
          <w:rStyle w:val="eop"/>
          <w:rFonts w:asciiTheme="minorHAnsi" w:hAnsiTheme="minorHAnsi"/>
          <w:sz w:val="20"/>
          <w:szCs w:val="20"/>
          <w:lang w:val="en-US"/>
        </w:rPr>
        <w:t xml:space="preserve">Formulir permohonan referensi tersedia di </w:t>
      </w:r>
      <w:r w:rsidRPr="00CE7C4A">
        <w:rPr>
          <w:rStyle w:val="eop"/>
          <w:rFonts w:asciiTheme="minorHAnsi" w:hAnsiTheme="minorHAnsi"/>
          <w:i/>
          <w:sz w:val="20"/>
          <w:szCs w:val="20"/>
          <w:lang w:val="en-US"/>
        </w:rPr>
        <w:t>tookit</w:t>
      </w:r>
      <w:r>
        <w:rPr>
          <w:rStyle w:val="eop"/>
          <w:rFonts w:asciiTheme="minorHAnsi" w:hAnsiTheme="minorHAnsi"/>
          <w:sz w:val="20"/>
          <w:szCs w:val="20"/>
          <w:lang w:val="en-US"/>
        </w:rPr>
        <w:t xml:space="preserve"> Rekrutmen dan Seleksi dan dalam ruang rekrutmen pekerjaan. </w:t>
      </w:r>
    </w:p>
    <w:p w14:paraId="4C5B75D8" w14:textId="0990132B" w:rsidR="00395CBA" w:rsidRPr="0018525B" w:rsidRDefault="005C4641" w:rsidP="008707D9">
      <w:pPr>
        <w:pStyle w:val="paragraph"/>
        <w:numPr>
          <w:ilvl w:val="1"/>
          <w:numId w:val="26"/>
        </w:numPr>
        <w:tabs>
          <w:tab w:val="right" w:pos="8190"/>
        </w:tabs>
        <w:spacing w:before="0" w:beforeAutospacing="0" w:after="0" w:afterAutospacing="0"/>
        <w:ind w:left="720" w:right="29" w:hanging="294"/>
        <w:jc w:val="both"/>
        <w:textAlignment w:val="baseline"/>
        <w:rPr>
          <w:rFonts w:asciiTheme="minorHAnsi" w:hAnsiTheme="minorHAnsi"/>
          <w:sz w:val="20"/>
          <w:szCs w:val="20"/>
          <w:lang w:val="en-US"/>
        </w:rPr>
      </w:pPr>
      <w:r>
        <w:rPr>
          <w:rStyle w:val="eop"/>
          <w:rFonts w:asciiTheme="minorHAnsi" w:hAnsiTheme="minorHAnsi"/>
          <w:sz w:val="20"/>
          <w:szCs w:val="20"/>
          <w:lang w:val="en-US"/>
        </w:rPr>
        <w:t>Untuk semua posisi, paling sedikit dibutuhkan dua referensi. Salah satu referensi harus dari pemberi kerja saat ini atau yang paling terakhir.</w:t>
      </w:r>
    </w:p>
    <w:p w14:paraId="6BC4C13F" w14:textId="3334652E" w:rsidR="00395CBA" w:rsidRPr="0018525B" w:rsidRDefault="005C4641" w:rsidP="008707D9">
      <w:pPr>
        <w:pStyle w:val="paragraph"/>
        <w:numPr>
          <w:ilvl w:val="1"/>
          <w:numId w:val="26"/>
        </w:numPr>
        <w:tabs>
          <w:tab w:val="right" w:pos="8190"/>
        </w:tabs>
        <w:spacing w:before="0" w:beforeAutospacing="0" w:after="0" w:afterAutospacing="0"/>
        <w:ind w:left="720" w:right="29" w:hanging="294"/>
        <w:jc w:val="both"/>
        <w:textAlignment w:val="baseline"/>
        <w:rPr>
          <w:rFonts w:asciiTheme="minorHAnsi" w:hAnsiTheme="minorHAnsi"/>
          <w:sz w:val="20"/>
          <w:szCs w:val="20"/>
          <w:lang w:val="en-US"/>
        </w:rPr>
      </w:pPr>
      <w:r>
        <w:rPr>
          <w:rStyle w:val="eop"/>
          <w:rFonts w:asciiTheme="minorHAnsi" w:hAnsiTheme="minorHAnsi"/>
          <w:sz w:val="20"/>
          <w:szCs w:val="20"/>
          <w:lang w:val="en-US"/>
        </w:rPr>
        <w:t>Kedua referensi tertulis yang memuaskan harus di</w:t>
      </w:r>
      <w:r w:rsidR="003213A2">
        <w:rPr>
          <w:rStyle w:val="eop"/>
          <w:rFonts w:asciiTheme="minorHAnsi" w:hAnsiTheme="minorHAnsi"/>
          <w:sz w:val="20"/>
          <w:szCs w:val="20"/>
          <w:lang w:val="en-US"/>
        </w:rPr>
        <w:t>t</w:t>
      </w:r>
      <w:r>
        <w:rPr>
          <w:rStyle w:val="eop"/>
          <w:rFonts w:asciiTheme="minorHAnsi" w:hAnsiTheme="minorHAnsi"/>
          <w:sz w:val="20"/>
          <w:szCs w:val="20"/>
          <w:lang w:val="en-US"/>
        </w:rPr>
        <w:t xml:space="preserve">erima oleh Manajer yang Merekrut sebelum kandidat memulai status kepegawaiannya bersama CAFOD. Pengecualian untuk hal ini hanya dalam situasi-situasi tanggap darurat/rekrutmen cepat tingkat 2 &amp; 3. Dalam hal ini </w:t>
      </w:r>
      <w:r>
        <w:rPr>
          <w:rStyle w:val="eop"/>
          <w:rFonts w:asciiTheme="minorHAnsi" w:hAnsiTheme="minorHAnsi"/>
          <w:sz w:val="20"/>
          <w:szCs w:val="20"/>
          <w:lang w:val="en-US"/>
        </w:rPr>
        <w:lastRenderedPageBreak/>
        <w:t>paling sedikit satu referensi yang memuaskan harus didapat sebelum penugasan dan referensi yang lain harus didapat sebelum masa percobaan berakhir.</w:t>
      </w:r>
    </w:p>
    <w:p w14:paraId="76368FA9" w14:textId="5D5055F4" w:rsidR="00395CBA" w:rsidRPr="0018525B" w:rsidRDefault="005C4641" w:rsidP="008707D9">
      <w:pPr>
        <w:pStyle w:val="paragraph"/>
        <w:numPr>
          <w:ilvl w:val="1"/>
          <w:numId w:val="26"/>
        </w:numPr>
        <w:tabs>
          <w:tab w:val="right" w:pos="8190"/>
        </w:tabs>
        <w:spacing w:before="0" w:beforeAutospacing="0" w:after="0" w:afterAutospacing="0"/>
        <w:ind w:left="720" w:right="29" w:hanging="294"/>
        <w:jc w:val="both"/>
        <w:textAlignment w:val="baseline"/>
        <w:rPr>
          <w:rFonts w:asciiTheme="minorHAnsi" w:hAnsiTheme="minorHAnsi"/>
          <w:sz w:val="20"/>
          <w:szCs w:val="20"/>
          <w:lang w:val="en-US"/>
        </w:rPr>
      </w:pPr>
      <w:r>
        <w:rPr>
          <w:rStyle w:val="normaltextrun1"/>
          <w:rFonts w:asciiTheme="minorHAnsi" w:hAnsiTheme="minorHAnsi"/>
          <w:sz w:val="20"/>
          <w:szCs w:val="20"/>
        </w:rPr>
        <w:t>Referensi harus meliputi dua tahun terakhir masa kepegawaian kandidat (karena itu mungkin dibutuhkan lebih dari dua referensi</w:t>
      </w:r>
      <w:r w:rsidR="00395CBA" w:rsidRPr="0018525B">
        <w:rPr>
          <w:rStyle w:val="normaltextrun1"/>
          <w:rFonts w:asciiTheme="minorHAnsi" w:hAnsiTheme="minorHAnsi"/>
          <w:sz w:val="20"/>
          <w:szCs w:val="20"/>
        </w:rPr>
        <w:t>).</w:t>
      </w:r>
      <w:r w:rsidR="00395CBA" w:rsidRPr="0018525B">
        <w:rPr>
          <w:rStyle w:val="eop"/>
          <w:rFonts w:asciiTheme="minorHAnsi" w:hAnsiTheme="minorHAnsi"/>
          <w:sz w:val="20"/>
          <w:szCs w:val="20"/>
          <w:lang w:val="en-US"/>
        </w:rPr>
        <w:t> </w:t>
      </w:r>
    </w:p>
    <w:p w14:paraId="26323750" w14:textId="6FA4333D" w:rsidR="00395CBA" w:rsidRPr="0018525B" w:rsidRDefault="005C4641" w:rsidP="008707D9">
      <w:pPr>
        <w:pStyle w:val="paragraph"/>
        <w:numPr>
          <w:ilvl w:val="1"/>
          <w:numId w:val="26"/>
        </w:numPr>
        <w:tabs>
          <w:tab w:val="right" w:pos="8190"/>
        </w:tabs>
        <w:spacing w:before="0" w:beforeAutospacing="0" w:after="0" w:afterAutospacing="0"/>
        <w:ind w:left="720" w:right="29" w:hanging="294"/>
        <w:jc w:val="both"/>
        <w:textAlignment w:val="baseline"/>
        <w:rPr>
          <w:rFonts w:asciiTheme="minorHAnsi" w:hAnsiTheme="minorHAnsi"/>
          <w:sz w:val="20"/>
          <w:szCs w:val="20"/>
          <w:lang w:val="en-US"/>
        </w:rPr>
      </w:pPr>
      <w:r>
        <w:rPr>
          <w:rStyle w:val="eop"/>
          <w:rFonts w:asciiTheme="minorHAnsi" w:hAnsiTheme="minorHAnsi"/>
          <w:sz w:val="20"/>
          <w:szCs w:val="20"/>
          <w:lang w:val="en-US"/>
        </w:rPr>
        <w:t>Jangan menghubungi orang yang memberi referensi sebelum mendapatkan persetujuan dari kandidat dan informasi yang diberikan harus diperlakukan secara rahasia.</w:t>
      </w:r>
    </w:p>
    <w:p w14:paraId="6F80C7B5" w14:textId="6E1013AF" w:rsidR="00395CBA" w:rsidRPr="0018525B" w:rsidRDefault="005C4641" w:rsidP="008707D9">
      <w:pPr>
        <w:pStyle w:val="paragraph"/>
        <w:numPr>
          <w:ilvl w:val="1"/>
          <w:numId w:val="26"/>
        </w:numPr>
        <w:tabs>
          <w:tab w:val="right" w:pos="8190"/>
        </w:tabs>
        <w:spacing w:before="0" w:beforeAutospacing="0" w:after="0" w:afterAutospacing="0"/>
        <w:ind w:left="720" w:right="29" w:hanging="294"/>
        <w:jc w:val="both"/>
        <w:textAlignment w:val="baseline"/>
        <w:rPr>
          <w:rFonts w:asciiTheme="minorHAnsi" w:hAnsiTheme="minorHAnsi"/>
          <w:sz w:val="20"/>
          <w:szCs w:val="20"/>
          <w:lang w:val="en-US"/>
        </w:rPr>
      </w:pPr>
      <w:r>
        <w:rPr>
          <w:rStyle w:val="normaltextrun1"/>
          <w:rFonts w:asciiTheme="minorHAnsi" w:hAnsiTheme="minorHAnsi"/>
          <w:sz w:val="20"/>
          <w:szCs w:val="20"/>
        </w:rPr>
        <w:t>Refe</w:t>
      </w:r>
      <w:r w:rsidR="003C7C37">
        <w:rPr>
          <w:rStyle w:val="normaltextrun1"/>
          <w:rFonts w:asciiTheme="minorHAnsi" w:hAnsiTheme="minorHAnsi"/>
          <w:sz w:val="20"/>
          <w:szCs w:val="20"/>
        </w:rPr>
        <w:t>re</w:t>
      </w:r>
      <w:r>
        <w:rPr>
          <w:rStyle w:val="normaltextrun1"/>
          <w:rFonts w:asciiTheme="minorHAnsi" w:hAnsiTheme="minorHAnsi"/>
          <w:sz w:val="20"/>
          <w:szCs w:val="20"/>
        </w:rPr>
        <w:t xml:space="preserve">nsi </w:t>
      </w:r>
      <w:r w:rsidR="003C7C37">
        <w:rPr>
          <w:rStyle w:val="normaltextrun1"/>
          <w:rFonts w:asciiTheme="minorHAnsi" w:hAnsiTheme="minorHAnsi"/>
          <w:sz w:val="20"/>
          <w:szCs w:val="20"/>
        </w:rPr>
        <w:t xml:space="preserve">yang disampaikan melalui </w:t>
      </w:r>
      <w:r>
        <w:rPr>
          <w:rStyle w:val="normaltextrun1"/>
          <w:rFonts w:asciiTheme="minorHAnsi" w:hAnsiTheme="minorHAnsi"/>
          <w:sz w:val="20"/>
          <w:szCs w:val="20"/>
        </w:rPr>
        <w:t>telepon tidak bisa menggantikan referensi tertulis, dan referensi tertulis harus dari seorang sumber yang terverifikasi. Referensi dari pemberi kerja harus diterima dalam bentuk tertulis dengan cap perusahaan atau dari alamat email perusahaan yang sah. Referensi telepon dapat terjadi tetapi tidak sebaga</w:t>
      </w:r>
      <w:r w:rsidR="003C7C37">
        <w:rPr>
          <w:rStyle w:val="normaltextrun1"/>
          <w:rFonts w:asciiTheme="minorHAnsi" w:hAnsiTheme="minorHAnsi"/>
          <w:sz w:val="20"/>
          <w:szCs w:val="20"/>
        </w:rPr>
        <w:t>i pengganti referensi tertulis.</w:t>
      </w:r>
      <w:r w:rsidR="00395CBA" w:rsidRPr="0018525B">
        <w:rPr>
          <w:rStyle w:val="eop"/>
          <w:rFonts w:asciiTheme="minorHAnsi" w:hAnsiTheme="minorHAnsi"/>
          <w:sz w:val="20"/>
          <w:szCs w:val="20"/>
          <w:lang w:val="en-US"/>
        </w:rPr>
        <w:t> </w:t>
      </w:r>
    </w:p>
    <w:p w14:paraId="3A7A6E2E" w14:textId="7F290369" w:rsidR="00395CBA" w:rsidRPr="005C58A6" w:rsidRDefault="005C4641" w:rsidP="008707D9">
      <w:pPr>
        <w:pStyle w:val="paragraph"/>
        <w:numPr>
          <w:ilvl w:val="1"/>
          <w:numId w:val="26"/>
        </w:numPr>
        <w:tabs>
          <w:tab w:val="right" w:pos="8190"/>
        </w:tabs>
        <w:spacing w:before="0" w:beforeAutospacing="0" w:after="0" w:afterAutospacing="0"/>
        <w:ind w:left="720" w:right="29" w:hanging="294"/>
        <w:jc w:val="both"/>
        <w:textAlignment w:val="baseline"/>
        <w:rPr>
          <w:rStyle w:val="normaltextrun1"/>
          <w:rFonts w:asciiTheme="minorHAnsi" w:hAnsiTheme="minorHAnsi"/>
          <w:sz w:val="20"/>
          <w:szCs w:val="20"/>
          <w:lang w:val="en-US"/>
        </w:rPr>
      </w:pPr>
      <w:r>
        <w:rPr>
          <w:rStyle w:val="normaltextrun1"/>
          <w:rFonts w:asciiTheme="minorHAnsi" w:hAnsiTheme="minorHAnsi"/>
          <w:sz w:val="20"/>
          <w:szCs w:val="20"/>
        </w:rPr>
        <w:t>Manager yang Merekrut har</w:t>
      </w:r>
      <w:r w:rsidR="003C7C37">
        <w:rPr>
          <w:rStyle w:val="normaltextrun1"/>
          <w:rFonts w:asciiTheme="minorHAnsi" w:hAnsiTheme="minorHAnsi"/>
          <w:sz w:val="20"/>
          <w:szCs w:val="20"/>
        </w:rPr>
        <w:t>us mengisi D</w:t>
      </w:r>
      <w:r>
        <w:rPr>
          <w:rStyle w:val="normaltextrun1"/>
          <w:rFonts w:asciiTheme="minorHAnsi" w:hAnsiTheme="minorHAnsi"/>
          <w:sz w:val="20"/>
          <w:szCs w:val="20"/>
        </w:rPr>
        <w:t>af</w:t>
      </w:r>
      <w:r w:rsidR="003C7C37">
        <w:rPr>
          <w:rStyle w:val="normaltextrun1"/>
          <w:rFonts w:asciiTheme="minorHAnsi" w:hAnsiTheme="minorHAnsi"/>
          <w:sz w:val="20"/>
          <w:szCs w:val="20"/>
        </w:rPr>
        <w:t>tar P</w:t>
      </w:r>
      <w:r w:rsidR="008D77C1">
        <w:rPr>
          <w:rStyle w:val="normaltextrun1"/>
          <w:rFonts w:asciiTheme="minorHAnsi" w:hAnsiTheme="minorHAnsi"/>
          <w:sz w:val="20"/>
          <w:szCs w:val="20"/>
        </w:rPr>
        <w:t>eriksa (</w:t>
      </w:r>
      <w:r w:rsidR="008D77C1" w:rsidRPr="003C7C37">
        <w:rPr>
          <w:rStyle w:val="normaltextrun1"/>
          <w:rFonts w:asciiTheme="minorHAnsi" w:hAnsiTheme="minorHAnsi"/>
          <w:i/>
          <w:sz w:val="20"/>
          <w:szCs w:val="20"/>
        </w:rPr>
        <w:t>checklist</w:t>
      </w:r>
      <w:r w:rsidR="003C7C37">
        <w:rPr>
          <w:rStyle w:val="normaltextrun1"/>
          <w:rFonts w:asciiTheme="minorHAnsi" w:hAnsiTheme="minorHAnsi"/>
          <w:sz w:val="20"/>
          <w:szCs w:val="20"/>
        </w:rPr>
        <w:t>) R</w:t>
      </w:r>
      <w:r w:rsidR="008D77C1">
        <w:rPr>
          <w:rStyle w:val="normaltextrun1"/>
          <w:rFonts w:asciiTheme="minorHAnsi" w:hAnsiTheme="minorHAnsi"/>
          <w:sz w:val="20"/>
          <w:szCs w:val="20"/>
        </w:rPr>
        <w:t xml:space="preserve">eferensi ketika mereka menerima referensi untuk mengkonfirmasi bahwa referensi tersebut memuaskan. Para manajer harus menggunakan </w:t>
      </w:r>
      <w:r w:rsidR="008D77C1" w:rsidRPr="008D77C1">
        <w:rPr>
          <w:rStyle w:val="normaltextrun1"/>
          <w:rFonts w:asciiTheme="minorHAnsi" w:hAnsiTheme="minorHAnsi"/>
          <w:i/>
          <w:sz w:val="20"/>
          <w:szCs w:val="20"/>
        </w:rPr>
        <w:t>checklist</w:t>
      </w:r>
      <w:r w:rsidR="008D77C1">
        <w:rPr>
          <w:rStyle w:val="normaltextrun1"/>
          <w:rFonts w:asciiTheme="minorHAnsi" w:hAnsiTheme="minorHAnsi"/>
          <w:sz w:val="20"/>
          <w:szCs w:val="20"/>
        </w:rPr>
        <w:t xml:space="preserve"> ini da</w:t>
      </w:r>
      <w:r w:rsidR="003C7C37">
        <w:rPr>
          <w:rStyle w:val="normaltextrun1"/>
          <w:rFonts w:asciiTheme="minorHAnsi" w:hAnsiTheme="minorHAnsi"/>
          <w:sz w:val="20"/>
          <w:szCs w:val="20"/>
        </w:rPr>
        <w:t>n jika mereka tidak bisa mencon</w:t>
      </w:r>
      <w:r w:rsidR="008D77C1">
        <w:rPr>
          <w:rStyle w:val="normaltextrun1"/>
          <w:rFonts w:asciiTheme="minorHAnsi" w:hAnsiTheme="minorHAnsi"/>
          <w:sz w:val="20"/>
          <w:szCs w:val="20"/>
        </w:rPr>
        <w:t xml:space="preserve">treng setiap kotak, maka mereka harus meminta saran dari </w:t>
      </w:r>
      <w:r w:rsidR="008A693C">
        <w:rPr>
          <w:rStyle w:val="normaltextrun1"/>
          <w:rFonts w:asciiTheme="minorHAnsi" w:hAnsiTheme="minorHAnsi"/>
          <w:sz w:val="20"/>
          <w:szCs w:val="20"/>
        </w:rPr>
        <w:t>Penasihat</w:t>
      </w:r>
      <w:r w:rsidR="008D77C1">
        <w:rPr>
          <w:rStyle w:val="normaltextrun1"/>
          <w:rFonts w:asciiTheme="minorHAnsi" w:hAnsiTheme="minorHAnsi"/>
          <w:sz w:val="20"/>
          <w:szCs w:val="20"/>
        </w:rPr>
        <w:t xml:space="preserve"> SDM mereka, yang akan memandu mereka untuk mendapatkan informasi lebih jauh, dan memberitahu risiko-risiko yang mungkin terjadi dalam keputusan yang mereka ambil. Jika mereka dapat mencontreng setiap kotak, maka mereka dapat mengembalikan </w:t>
      </w:r>
      <w:r w:rsidR="008D77C1" w:rsidRPr="003C7C37">
        <w:rPr>
          <w:rStyle w:val="normaltextrun1"/>
          <w:rFonts w:asciiTheme="minorHAnsi" w:hAnsiTheme="minorHAnsi"/>
          <w:i/>
          <w:sz w:val="20"/>
          <w:szCs w:val="20"/>
        </w:rPr>
        <w:t>checklist</w:t>
      </w:r>
      <w:r w:rsidR="008D77C1">
        <w:rPr>
          <w:rStyle w:val="normaltextrun1"/>
          <w:rFonts w:asciiTheme="minorHAnsi" w:hAnsiTheme="minorHAnsi"/>
          <w:sz w:val="20"/>
          <w:szCs w:val="20"/>
        </w:rPr>
        <w:t xml:space="preserve"> yang telah ditandatangani melalui email bersama dengan referensi yang lengkap kepada Tim Layanan SDM. </w:t>
      </w:r>
    </w:p>
    <w:p w14:paraId="2DB8F623" w14:textId="77777777" w:rsidR="005C58A6" w:rsidRPr="0018525B" w:rsidRDefault="005C58A6" w:rsidP="005C58A6">
      <w:pPr>
        <w:pStyle w:val="paragraph"/>
        <w:tabs>
          <w:tab w:val="right" w:pos="8190"/>
        </w:tabs>
        <w:spacing w:before="0" w:beforeAutospacing="0" w:after="0" w:afterAutospacing="0"/>
        <w:ind w:left="720" w:right="29"/>
        <w:jc w:val="both"/>
        <w:textAlignment w:val="baseline"/>
        <w:rPr>
          <w:rFonts w:asciiTheme="minorHAnsi" w:hAnsiTheme="minorHAnsi"/>
          <w:sz w:val="20"/>
          <w:szCs w:val="20"/>
          <w:lang w:val="en-US"/>
        </w:rPr>
      </w:pPr>
    </w:p>
    <w:p w14:paraId="2ECF866C" w14:textId="77777777" w:rsidR="005C58A6" w:rsidRDefault="005C4641" w:rsidP="005C58A6">
      <w:pPr>
        <w:pStyle w:val="paragraph"/>
        <w:tabs>
          <w:tab w:val="right" w:pos="8190"/>
        </w:tabs>
        <w:spacing w:before="0" w:beforeAutospacing="0" w:after="0" w:afterAutospacing="0"/>
        <w:ind w:left="360" w:right="29" w:hanging="360"/>
        <w:jc w:val="both"/>
        <w:textAlignment w:val="baseline"/>
        <w:rPr>
          <w:rStyle w:val="normaltextrun1"/>
          <w:rFonts w:asciiTheme="minorHAnsi" w:hAnsiTheme="minorHAnsi"/>
          <w:sz w:val="20"/>
          <w:szCs w:val="20"/>
        </w:rPr>
      </w:pPr>
      <w:r>
        <w:rPr>
          <w:rStyle w:val="normaltextrun1"/>
          <w:rFonts w:asciiTheme="minorHAnsi" w:hAnsiTheme="minorHAnsi"/>
          <w:sz w:val="20"/>
          <w:szCs w:val="20"/>
        </w:rPr>
        <w:t xml:space="preserve">Lihat bagian </w:t>
      </w:r>
      <w:hyperlink r:id="rId16" w:tgtFrame="_blank" w:history="1">
        <w:r>
          <w:rPr>
            <w:rStyle w:val="normaltextrun1"/>
            <w:rFonts w:asciiTheme="minorHAnsi" w:hAnsiTheme="minorHAnsi"/>
            <w:color w:val="0000FF"/>
            <w:sz w:val="20"/>
            <w:szCs w:val="20"/>
            <w:u w:val="single"/>
          </w:rPr>
          <w:t xml:space="preserve">Memohon Referensi </w:t>
        </w:r>
      </w:hyperlink>
      <w:r w:rsidR="00395CBA" w:rsidRPr="0018525B">
        <w:rPr>
          <w:rStyle w:val="normaltextrun1"/>
          <w:rFonts w:asciiTheme="minorHAnsi" w:hAnsiTheme="minorHAnsi"/>
          <w:sz w:val="20"/>
          <w:szCs w:val="20"/>
        </w:rPr>
        <w:t xml:space="preserve"> </w:t>
      </w:r>
      <w:r>
        <w:rPr>
          <w:rStyle w:val="normaltextrun1"/>
          <w:rFonts w:asciiTheme="minorHAnsi" w:hAnsiTheme="minorHAnsi"/>
          <w:sz w:val="20"/>
          <w:szCs w:val="20"/>
        </w:rPr>
        <w:t>untuk informasi lebih lanjut</w:t>
      </w:r>
      <w:r w:rsidR="00395CBA" w:rsidRPr="0018525B">
        <w:rPr>
          <w:rStyle w:val="normaltextrun1"/>
          <w:rFonts w:asciiTheme="minorHAnsi" w:hAnsiTheme="minorHAnsi"/>
          <w:sz w:val="20"/>
          <w:szCs w:val="20"/>
        </w:rPr>
        <w:t>.</w:t>
      </w:r>
    </w:p>
    <w:p w14:paraId="3C8DF147" w14:textId="6A64A53D" w:rsidR="00395CBA" w:rsidRPr="0018525B" w:rsidRDefault="00395CBA" w:rsidP="005C58A6">
      <w:pPr>
        <w:pStyle w:val="paragraph"/>
        <w:tabs>
          <w:tab w:val="right" w:pos="8190"/>
        </w:tabs>
        <w:spacing w:before="0" w:beforeAutospacing="0" w:after="0" w:afterAutospacing="0"/>
        <w:ind w:left="360" w:right="29" w:hanging="360"/>
        <w:jc w:val="both"/>
        <w:textAlignment w:val="baseline"/>
        <w:rPr>
          <w:rFonts w:asciiTheme="minorHAnsi" w:hAnsiTheme="minorHAnsi"/>
          <w:sz w:val="20"/>
          <w:szCs w:val="20"/>
          <w:lang w:val="en-US"/>
        </w:rPr>
      </w:pPr>
      <w:r w:rsidRPr="0018525B">
        <w:rPr>
          <w:rStyle w:val="normaltextrun1"/>
          <w:rFonts w:asciiTheme="minorHAnsi" w:hAnsiTheme="minorHAnsi"/>
          <w:sz w:val="20"/>
          <w:szCs w:val="20"/>
        </w:rPr>
        <w:t> </w:t>
      </w:r>
      <w:r w:rsidRPr="0018525B">
        <w:rPr>
          <w:rStyle w:val="eop"/>
          <w:rFonts w:asciiTheme="minorHAnsi" w:hAnsiTheme="minorHAnsi"/>
          <w:sz w:val="20"/>
          <w:szCs w:val="20"/>
          <w:lang w:val="en-US"/>
        </w:rPr>
        <w:t> </w:t>
      </w:r>
    </w:p>
    <w:bookmarkEnd w:id="6"/>
    <w:p w14:paraId="33974879" w14:textId="085EED28" w:rsidR="00006ED1" w:rsidRDefault="0036269E" w:rsidP="00006ED1">
      <w:pPr>
        <w:pStyle w:val="Heading4"/>
        <w:tabs>
          <w:tab w:val="clear" w:pos="8222"/>
          <w:tab w:val="right" w:pos="8190"/>
        </w:tabs>
        <w:spacing w:before="0" w:after="0" w:line="240" w:lineRule="auto"/>
        <w:ind w:left="0" w:right="29"/>
        <w:rPr>
          <w:rFonts w:asciiTheme="minorHAnsi" w:eastAsia="Times New Roman" w:hAnsiTheme="minorHAnsi"/>
          <w:color w:val="auto"/>
          <w:sz w:val="24"/>
          <w:szCs w:val="24"/>
          <w:u w:val="single"/>
        </w:rPr>
      </w:pPr>
      <w:r w:rsidRPr="0036269E">
        <w:rPr>
          <w:rFonts w:asciiTheme="minorHAnsi" w:eastAsia="Times New Roman" w:hAnsiTheme="minorHAnsi"/>
          <w:color w:val="auto"/>
          <w:sz w:val="24"/>
          <w:szCs w:val="24"/>
          <w:u w:val="single"/>
        </w:rPr>
        <w:t xml:space="preserve">Pemeriksaan </w:t>
      </w:r>
      <w:r w:rsidR="00395CBA" w:rsidRPr="0036269E">
        <w:rPr>
          <w:rFonts w:asciiTheme="minorHAnsi" w:eastAsia="Times New Roman" w:hAnsiTheme="minorHAnsi"/>
          <w:i/>
          <w:color w:val="auto"/>
          <w:sz w:val="24"/>
          <w:szCs w:val="24"/>
          <w:u w:val="single"/>
        </w:rPr>
        <w:t>Disclosure &amp; Barring Service</w:t>
      </w:r>
      <w:r w:rsidR="00395CBA" w:rsidRPr="0036269E">
        <w:rPr>
          <w:rFonts w:asciiTheme="minorHAnsi" w:eastAsia="Times New Roman" w:hAnsiTheme="minorHAnsi"/>
          <w:color w:val="auto"/>
          <w:sz w:val="24"/>
          <w:szCs w:val="24"/>
          <w:u w:val="single"/>
        </w:rPr>
        <w:t xml:space="preserve"> </w:t>
      </w:r>
      <w:r w:rsidR="005C4641" w:rsidRPr="0036269E">
        <w:rPr>
          <w:rFonts w:asciiTheme="minorHAnsi" w:eastAsia="Times New Roman" w:hAnsiTheme="minorHAnsi"/>
          <w:color w:val="auto"/>
          <w:sz w:val="24"/>
          <w:szCs w:val="24"/>
          <w:u w:val="single"/>
        </w:rPr>
        <w:t xml:space="preserve">dan pemeriksaan </w:t>
      </w:r>
      <w:r w:rsidR="00B728ED">
        <w:rPr>
          <w:rFonts w:asciiTheme="minorHAnsi" w:eastAsia="Times New Roman" w:hAnsiTheme="minorHAnsi"/>
          <w:color w:val="auto"/>
          <w:sz w:val="24"/>
          <w:szCs w:val="24"/>
          <w:u w:val="single"/>
        </w:rPr>
        <w:t>ke</w:t>
      </w:r>
      <w:r w:rsidR="005C4641" w:rsidRPr="0036269E">
        <w:rPr>
          <w:rFonts w:asciiTheme="minorHAnsi" w:eastAsia="Times New Roman" w:hAnsiTheme="minorHAnsi"/>
          <w:color w:val="auto"/>
          <w:sz w:val="24"/>
          <w:szCs w:val="24"/>
          <w:u w:val="single"/>
        </w:rPr>
        <w:t>polisi</w:t>
      </w:r>
      <w:r w:rsidR="00B728ED">
        <w:rPr>
          <w:rFonts w:asciiTheme="minorHAnsi" w:eastAsia="Times New Roman" w:hAnsiTheme="minorHAnsi"/>
          <w:color w:val="auto"/>
          <w:sz w:val="24"/>
          <w:szCs w:val="24"/>
          <w:u w:val="single"/>
        </w:rPr>
        <w:t>an</w:t>
      </w:r>
    </w:p>
    <w:p w14:paraId="75793EFD" w14:textId="77777777" w:rsidR="00006ED1" w:rsidRPr="00006ED1" w:rsidRDefault="00006ED1" w:rsidP="00006ED1">
      <w:pPr>
        <w:spacing w:after="0" w:line="240" w:lineRule="auto"/>
      </w:pPr>
    </w:p>
    <w:p w14:paraId="140B00FE" w14:textId="757B8E2A" w:rsidR="00395CBA" w:rsidRPr="0018525B" w:rsidRDefault="00FB1A6F" w:rsidP="000907E8">
      <w:pPr>
        <w:tabs>
          <w:tab w:val="clear" w:pos="8222"/>
          <w:tab w:val="left" w:pos="0"/>
          <w:tab w:val="left" w:pos="741"/>
          <w:tab w:val="right" w:pos="8190"/>
        </w:tabs>
        <w:spacing w:after="0" w:line="240" w:lineRule="auto"/>
        <w:ind w:left="0" w:right="29"/>
        <w:jc w:val="both"/>
        <w:rPr>
          <w:rFonts w:asciiTheme="minorHAnsi" w:hAnsiTheme="minorHAnsi"/>
          <w:u w:val="single"/>
        </w:rPr>
      </w:pPr>
      <w:r w:rsidRPr="00FB1A6F">
        <w:rPr>
          <w:rFonts w:asciiTheme="minorHAnsi" w:hAnsiTheme="minorHAnsi"/>
          <w:u w:val="single"/>
        </w:rPr>
        <w:t xml:space="preserve">Pemeriksaan </w:t>
      </w:r>
      <w:r w:rsidR="00395CBA" w:rsidRPr="00FB1A6F">
        <w:rPr>
          <w:rFonts w:asciiTheme="minorHAnsi" w:hAnsiTheme="minorHAnsi"/>
          <w:i/>
          <w:u w:val="single"/>
        </w:rPr>
        <w:t>Disclosure &amp; Barring Service</w:t>
      </w:r>
      <w:r w:rsidRPr="00FB1A6F">
        <w:rPr>
          <w:rFonts w:asciiTheme="minorHAnsi" w:hAnsiTheme="minorHAnsi"/>
          <w:u w:val="single"/>
        </w:rPr>
        <w:t xml:space="preserve"> </w:t>
      </w:r>
    </w:p>
    <w:p w14:paraId="1D50533D" w14:textId="04E0594D" w:rsidR="00006ED1" w:rsidRDefault="008D77C1" w:rsidP="000907E8">
      <w:pPr>
        <w:tabs>
          <w:tab w:val="clear" w:pos="8222"/>
          <w:tab w:val="right" w:pos="8190"/>
        </w:tabs>
        <w:spacing w:after="0" w:line="240" w:lineRule="auto"/>
        <w:ind w:left="0" w:right="29"/>
        <w:jc w:val="both"/>
        <w:rPr>
          <w:rFonts w:asciiTheme="minorHAnsi" w:hAnsiTheme="minorHAnsi"/>
        </w:rPr>
      </w:pPr>
      <w:r>
        <w:rPr>
          <w:rFonts w:asciiTheme="minorHAnsi" w:hAnsiTheme="minorHAnsi"/>
        </w:rPr>
        <w:t xml:space="preserve">Pemeriksaan DBS adalah aspek yang penting dalam hal </w:t>
      </w:r>
      <w:r w:rsidR="007C43DE" w:rsidRPr="007C43DE">
        <w:rPr>
          <w:rFonts w:asciiTheme="minorHAnsi" w:hAnsiTheme="minorHAnsi"/>
          <w:i/>
        </w:rPr>
        <w:t>safeguarding</w:t>
      </w:r>
      <w:r>
        <w:rPr>
          <w:rFonts w:asciiTheme="minorHAnsi" w:hAnsiTheme="minorHAnsi"/>
        </w:rPr>
        <w:t xml:space="preserve"> anak-anak</w:t>
      </w:r>
      <w:r w:rsidR="00006ED1">
        <w:rPr>
          <w:rFonts w:asciiTheme="minorHAnsi" w:hAnsiTheme="minorHAnsi"/>
        </w:rPr>
        <w:t xml:space="preserve"> dan orang dewasa rentan. Pemeriksaan ini</w:t>
      </w:r>
      <w:r>
        <w:rPr>
          <w:rFonts w:asciiTheme="minorHAnsi" w:hAnsiTheme="minorHAnsi"/>
        </w:rPr>
        <w:t xml:space="preserve"> dilakukan untuk semua posisi yang diidentifikasi</w:t>
      </w:r>
      <w:r w:rsidR="00CE2D03">
        <w:rPr>
          <w:rFonts w:asciiTheme="minorHAnsi" w:hAnsiTheme="minorHAnsi"/>
        </w:rPr>
        <w:t xml:space="preserve"> (</w:t>
      </w:r>
      <w:r w:rsidR="00CE2D03" w:rsidRPr="00CE2D03">
        <w:rPr>
          <w:rFonts w:asciiTheme="minorHAnsi" w:hAnsiTheme="minorHAnsi"/>
          <w:i/>
        </w:rPr>
        <w:t>identified post</w:t>
      </w:r>
      <w:r w:rsidR="00CE2D03">
        <w:rPr>
          <w:rFonts w:asciiTheme="minorHAnsi" w:hAnsiTheme="minorHAnsi"/>
        </w:rPr>
        <w:t xml:space="preserve"> – posisi yang memerlukan pemeriksaan yang berkaitan dengan </w:t>
      </w:r>
      <w:r w:rsidR="00CE2D03" w:rsidRPr="00CE2D03">
        <w:rPr>
          <w:rFonts w:asciiTheme="minorHAnsi" w:hAnsiTheme="minorHAnsi"/>
          <w:i/>
        </w:rPr>
        <w:t>safeguarding</w:t>
      </w:r>
      <w:r w:rsidR="00CE2D03">
        <w:rPr>
          <w:rFonts w:asciiTheme="minorHAnsi" w:hAnsiTheme="minorHAnsi"/>
        </w:rPr>
        <w:t>)</w:t>
      </w:r>
      <w:r>
        <w:rPr>
          <w:rFonts w:asciiTheme="minorHAnsi" w:hAnsiTheme="minorHAnsi"/>
        </w:rPr>
        <w:t xml:space="preserve">. Merupakan tanggung jawah </w:t>
      </w:r>
      <w:r w:rsidRPr="00A1511C">
        <w:rPr>
          <w:rFonts w:asciiTheme="minorHAnsi" w:hAnsiTheme="minorHAnsi"/>
          <w:i/>
        </w:rPr>
        <w:t>HR Services Officer</w:t>
      </w:r>
      <w:r>
        <w:rPr>
          <w:rFonts w:asciiTheme="minorHAnsi" w:hAnsiTheme="minorHAnsi"/>
        </w:rPr>
        <w:t xml:space="preserve"> yang ditugaskan untuk mendapatkan pemeriksaan ini. </w:t>
      </w:r>
    </w:p>
    <w:p w14:paraId="634056A0" w14:textId="2D960A53" w:rsidR="00395CBA" w:rsidRDefault="007B3D74" w:rsidP="000907E8">
      <w:pPr>
        <w:tabs>
          <w:tab w:val="clear" w:pos="8222"/>
          <w:tab w:val="right" w:pos="8190"/>
        </w:tabs>
        <w:spacing w:after="0" w:line="240" w:lineRule="auto"/>
        <w:ind w:left="0" w:right="29"/>
        <w:jc w:val="both"/>
        <w:rPr>
          <w:rFonts w:asciiTheme="minorHAnsi" w:hAnsiTheme="minorHAnsi"/>
        </w:rPr>
      </w:pPr>
      <w:r>
        <w:rPr>
          <w:rFonts w:asciiTheme="minorHAnsi" w:hAnsiTheme="minorHAnsi"/>
        </w:rPr>
        <w:t xml:space="preserve"> </w:t>
      </w:r>
    </w:p>
    <w:p w14:paraId="5B7D001E" w14:textId="505E2F5A" w:rsidR="007B3D74" w:rsidRDefault="007B3D74" w:rsidP="000907E8">
      <w:pPr>
        <w:tabs>
          <w:tab w:val="clear" w:pos="8222"/>
          <w:tab w:val="right" w:pos="8190"/>
        </w:tabs>
        <w:spacing w:after="0" w:line="240" w:lineRule="auto"/>
        <w:ind w:left="0" w:right="29"/>
        <w:jc w:val="both"/>
        <w:rPr>
          <w:rFonts w:asciiTheme="minorHAnsi" w:hAnsiTheme="minorHAnsi"/>
        </w:rPr>
      </w:pPr>
      <w:r>
        <w:rPr>
          <w:rFonts w:asciiTheme="minorHAnsi" w:hAnsiTheme="minorHAnsi"/>
        </w:rPr>
        <w:t>Kandidat yang</w:t>
      </w:r>
      <w:r w:rsidR="00224D2F">
        <w:rPr>
          <w:rFonts w:asciiTheme="minorHAnsi" w:hAnsiTheme="minorHAnsi"/>
        </w:rPr>
        <w:t xml:space="preserve"> berhasil mendapatkan posisi ini</w:t>
      </w:r>
      <w:r>
        <w:rPr>
          <w:rFonts w:asciiTheme="minorHAnsi" w:hAnsiTheme="minorHAnsi"/>
        </w:rPr>
        <w:t xml:space="preserve"> akan diminta untuk memberikan, ata</w:t>
      </w:r>
      <w:r w:rsidR="000907E8">
        <w:rPr>
          <w:rFonts w:asciiTheme="minorHAnsi" w:hAnsiTheme="minorHAnsi"/>
        </w:rPr>
        <w:t>u mendapatkan, formulir Standar</w:t>
      </w:r>
      <w:r>
        <w:rPr>
          <w:rFonts w:asciiTheme="minorHAnsi" w:hAnsiTheme="minorHAnsi"/>
        </w:rPr>
        <w:t xml:space="preserve">, </w:t>
      </w:r>
      <w:r w:rsidR="00355244">
        <w:rPr>
          <w:rFonts w:asciiTheme="minorHAnsi" w:hAnsiTheme="minorHAnsi"/>
        </w:rPr>
        <w:t>formu</w:t>
      </w:r>
      <w:r w:rsidR="00224D2F">
        <w:rPr>
          <w:rFonts w:asciiTheme="minorHAnsi" w:hAnsiTheme="minorHAnsi"/>
        </w:rPr>
        <w:t>l</w:t>
      </w:r>
      <w:r w:rsidR="00355244">
        <w:rPr>
          <w:rFonts w:asciiTheme="minorHAnsi" w:hAnsiTheme="minorHAnsi"/>
        </w:rPr>
        <w:t xml:space="preserve">ir </w:t>
      </w:r>
      <w:r w:rsidR="000907E8">
        <w:rPr>
          <w:rFonts w:asciiTheme="minorHAnsi" w:hAnsiTheme="minorHAnsi"/>
        </w:rPr>
        <w:t>Tingkat Berikutnya atau</w:t>
      </w:r>
      <w:r w:rsidR="00355244">
        <w:rPr>
          <w:rFonts w:asciiTheme="minorHAnsi" w:hAnsiTheme="minorHAnsi"/>
        </w:rPr>
        <w:t xml:space="preserve"> formulir</w:t>
      </w:r>
      <w:r w:rsidR="000907E8">
        <w:rPr>
          <w:rFonts w:asciiTheme="minorHAnsi" w:hAnsiTheme="minorHAnsi"/>
        </w:rPr>
        <w:t xml:space="preserve"> Tingkat Berikutnya dengan Daftar Riwayat Pekerjaan yang Tercatat</w:t>
      </w:r>
      <w:r w:rsidR="003400D1">
        <w:rPr>
          <w:rFonts w:asciiTheme="minorHAnsi" w:hAnsiTheme="minorHAnsi"/>
        </w:rPr>
        <w:t xml:space="preserve"> dan </w:t>
      </w:r>
      <w:r w:rsidR="00355244">
        <w:rPr>
          <w:rFonts w:asciiTheme="minorHAnsi" w:hAnsiTheme="minorHAnsi"/>
        </w:rPr>
        <w:t xml:space="preserve">Daftar </w:t>
      </w:r>
      <w:r w:rsidR="003400D1">
        <w:rPr>
          <w:rFonts w:asciiTheme="minorHAnsi" w:hAnsiTheme="minorHAnsi"/>
        </w:rPr>
        <w:t>Pekerjaan yang Harus Dihindari</w:t>
      </w:r>
      <w:r w:rsidR="000907E8">
        <w:rPr>
          <w:rFonts w:asciiTheme="minorHAnsi" w:hAnsiTheme="minorHAnsi"/>
        </w:rPr>
        <w:t>.</w:t>
      </w:r>
      <w:r>
        <w:rPr>
          <w:rFonts w:asciiTheme="minorHAnsi" w:hAnsiTheme="minorHAnsi"/>
        </w:rPr>
        <w:t xml:space="preserve"> Di Inggris, CAFOD mendapatkan dokumen-dokumen ini dari </w:t>
      </w:r>
      <w:r w:rsidRPr="003400D1">
        <w:rPr>
          <w:rFonts w:asciiTheme="minorHAnsi" w:hAnsiTheme="minorHAnsi"/>
        </w:rPr>
        <w:t xml:space="preserve">Catholic </w:t>
      </w:r>
      <w:r w:rsidR="007C43DE" w:rsidRPr="003400D1">
        <w:rPr>
          <w:rFonts w:asciiTheme="minorHAnsi" w:hAnsiTheme="minorHAnsi"/>
          <w:i/>
        </w:rPr>
        <w:t>Safeguarding</w:t>
      </w:r>
      <w:r w:rsidRPr="003400D1">
        <w:rPr>
          <w:rFonts w:asciiTheme="minorHAnsi" w:hAnsiTheme="minorHAnsi"/>
        </w:rPr>
        <w:t xml:space="preserve"> Advisory Service (CSAS)</w:t>
      </w:r>
      <w:r>
        <w:rPr>
          <w:rFonts w:asciiTheme="minorHAnsi" w:hAnsiTheme="minorHAnsi"/>
        </w:rPr>
        <w:t xml:space="preserve"> (Layanan Saran mengenai </w:t>
      </w:r>
      <w:r w:rsidR="007C43DE" w:rsidRPr="007C43DE">
        <w:rPr>
          <w:rFonts w:asciiTheme="minorHAnsi" w:hAnsiTheme="minorHAnsi"/>
          <w:i/>
        </w:rPr>
        <w:t>Safeguarding</w:t>
      </w:r>
      <w:r>
        <w:rPr>
          <w:rFonts w:asciiTheme="minorHAnsi" w:hAnsiTheme="minorHAnsi"/>
        </w:rPr>
        <w:t xml:space="preserve"> Katolik). CAFOD akan menerima </w:t>
      </w:r>
      <w:r w:rsidR="003400D1">
        <w:rPr>
          <w:rFonts w:asciiTheme="minorHAnsi" w:hAnsiTheme="minorHAnsi"/>
        </w:rPr>
        <w:t xml:space="preserve">dokumen </w:t>
      </w:r>
      <w:r>
        <w:rPr>
          <w:rFonts w:asciiTheme="minorHAnsi" w:hAnsiTheme="minorHAnsi"/>
        </w:rPr>
        <w:t xml:space="preserve">DBS </w:t>
      </w:r>
      <w:r w:rsidR="003400D1">
        <w:rPr>
          <w:rFonts w:asciiTheme="minorHAnsi" w:hAnsiTheme="minorHAnsi"/>
        </w:rPr>
        <w:t xml:space="preserve">yang berisi riwayat kandidat </w:t>
      </w:r>
      <w:r>
        <w:rPr>
          <w:rFonts w:asciiTheme="minorHAnsi" w:hAnsiTheme="minorHAnsi"/>
        </w:rPr>
        <w:t>yang diberikan oleh kandidat</w:t>
      </w:r>
      <w:r w:rsidR="003400D1">
        <w:rPr>
          <w:rFonts w:asciiTheme="minorHAnsi" w:hAnsiTheme="minorHAnsi"/>
        </w:rPr>
        <w:t xml:space="preserve"> sendiri</w:t>
      </w:r>
      <w:r>
        <w:rPr>
          <w:rFonts w:asciiTheme="minorHAnsi" w:hAnsiTheme="minorHAnsi"/>
        </w:rPr>
        <w:t xml:space="preserve"> jika peme</w:t>
      </w:r>
      <w:r w:rsidR="003400D1">
        <w:rPr>
          <w:rFonts w:asciiTheme="minorHAnsi" w:hAnsiTheme="minorHAnsi"/>
        </w:rPr>
        <w:t>rik</w:t>
      </w:r>
      <w:r>
        <w:rPr>
          <w:rFonts w:asciiTheme="minorHAnsi" w:hAnsiTheme="minorHAnsi"/>
        </w:rPr>
        <w:t>saan dilakukan da</w:t>
      </w:r>
      <w:r w:rsidR="003400D1">
        <w:rPr>
          <w:rFonts w:asciiTheme="minorHAnsi" w:hAnsiTheme="minorHAnsi"/>
        </w:rPr>
        <w:t>lam 12 bulan terakhir dan ada di dalam</w:t>
      </w:r>
      <w:r>
        <w:rPr>
          <w:rFonts w:asciiTheme="minorHAnsi" w:hAnsiTheme="minorHAnsi"/>
        </w:rPr>
        <w:t xml:space="preserve"> </w:t>
      </w:r>
      <w:r w:rsidRPr="003400D1">
        <w:rPr>
          <w:rFonts w:asciiTheme="minorHAnsi" w:hAnsiTheme="minorHAnsi"/>
          <w:i/>
        </w:rPr>
        <w:t>database online</w:t>
      </w:r>
      <w:r>
        <w:rPr>
          <w:rFonts w:asciiTheme="minorHAnsi" w:hAnsiTheme="minorHAnsi"/>
        </w:rPr>
        <w:t xml:space="preserve"> DBS. Para kandidat harus memberikan akses pada CAFOD melalui CSAS.</w:t>
      </w:r>
    </w:p>
    <w:p w14:paraId="5C7BE6DD" w14:textId="77777777" w:rsidR="007557A2" w:rsidRDefault="007557A2" w:rsidP="000907E8">
      <w:pPr>
        <w:tabs>
          <w:tab w:val="clear" w:pos="8222"/>
          <w:tab w:val="right" w:pos="8190"/>
        </w:tabs>
        <w:spacing w:after="0" w:line="240" w:lineRule="auto"/>
        <w:ind w:left="0" w:right="29"/>
        <w:jc w:val="both"/>
        <w:rPr>
          <w:rFonts w:asciiTheme="minorHAnsi" w:hAnsiTheme="minorHAnsi"/>
        </w:rPr>
      </w:pPr>
    </w:p>
    <w:p w14:paraId="01E106F2" w14:textId="67511EA2" w:rsidR="000A7BF1" w:rsidRDefault="007B3D74" w:rsidP="000907E8">
      <w:pPr>
        <w:tabs>
          <w:tab w:val="clear" w:pos="8222"/>
          <w:tab w:val="right" w:pos="8190"/>
        </w:tabs>
        <w:spacing w:after="0" w:line="240" w:lineRule="auto"/>
        <w:ind w:left="0" w:right="29"/>
        <w:jc w:val="both"/>
        <w:rPr>
          <w:rFonts w:asciiTheme="minorHAnsi" w:hAnsiTheme="minorHAnsi"/>
        </w:rPr>
      </w:pPr>
      <w:r>
        <w:rPr>
          <w:rFonts w:asciiTheme="minorHAnsi" w:hAnsiTheme="minorHAnsi"/>
        </w:rPr>
        <w:t>Beberapa staf tidak bisa m</w:t>
      </w:r>
      <w:r w:rsidR="007557A2">
        <w:rPr>
          <w:rFonts w:asciiTheme="minorHAnsi" w:hAnsiTheme="minorHAnsi"/>
        </w:rPr>
        <w:t>endapatkan dokumen</w:t>
      </w:r>
      <w:r>
        <w:rPr>
          <w:rFonts w:asciiTheme="minorHAnsi" w:hAnsiTheme="minorHAnsi"/>
        </w:rPr>
        <w:t xml:space="preserve"> </w:t>
      </w:r>
      <w:r w:rsidRPr="007557A2">
        <w:rPr>
          <w:rFonts w:asciiTheme="minorHAnsi" w:hAnsiTheme="minorHAnsi"/>
        </w:rPr>
        <w:t>DBS</w:t>
      </w:r>
      <w:r w:rsidR="00355244">
        <w:rPr>
          <w:rFonts w:asciiTheme="minorHAnsi" w:hAnsiTheme="minorHAnsi"/>
        </w:rPr>
        <w:t xml:space="preserve"> yang berisi riwayat pekerjaannya</w:t>
      </w:r>
      <w:r w:rsidR="006C21E6">
        <w:rPr>
          <w:rFonts w:asciiTheme="minorHAnsi" w:hAnsiTheme="minorHAnsi"/>
        </w:rPr>
        <w:t xml:space="preserve">. Dalam kasus-kasus seperti ini, maka staf perlu mencari surat pemeriksaan </w:t>
      </w:r>
      <w:r w:rsidR="00355244">
        <w:rPr>
          <w:rFonts w:asciiTheme="minorHAnsi" w:hAnsiTheme="minorHAnsi"/>
        </w:rPr>
        <w:t>ke</w:t>
      </w:r>
      <w:r w:rsidR="006C21E6">
        <w:rPr>
          <w:rFonts w:asciiTheme="minorHAnsi" w:hAnsiTheme="minorHAnsi"/>
        </w:rPr>
        <w:t>polisi</w:t>
      </w:r>
      <w:r w:rsidR="00355244">
        <w:rPr>
          <w:rFonts w:asciiTheme="minorHAnsi" w:hAnsiTheme="minorHAnsi"/>
        </w:rPr>
        <w:t>an</w:t>
      </w:r>
      <w:r w:rsidR="006C21E6">
        <w:rPr>
          <w:rFonts w:asciiTheme="minorHAnsi" w:hAnsiTheme="minorHAnsi"/>
        </w:rPr>
        <w:t xml:space="preserve"> dari negara dimana mereka saat ini tinggal atau bekerja</w:t>
      </w:r>
      <w:r w:rsidR="007557A2">
        <w:rPr>
          <w:rFonts w:asciiTheme="minorHAnsi" w:hAnsiTheme="minorHAnsi"/>
        </w:rPr>
        <w:t>,</w:t>
      </w:r>
      <w:r w:rsidR="006C21E6">
        <w:rPr>
          <w:rFonts w:asciiTheme="minorHAnsi" w:hAnsiTheme="minorHAnsi"/>
        </w:rPr>
        <w:t xml:space="preserve"> dan diperlukan satu tambahan referensi (sehingga ada total ada tiga referensi). Pemeriksaan </w:t>
      </w:r>
      <w:r w:rsidR="00355244">
        <w:rPr>
          <w:rFonts w:asciiTheme="minorHAnsi" w:hAnsiTheme="minorHAnsi"/>
        </w:rPr>
        <w:t>ke</w:t>
      </w:r>
      <w:r w:rsidR="006C21E6">
        <w:rPr>
          <w:rFonts w:asciiTheme="minorHAnsi" w:hAnsiTheme="minorHAnsi"/>
        </w:rPr>
        <w:t>polisi</w:t>
      </w:r>
      <w:r w:rsidR="00355244">
        <w:rPr>
          <w:rFonts w:asciiTheme="minorHAnsi" w:hAnsiTheme="minorHAnsi"/>
        </w:rPr>
        <w:t>an</w:t>
      </w:r>
      <w:r w:rsidR="006C21E6">
        <w:rPr>
          <w:rFonts w:asciiTheme="minorHAnsi" w:hAnsiTheme="minorHAnsi"/>
        </w:rPr>
        <w:t xml:space="preserve"> di negara-negara setempat merupakan tanggung jawab dari Perwakilan Negara (Country Representative) dan/atau kontak </w:t>
      </w:r>
      <w:r w:rsidR="006C21E6" w:rsidRPr="006C21E6">
        <w:rPr>
          <w:rFonts w:asciiTheme="minorHAnsi" w:hAnsiTheme="minorHAnsi"/>
          <w:i/>
        </w:rPr>
        <w:t xml:space="preserve">Focal Point </w:t>
      </w:r>
      <w:r w:rsidR="006C21E6">
        <w:rPr>
          <w:rFonts w:asciiTheme="minorHAnsi" w:hAnsiTheme="minorHAnsi"/>
        </w:rPr>
        <w:t>SDM.</w:t>
      </w:r>
    </w:p>
    <w:p w14:paraId="24CD996F" w14:textId="30D41415" w:rsidR="007B3D74" w:rsidRPr="0018525B" w:rsidRDefault="006C21E6" w:rsidP="000907E8">
      <w:pPr>
        <w:tabs>
          <w:tab w:val="clear" w:pos="8222"/>
          <w:tab w:val="right" w:pos="8190"/>
        </w:tabs>
        <w:spacing w:after="0" w:line="240" w:lineRule="auto"/>
        <w:ind w:left="0" w:right="29"/>
        <w:jc w:val="both"/>
        <w:rPr>
          <w:rFonts w:asciiTheme="minorHAnsi" w:hAnsiTheme="minorHAnsi"/>
        </w:rPr>
      </w:pPr>
      <w:r>
        <w:rPr>
          <w:rFonts w:asciiTheme="minorHAnsi" w:hAnsiTheme="minorHAnsi"/>
        </w:rPr>
        <w:t xml:space="preserve"> </w:t>
      </w:r>
    </w:p>
    <w:p w14:paraId="072DB3AA" w14:textId="752AC20B" w:rsidR="00395CBA" w:rsidRPr="0018525B" w:rsidRDefault="006C21E6" w:rsidP="000907E8">
      <w:pPr>
        <w:tabs>
          <w:tab w:val="clear" w:pos="8222"/>
          <w:tab w:val="right" w:pos="8190"/>
        </w:tabs>
        <w:spacing w:after="0" w:line="240" w:lineRule="auto"/>
        <w:ind w:left="0" w:right="29"/>
        <w:jc w:val="both"/>
        <w:rPr>
          <w:rFonts w:asciiTheme="minorHAnsi" w:hAnsiTheme="minorHAnsi"/>
        </w:rPr>
      </w:pPr>
      <w:r>
        <w:rPr>
          <w:rFonts w:asciiTheme="minorHAnsi" w:hAnsiTheme="minorHAnsi"/>
        </w:rPr>
        <w:t xml:space="preserve">DBS menawarkan layanan telepon </w:t>
      </w:r>
      <w:r w:rsidR="00EA66C4">
        <w:rPr>
          <w:rFonts w:asciiTheme="minorHAnsi" w:hAnsiTheme="minorHAnsi"/>
        </w:rPr>
        <w:t>lintas negara</w:t>
      </w:r>
      <w:r>
        <w:rPr>
          <w:rFonts w:asciiTheme="minorHAnsi" w:hAnsiTheme="minorHAnsi"/>
        </w:rPr>
        <w:t xml:space="preserve"> (telepon</w:t>
      </w:r>
      <w:r w:rsidRPr="0018525B">
        <w:rPr>
          <w:rFonts w:asciiTheme="minorHAnsi" w:hAnsiTheme="minorHAnsi"/>
        </w:rPr>
        <w:t xml:space="preserve"> </w:t>
      </w:r>
      <w:r w:rsidRPr="0018525B">
        <w:rPr>
          <w:rFonts w:asciiTheme="minorHAnsi" w:hAnsiTheme="minorHAnsi"/>
          <w:lang w:val="en"/>
        </w:rPr>
        <w:t xml:space="preserve">+44151 676 9390 </w:t>
      </w:r>
      <w:r>
        <w:rPr>
          <w:rFonts w:asciiTheme="minorHAnsi" w:hAnsiTheme="minorHAnsi"/>
        </w:rPr>
        <w:t>atau</w:t>
      </w:r>
      <w:r w:rsidRPr="0018525B">
        <w:rPr>
          <w:rFonts w:asciiTheme="minorHAnsi" w:hAnsiTheme="minorHAnsi"/>
        </w:rPr>
        <w:t xml:space="preserve"> email </w:t>
      </w:r>
      <w:hyperlink r:id="rId17" w:history="1">
        <w:r w:rsidRPr="000E1B42">
          <w:rPr>
            <w:rStyle w:val="Hyperlink"/>
            <w:rFonts w:asciiTheme="minorHAnsi" w:hAnsiTheme="minorHAnsi"/>
          </w:rPr>
          <w:t>customerservices@dbs.gsi.gov.uk</w:t>
        </w:r>
      </w:hyperlink>
      <w:r w:rsidRPr="0018525B">
        <w:rPr>
          <w:rFonts w:asciiTheme="minorHAnsi" w:hAnsiTheme="minorHAnsi"/>
        </w:rPr>
        <w:t>)</w:t>
      </w:r>
      <w:r>
        <w:rPr>
          <w:rFonts w:asciiTheme="minorHAnsi" w:hAnsiTheme="minorHAnsi"/>
        </w:rPr>
        <w:t xml:space="preserve"> untuk membantu anda mengidentifikasi apakah suatu pemeriksaan bisa dilakukan di satu negara</w:t>
      </w:r>
      <w:r w:rsidR="000A7BF1">
        <w:rPr>
          <w:rFonts w:asciiTheme="minorHAnsi" w:hAnsiTheme="minorHAnsi"/>
        </w:rPr>
        <w:t xml:space="preserve"> tertentu (hal ini terbatas untuk</w:t>
      </w:r>
      <w:r>
        <w:rPr>
          <w:rFonts w:asciiTheme="minorHAnsi" w:hAnsiTheme="minorHAnsi"/>
        </w:rPr>
        <w:t xml:space="preserve"> beberapa negara-negara persemakmuran). Anda dapat mendapatkan informasi lebih di </w:t>
      </w:r>
      <w:hyperlink r:id="rId18" w:history="1">
        <w:r w:rsidRPr="0018525B">
          <w:rPr>
            <w:rStyle w:val="Hyperlink"/>
            <w:rFonts w:asciiTheme="minorHAnsi" w:hAnsiTheme="minorHAnsi"/>
          </w:rPr>
          <w:t>Disclosure and Barring Service</w:t>
        </w:r>
      </w:hyperlink>
      <w:r w:rsidRPr="0018525B">
        <w:rPr>
          <w:rFonts w:asciiTheme="minorHAnsi" w:hAnsiTheme="minorHAnsi"/>
        </w:rPr>
        <w:t>.</w:t>
      </w:r>
      <w:r>
        <w:rPr>
          <w:rFonts w:asciiTheme="minorHAnsi" w:hAnsiTheme="minorHAnsi"/>
        </w:rPr>
        <w:t xml:space="preserve"> </w:t>
      </w:r>
    </w:p>
    <w:p w14:paraId="7F522A57" w14:textId="77777777" w:rsidR="00395CBA" w:rsidRPr="0018525B" w:rsidRDefault="00395CBA" w:rsidP="000907E8">
      <w:pPr>
        <w:pStyle w:val="Heading4"/>
        <w:tabs>
          <w:tab w:val="clear" w:pos="8222"/>
          <w:tab w:val="right" w:pos="8190"/>
        </w:tabs>
        <w:spacing w:before="0" w:after="0" w:line="240" w:lineRule="auto"/>
        <w:ind w:right="29"/>
        <w:jc w:val="both"/>
        <w:rPr>
          <w:rFonts w:asciiTheme="minorHAnsi" w:eastAsia="Times New Roman" w:hAnsiTheme="minorHAnsi"/>
          <w:sz w:val="20"/>
        </w:rPr>
      </w:pPr>
    </w:p>
    <w:p w14:paraId="0E2F448B" w14:textId="19C4A4C2" w:rsidR="00395CBA" w:rsidRPr="000A7BF1" w:rsidRDefault="00727004" w:rsidP="000907E8">
      <w:pPr>
        <w:pStyle w:val="Heading4"/>
        <w:tabs>
          <w:tab w:val="clear" w:pos="8222"/>
          <w:tab w:val="right" w:pos="8190"/>
        </w:tabs>
        <w:spacing w:before="0" w:after="0" w:line="240" w:lineRule="auto"/>
        <w:ind w:left="0" w:right="29"/>
        <w:jc w:val="both"/>
        <w:rPr>
          <w:rFonts w:asciiTheme="minorHAnsi" w:eastAsia="Times New Roman" w:hAnsiTheme="minorHAnsi"/>
          <w:b w:val="0"/>
          <w:i/>
          <w:color w:val="auto"/>
          <w:sz w:val="20"/>
          <w:u w:val="single"/>
        </w:rPr>
      </w:pPr>
      <w:r w:rsidRPr="000A7BF1">
        <w:rPr>
          <w:rFonts w:asciiTheme="minorHAnsi" w:eastAsia="Times New Roman" w:hAnsiTheme="minorHAnsi"/>
          <w:b w:val="0"/>
          <w:color w:val="auto"/>
          <w:sz w:val="20"/>
          <w:u w:val="single"/>
        </w:rPr>
        <w:t>Menelaah hasil pemeriksaan</w:t>
      </w:r>
    </w:p>
    <w:p w14:paraId="7B1F3425" w14:textId="77777777" w:rsidR="009C4FFB" w:rsidRDefault="00683ADD" w:rsidP="000907E8">
      <w:pPr>
        <w:tabs>
          <w:tab w:val="clear" w:pos="8222"/>
          <w:tab w:val="right" w:pos="8190"/>
        </w:tabs>
        <w:spacing w:after="0" w:line="240" w:lineRule="auto"/>
        <w:ind w:left="0" w:right="29"/>
        <w:jc w:val="both"/>
        <w:rPr>
          <w:rFonts w:asciiTheme="minorHAnsi" w:hAnsiTheme="minorHAnsi"/>
        </w:rPr>
      </w:pPr>
      <w:r>
        <w:rPr>
          <w:rFonts w:asciiTheme="minorHAnsi" w:hAnsiTheme="minorHAnsi"/>
        </w:rPr>
        <w:t>Informasi yang didapatkan dari pemeriksaan catatan</w:t>
      </w:r>
      <w:r w:rsidR="009C4FFB">
        <w:rPr>
          <w:rFonts w:asciiTheme="minorHAnsi" w:hAnsiTheme="minorHAnsi"/>
        </w:rPr>
        <w:t xml:space="preserve"> riwayat</w:t>
      </w:r>
      <w:r>
        <w:rPr>
          <w:rFonts w:asciiTheme="minorHAnsi" w:hAnsiTheme="minorHAnsi"/>
        </w:rPr>
        <w:t xml:space="preserve"> kandidat akan bersifat sangat rahasia sehingga akses terhadap data tersebut sebisa mungkin hanya terbatas pada sesedikit orang.</w:t>
      </w:r>
    </w:p>
    <w:p w14:paraId="46654291" w14:textId="77207C61" w:rsidR="00395CBA" w:rsidRPr="0018525B" w:rsidRDefault="00683ADD" w:rsidP="000907E8">
      <w:pPr>
        <w:tabs>
          <w:tab w:val="clear" w:pos="8222"/>
          <w:tab w:val="right" w:pos="8190"/>
        </w:tabs>
        <w:spacing w:after="0" w:line="240" w:lineRule="auto"/>
        <w:ind w:left="0" w:right="29"/>
        <w:jc w:val="both"/>
        <w:rPr>
          <w:rFonts w:asciiTheme="minorHAnsi" w:hAnsiTheme="minorHAnsi"/>
        </w:rPr>
      </w:pPr>
      <w:r>
        <w:rPr>
          <w:rFonts w:asciiTheme="minorHAnsi" w:hAnsiTheme="minorHAnsi"/>
        </w:rPr>
        <w:t xml:space="preserve"> </w:t>
      </w:r>
    </w:p>
    <w:p w14:paraId="35B785C0" w14:textId="1588B986" w:rsidR="00395CBA" w:rsidRPr="0018525B" w:rsidRDefault="00683ADD" w:rsidP="000907E8">
      <w:pPr>
        <w:tabs>
          <w:tab w:val="clear" w:pos="8222"/>
          <w:tab w:val="right" w:pos="8190"/>
        </w:tabs>
        <w:spacing w:after="0" w:line="240" w:lineRule="auto"/>
        <w:ind w:left="0" w:right="29"/>
        <w:jc w:val="both"/>
        <w:rPr>
          <w:rFonts w:asciiTheme="minorHAnsi" w:hAnsiTheme="minorHAnsi"/>
        </w:rPr>
      </w:pPr>
      <w:r>
        <w:rPr>
          <w:rFonts w:asciiTheme="minorHAnsi" w:hAnsiTheme="minorHAnsi"/>
        </w:rPr>
        <w:t xml:space="preserve">Informasi akan dikembalikan melalui CSAS kepada </w:t>
      </w:r>
      <w:r w:rsidRPr="00A1511C">
        <w:rPr>
          <w:rFonts w:asciiTheme="minorHAnsi" w:hAnsiTheme="minorHAnsi"/>
          <w:i/>
        </w:rPr>
        <w:t>HR Services Officer</w:t>
      </w:r>
      <w:r>
        <w:rPr>
          <w:rFonts w:asciiTheme="minorHAnsi" w:hAnsiTheme="minorHAnsi"/>
        </w:rPr>
        <w:t xml:space="preserve"> yang ditugaskan, yang </w:t>
      </w:r>
      <w:r>
        <w:rPr>
          <w:rFonts w:asciiTheme="minorHAnsi" w:hAnsiTheme="minorHAnsi"/>
        </w:rPr>
        <w:lastRenderedPageBreak/>
        <w:t>bertanggung jawab untuk menelaah hasil-hasil tersebut pertama kali berdasarkan pendekatan berikut:</w:t>
      </w:r>
    </w:p>
    <w:p w14:paraId="5C92DEC1" w14:textId="7E29B846" w:rsidR="00395CBA" w:rsidRPr="0018525B" w:rsidRDefault="00E8229F" w:rsidP="000907E8">
      <w:pPr>
        <w:pStyle w:val="toolkit-ol-abc"/>
        <w:numPr>
          <w:ilvl w:val="0"/>
          <w:numId w:val="19"/>
        </w:numPr>
        <w:tabs>
          <w:tab w:val="clear" w:pos="8222"/>
          <w:tab w:val="right" w:pos="8190"/>
        </w:tabs>
        <w:spacing w:after="0" w:line="240" w:lineRule="auto"/>
        <w:ind w:right="29"/>
        <w:jc w:val="both"/>
        <w:rPr>
          <w:rFonts w:asciiTheme="minorHAnsi" w:hAnsiTheme="minorHAnsi"/>
        </w:rPr>
      </w:pPr>
      <w:r>
        <w:rPr>
          <w:rFonts w:asciiTheme="minorHAnsi" w:hAnsiTheme="minorHAnsi"/>
          <w:b/>
        </w:rPr>
        <w:t xml:space="preserve">Hasil </w:t>
      </w:r>
      <w:r w:rsidR="009331B8">
        <w:rPr>
          <w:rFonts w:asciiTheme="minorHAnsi" w:hAnsiTheme="minorHAnsi"/>
          <w:b/>
        </w:rPr>
        <w:t>Pemeriksaan bersih</w:t>
      </w:r>
      <w:r w:rsidR="00395CBA" w:rsidRPr="0018525B">
        <w:rPr>
          <w:rFonts w:asciiTheme="minorHAnsi" w:hAnsiTheme="minorHAnsi"/>
          <w:b/>
        </w:rPr>
        <w:t xml:space="preserve">: </w:t>
      </w:r>
      <w:r w:rsidR="009331B8">
        <w:rPr>
          <w:rFonts w:asciiTheme="minorHAnsi" w:hAnsiTheme="minorHAnsi"/>
        </w:rPr>
        <w:t xml:space="preserve">Pemeriksaan tidak mengindikasikan apapun yang ditemukan dalam catatan data individu. </w:t>
      </w:r>
      <w:r w:rsidR="009331B8" w:rsidRPr="00A1511C">
        <w:rPr>
          <w:rFonts w:asciiTheme="minorHAnsi" w:hAnsiTheme="minorHAnsi"/>
          <w:i/>
        </w:rPr>
        <w:t>HR Services Officer</w:t>
      </w:r>
      <w:r w:rsidR="009331B8">
        <w:rPr>
          <w:rFonts w:asciiTheme="minorHAnsi" w:hAnsiTheme="minorHAnsi"/>
        </w:rPr>
        <w:t xml:space="preserve"> akan mengkonfirmasi hasil yang memuaskan ini kepada manajer lini dan proses seleksi atau konfirmasi penerimaan pegawai baru dilanjutkan.</w:t>
      </w:r>
    </w:p>
    <w:p w14:paraId="0978814F" w14:textId="2F85F133" w:rsidR="00395CBA" w:rsidRPr="0018525B" w:rsidRDefault="009872E5" w:rsidP="000907E8">
      <w:pPr>
        <w:pStyle w:val="toolkit-ol-abc"/>
        <w:numPr>
          <w:ilvl w:val="0"/>
          <w:numId w:val="19"/>
        </w:numPr>
        <w:tabs>
          <w:tab w:val="clear" w:pos="8222"/>
          <w:tab w:val="right" w:pos="8190"/>
        </w:tabs>
        <w:spacing w:after="0" w:line="240" w:lineRule="auto"/>
        <w:ind w:right="29"/>
        <w:jc w:val="both"/>
        <w:rPr>
          <w:rFonts w:asciiTheme="minorHAnsi" w:hAnsiTheme="minorHAnsi"/>
        </w:rPr>
      </w:pPr>
      <w:r>
        <w:rPr>
          <w:rFonts w:asciiTheme="minorHAnsi" w:hAnsiTheme="minorHAnsi"/>
          <w:b/>
        </w:rPr>
        <w:t>Pelanggaran</w:t>
      </w:r>
      <w:r w:rsidR="009331B8">
        <w:rPr>
          <w:rFonts w:asciiTheme="minorHAnsi" w:hAnsiTheme="minorHAnsi"/>
          <w:b/>
        </w:rPr>
        <w:t xml:space="preserve"> </w:t>
      </w:r>
      <w:r w:rsidR="00F45427">
        <w:rPr>
          <w:rFonts w:asciiTheme="minorHAnsi" w:hAnsiTheme="minorHAnsi"/>
          <w:b/>
        </w:rPr>
        <w:t>minor</w:t>
      </w:r>
      <w:r w:rsidR="00395CBA" w:rsidRPr="0018525B">
        <w:rPr>
          <w:rFonts w:asciiTheme="minorHAnsi" w:hAnsiTheme="minorHAnsi"/>
          <w:b/>
        </w:rPr>
        <w:t xml:space="preserve">: </w:t>
      </w:r>
      <w:r w:rsidR="009331B8">
        <w:rPr>
          <w:rFonts w:asciiTheme="minorHAnsi" w:hAnsiTheme="minorHAnsi"/>
        </w:rPr>
        <w:t>Ketika pemeriksaan mengungkapkan kejahatan minor yang tidak relevan dengan posisi tersebut atau</w:t>
      </w:r>
      <w:r w:rsidR="00EA66C4">
        <w:rPr>
          <w:rFonts w:asciiTheme="minorHAnsi" w:hAnsiTheme="minorHAnsi"/>
        </w:rPr>
        <w:t xml:space="preserve"> tidak mempengaruhi</w:t>
      </w:r>
      <w:r w:rsidR="009331B8">
        <w:rPr>
          <w:rFonts w:asciiTheme="minorHAnsi" w:hAnsiTheme="minorHAnsi"/>
        </w:rPr>
        <w:t xml:space="preserve"> persyaratan bahwa posisi tersebut m</w:t>
      </w:r>
      <w:r w:rsidR="00EA66C4">
        <w:rPr>
          <w:rFonts w:asciiTheme="minorHAnsi" w:hAnsiTheme="minorHAnsi"/>
        </w:rPr>
        <w:t xml:space="preserve">empunyai akses kepada anak-anak </w:t>
      </w:r>
      <w:r w:rsidR="009331B8">
        <w:rPr>
          <w:rFonts w:asciiTheme="minorHAnsi" w:hAnsiTheme="minorHAnsi"/>
        </w:rPr>
        <w:t xml:space="preserve">yang tidak disupervisi secara </w:t>
      </w:r>
      <w:r w:rsidR="009331B8" w:rsidRPr="00F45427">
        <w:rPr>
          <w:rFonts w:asciiTheme="minorHAnsi" w:hAnsiTheme="minorHAnsi"/>
        </w:rPr>
        <w:t>substansial</w:t>
      </w:r>
      <w:r w:rsidR="009331B8">
        <w:rPr>
          <w:rFonts w:asciiTheme="minorHAnsi" w:hAnsiTheme="minorHAnsi"/>
        </w:rPr>
        <w:t>, hal ini sewajarnya akan merupakan hasil (</w:t>
      </w:r>
      <w:r w:rsidR="009331B8" w:rsidRPr="009331B8">
        <w:rPr>
          <w:rFonts w:asciiTheme="minorHAnsi" w:hAnsiTheme="minorHAnsi"/>
          <w:i/>
        </w:rPr>
        <w:t>clearance</w:t>
      </w:r>
      <w:r w:rsidR="009331B8">
        <w:rPr>
          <w:rFonts w:asciiTheme="minorHAnsi" w:hAnsiTheme="minorHAnsi"/>
        </w:rPr>
        <w:t>) yang memuaskan. Kejahatan-kejahatan semacam itu termasuk: satu kali keputusan bersalah yang telah selesai</w:t>
      </w:r>
      <w:r w:rsidR="00F45427">
        <w:rPr>
          <w:rFonts w:asciiTheme="minorHAnsi" w:hAnsiTheme="minorHAnsi"/>
        </w:rPr>
        <w:t xml:space="preserve"> masanya</w:t>
      </w:r>
      <w:r w:rsidR="009331B8">
        <w:rPr>
          <w:rFonts w:asciiTheme="minorHAnsi" w:hAnsiTheme="minorHAnsi"/>
        </w:rPr>
        <w:t xml:space="preserve"> karena mengutil, </w:t>
      </w:r>
      <w:r w:rsidR="000F1E37">
        <w:rPr>
          <w:rFonts w:asciiTheme="minorHAnsi" w:hAnsiTheme="minorHAnsi"/>
        </w:rPr>
        <w:t xml:space="preserve">kenakalan remaja dan pelanggaran lalu lintas (kecuali posisi tersebut </w:t>
      </w:r>
      <w:r w:rsidR="00F45427">
        <w:rPr>
          <w:rFonts w:asciiTheme="minorHAnsi" w:hAnsiTheme="minorHAnsi"/>
        </w:rPr>
        <w:t>mempunyai</w:t>
      </w:r>
      <w:r w:rsidR="000F1E37">
        <w:rPr>
          <w:rFonts w:asciiTheme="minorHAnsi" w:hAnsiTheme="minorHAnsi"/>
        </w:rPr>
        <w:t xml:space="preserve"> tugas</w:t>
      </w:r>
      <w:r w:rsidR="00F45427">
        <w:rPr>
          <w:rFonts w:asciiTheme="minorHAnsi" w:hAnsiTheme="minorHAnsi"/>
        </w:rPr>
        <w:t xml:space="preserve"> untuk</w:t>
      </w:r>
      <w:r w:rsidR="000F1E37">
        <w:rPr>
          <w:rFonts w:asciiTheme="minorHAnsi" w:hAnsiTheme="minorHAnsi"/>
        </w:rPr>
        <w:t xml:space="preserve"> mengemudi). Ketika kejahatan minor terungkap, </w:t>
      </w:r>
      <w:r w:rsidR="00395CBA" w:rsidRPr="000F1E37">
        <w:rPr>
          <w:rFonts w:asciiTheme="minorHAnsi" w:hAnsiTheme="minorHAnsi"/>
          <w:i/>
        </w:rPr>
        <w:t>HR Services Officer</w:t>
      </w:r>
      <w:r w:rsidR="00395CBA" w:rsidRPr="0018525B">
        <w:rPr>
          <w:rFonts w:asciiTheme="minorHAnsi" w:hAnsiTheme="minorHAnsi"/>
        </w:rPr>
        <w:t xml:space="preserve"> </w:t>
      </w:r>
      <w:r w:rsidR="000F1E37">
        <w:rPr>
          <w:rFonts w:asciiTheme="minorHAnsi" w:hAnsiTheme="minorHAnsi"/>
        </w:rPr>
        <w:t xml:space="preserve">akan merujuk laporan tersebut kepada </w:t>
      </w:r>
      <w:r w:rsidR="007C43DE" w:rsidRPr="007C43DE">
        <w:rPr>
          <w:rFonts w:asciiTheme="minorHAnsi" w:hAnsiTheme="minorHAnsi"/>
          <w:i/>
        </w:rPr>
        <w:t>Safeguarding</w:t>
      </w:r>
      <w:r w:rsidR="00395CBA" w:rsidRPr="000F1E37">
        <w:rPr>
          <w:rFonts w:asciiTheme="minorHAnsi" w:hAnsiTheme="minorHAnsi"/>
          <w:i/>
        </w:rPr>
        <w:t xml:space="preserve"> Officer</w:t>
      </w:r>
      <w:r w:rsidR="00395CBA" w:rsidRPr="0018525B">
        <w:rPr>
          <w:rFonts w:asciiTheme="minorHAnsi" w:hAnsiTheme="minorHAnsi"/>
        </w:rPr>
        <w:t xml:space="preserve">, </w:t>
      </w:r>
      <w:r w:rsidR="000F1E37">
        <w:rPr>
          <w:rFonts w:asciiTheme="minorHAnsi" w:hAnsiTheme="minorHAnsi"/>
        </w:rPr>
        <w:t xml:space="preserve">yang akan mengambil keputusan mengenai implikasi untuk posisi tersebut. </w:t>
      </w:r>
    </w:p>
    <w:p w14:paraId="6F057C74" w14:textId="1909B085" w:rsidR="00395CBA" w:rsidRPr="0018525B" w:rsidRDefault="009872E5" w:rsidP="000907E8">
      <w:pPr>
        <w:pStyle w:val="toolkit-ol-abc"/>
        <w:numPr>
          <w:ilvl w:val="0"/>
          <w:numId w:val="19"/>
        </w:numPr>
        <w:tabs>
          <w:tab w:val="clear" w:pos="8222"/>
          <w:tab w:val="right" w:pos="8190"/>
        </w:tabs>
        <w:spacing w:after="0" w:line="240" w:lineRule="auto"/>
        <w:ind w:right="29"/>
        <w:jc w:val="both"/>
        <w:rPr>
          <w:rFonts w:asciiTheme="minorHAnsi" w:hAnsiTheme="minorHAnsi"/>
        </w:rPr>
      </w:pPr>
      <w:r>
        <w:rPr>
          <w:rFonts w:asciiTheme="minorHAnsi" w:hAnsiTheme="minorHAnsi"/>
          <w:b/>
        </w:rPr>
        <w:t>Pelanggaran signifikan</w:t>
      </w:r>
      <w:r w:rsidR="00395CBA" w:rsidRPr="0018525B">
        <w:rPr>
          <w:rFonts w:asciiTheme="minorHAnsi" w:hAnsiTheme="minorHAnsi"/>
          <w:b/>
        </w:rPr>
        <w:t>:</w:t>
      </w:r>
      <w:r w:rsidR="00395CBA" w:rsidRPr="0018525B">
        <w:rPr>
          <w:rFonts w:asciiTheme="minorHAnsi" w:hAnsiTheme="minorHAnsi"/>
        </w:rPr>
        <w:t xml:space="preserve"> </w:t>
      </w:r>
      <w:r w:rsidR="00F45427">
        <w:rPr>
          <w:rFonts w:asciiTheme="minorHAnsi" w:hAnsiTheme="minorHAnsi"/>
        </w:rPr>
        <w:t>Hasil pemeriksaan mengungkapkan pelanggaran-pelanggaran yang merupakan keprihatinan CAFOD karena sifat dari posisi yang dilamar. Dalam hal ini dibutuhkan pertimbang</w:t>
      </w:r>
      <w:r w:rsidR="00F16FB0">
        <w:rPr>
          <w:rFonts w:asciiTheme="minorHAnsi" w:hAnsiTheme="minorHAnsi"/>
        </w:rPr>
        <w:t>an lebih lanjut</w:t>
      </w:r>
      <w:r w:rsidR="00F45427">
        <w:rPr>
          <w:rFonts w:asciiTheme="minorHAnsi" w:hAnsiTheme="minorHAnsi"/>
        </w:rPr>
        <w:t xml:space="preserve"> dan diskusi dengan si pelamar. </w:t>
      </w:r>
      <w:r w:rsidR="00F45427" w:rsidRPr="000F2A74">
        <w:rPr>
          <w:rFonts w:asciiTheme="minorHAnsi" w:hAnsiTheme="minorHAnsi"/>
          <w:i/>
        </w:rPr>
        <w:t>S</w:t>
      </w:r>
      <w:r w:rsidR="000F2A74" w:rsidRPr="000F2A74">
        <w:rPr>
          <w:rFonts w:asciiTheme="minorHAnsi" w:hAnsiTheme="minorHAnsi"/>
          <w:i/>
        </w:rPr>
        <w:t xml:space="preserve">afeguarding </w:t>
      </w:r>
      <w:r w:rsidR="00F45427" w:rsidRPr="000F2A74">
        <w:rPr>
          <w:rFonts w:asciiTheme="minorHAnsi" w:hAnsiTheme="minorHAnsi"/>
          <w:i/>
        </w:rPr>
        <w:t>O</w:t>
      </w:r>
      <w:r w:rsidR="000F2A74" w:rsidRPr="000F2A74">
        <w:rPr>
          <w:rFonts w:asciiTheme="minorHAnsi" w:hAnsiTheme="minorHAnsi"/>
          <w:i/>
        </w:rPr>
        <w:t>fficer</w:t>
      </w:r>
      <w:r w:rsidR="000F2A74">
        <w:rPr>
          <w:rFonts w:asciiTheme="minorHAnsi" w:hAnsiTheme="minorHAnsi"/>
        </w:rPr>
        <w:t xml:space="preserve"> (SO)</w:t>
      </w:r>
      <w:r w:rsidR="00F45427">
        <w:rPr>
          <w:rFonts w:asciiTheme="minorHAnsi" w:hAnsiTheme="minorHAnsi"/>
        </w:rPr>
        <w:t xml:space="preserve"> akan mendiskusikan hasil dari pemeriksaan dengan manajer lini dan mengatur agar bisa mendiskusikan temuan tersebut dengan si pelamar.  Keputusan akhir untuk menolak atau memecat staf akan diambil oleh Pimpinan Kelompok</w:t>
      </w:r>
      <w:r w:rsidR="00F16FB0">
        <w:rPr>
          <w:rFonts w:asciiTheme="minorHAnsi" w:hAnsiTheme="minorHAnsi"/>
        </w:rPr>
        <w:t>/Tim</w:t>
      </w:r>
      <w:r w:rsidR="00F45427">
        <w:rPr>
          <w:rFonts w:asciiTheme="minorHAnsi" w:hAnsiTheme="minorHAnsi"/>
        </w:rPr>
        <w:t xml:space="preserve"> yang bertanggung jawab untuk lowongan pekerjaan melalui konsultasi dengan SO.</w:t>
      </w:r>
    </w:p>
    <w:p w14:paraId="4084564B" w14:textId="77777777" w:rsidR="00395CBA" w:rsidRPr="0018525B" w:rsidRDefault="00395CBA" w:rsidP="000907E8">
      <w:pPr>
        <w:pStyle w:val="toolkit-ol-abc"/>
        <w:numPr>
          <w:ilvl w:val="0"/>
          <w:numId w:val="0"/>
        </w:numPr>
        <w:tabs>
          <w:tab w:val="clear" w:pos="8222"/>
          <w:tab w:val="right" w:pos="8190"/>
        </w:tabs>
        <w:spacing w:after="0" w:line="240" w:lineRule="auto"/>
        <w:ind w:left="284" w:right="29"/>
        <w:jc w:val="both"/>
        <w:rPr>
          <w:rFonts w:asciiTheme="minorHAnsi" w:hAnsiTheme="minorHAnsi"/>
        </w:rPr>
      </w:pPr>
    </w:p>
    <w:p w14:paraId="2FEF414E" w14:textId="740093F4" w:rsidR="00395CBA" w:rsidRPr="0018525B" w:rsidRDefault="00395CBA" w:rsidP="000907E8">
      <w:pPr>
        <w:pStyle w:val="Heading5"/>
        <w:tabs>
          <w:tab w:val="clear" w:pos="1418"/>
          <w:tab w:val="clear" w:pos="8222"/>
          <w:tab w:val="right" w:pos="8190"/>
        </w:tabs>
        <w:spacing w:before="0" w:after="0" w:line="240" w:lineRule="auto"/>
        <w:ind w:left="0" w:right="29"/>
        <w:jc w:val="both"/>
        <w:rPr>
          <w:rFonts w:asciiTheme="minorHAnsi" w:eastAsia="Times New Roman" w:hAnsiTheme="minorHAnsi"/>
          <w:b w:val="0"/>
          <w:color w:val="auto"/>
          <w:sz w:val="20"/>
          <w:u w:val="single"/>
        </w:rPr>
      </w:pPr>
      <w:r w:rsidRPr="0018525B">
        <w:rPr>
          <w:rFonts w:asciiTheme="minorHAnsi" w:eastAsia="Times New Roman" w:hAnsiTheme="minorHAnsi"/>
          <w:sz w:val="20"/>
        </w:rPr>
        <w:tab/>
      </w:r>
      <w:r w:rsidR="000F1E37">
        <w:rPr>
          <w:rFonts w:asciiTheme="minorHAnsi" w:eastAsia="Times New Roman" w:hAnsiTheme="minorHAnsi"/>
          <w:b w:val="0"/>
          <w:color w:val="auto"/>
          <w:sz w:val="20"/>
          <w:u w:val="single"/>
        </w:rPr>
        <w:t>Memberi informasi pada kandidat</w:t>
      </w:r>
    </w:p>
    <w:p w14:paraId="5B5C6603" w14:textId="0942BC96" w:rsidR="00395CBA" w:rsidRDefault="000F1E37" w:rsidP="000907E8">
      <w:pPr>
        <w:tabs>
          <w:tab w:val="clear" w:pos="8222"/>
          <w:tab w:val="right" w:pos="8190"/>
        </w:tabs>
        <w:spacing w:after="0" w:line="240" w:lineRule="auto"/>
        <w:ind w:left="0" w:right="29"/>
        <w:jc w:val="both"/>
        <w:rPr>
          <w:rFonts w:asciiTheme="minorHAnsi" w:hAnsiTheme="minorHAnsi"/>
        </w:rPr>
      </w:pPr>
      <w:r>
        <w:rPr>
          <w:rFonts w:asciiTheme="minorHAnsi" w:hAnsiTheme="minorHAnsi"/>
        </w:rPr>
        <w:t xml:space="preserve">Pelamar yang ditolak atau kandidat yang terpilih tetapi tidak mendapatkan konfirmasi untuk </w:t>
      </w:r>
      <w:r w:rsidR="00F45427">
        <w:rPr>
          <w:rFonts w:asciiTheme="minorHAnsi" w:hAnsiTheme="minorHAnsi"/>
        </w:rPr>
        <w:t>duduk di</w:t>
      </w:r>
      <w:r>
        <w:rPr>
          <w:rFonts w:asciiTheme="minorHAnsi" w:hAnsiTheme="minorHAnsi"/>
        </w:rPr>
        <w:t xml:space="preserve"> posisi</w:t>
      </w:r>
      <w:r w:rsidR="00F45427">
        <w:rPr>
          <w:rFonts w:asciiTheme="minorHAnsi" w:hAnsiTheme="minorHAnsi"/>
        </w:rPr>
        <w:t xml:space="preserve"> yang dilamar</w:t>
      </w:r>
      <w:r>
        <w:rPr>
          <w:rFonts w:asciiTheme="minorHAnsi" w:hAnsiTheme="minorHAnsi"/>
        </w:rPr>
        <w:t xml:space="preserve"> karena hasil pemeriksaan </w:t>
      </w:r>
      <w:r w:rsidRPr="00F45427">
        <w:rPr>
          <w:rFonts w:asciiTheme="minorHAnsi" w:hAnsiTheme="minorHAnsi"/>
          <w:i/>
        </w:rPr>
        <w:t>Disclosure and Barring</w:t>
      </w:r>
      <w:r w:rsidR="00051216">
        <w:rPr>
          <w:rFonts w:asciiTheme="minorHAnsi" w:hAnsiTheme="minorHAnsi"/>
        </w:rPr>
        <w:t xml:space="preserve"> yang tidak memuaskan, </w:t>
      </w:r>
      <w:r>
        <w:rPr>
          <w:rFonts w:asciiTheme="minorHAnsi" w:hAnsiTheme="minorHAnsi"/>
        </w:rPr>
        <w:t>akan mendapatkan informasi keputusan secara tertulis sesegera mungkin. Mereka mempunyai hak untuk mengajukan banding kepada DBS. Kandidat harus mengh</w:t>
      </w:r>
      <w:r w:rsidR="009758DC">
        <w:rPr>
          <w:rFonts w:asciiTheme="minorHAnsi" w:hAnsiTheme="minorHAnsi"/>
        </w:rPr>
        <w:t xml:space="preserve">ubungi </w:t>
      </w:r>
      <w:r w:rsidR="00F45427">
        <w:rPr>
          <w:rFonts w:asciiTheme="minorHAnsi" w:hAnsiTheme="minorHAnsi"/>
        </w:rPr>
        <w:t>DBS</w:t>
      </w:r>
      <w:r w:rsidR="009758DC">
        <w:rPr>
          <w:rFonts w:asciiTheme="minorHAnsi" w:hAnsiTheme="minorHAnsi"/>
        </w:rPr>
        <w:t xml:space="preserve"> untuk </w:t>
      </w:r>
      <w:r w:rsidR="00F45427">
        <w:rPr>
          <w:rFonts w:asciiTheme="minorHAnsi" w:hAnsiTheme="minorHAnsi"/>
        </w:rPr>
        <w:t xml:space="preserve">mengajukan gugatan melalui jalur telepon di nomor </w:t>
      </w:r>
      <w:r w:rsidR="009758DC" w:rsidRPr="0018525B">
        <w:rPr>
          <w:rFonts w:asciiTheme="minorHAnsi" w:hAnsiTheme="minorHAnsi"/>
        </w:rPr>
        <w:t>03000 200 190</w:t>
      </w:r>
      <w:r w:rsidR="009758DC">
        <w:rPr>
          <w:rFonts w:asciiTheme="minorHAnsi" w:hAnsiTheme="minorHAnsi"/>
        </w:rPr>
        <w:t xml:space="preserve">. </w:t>
      </w:r>
      <w:r>
        <w:rPr>
          <w:rFonts w:asciiTheme="minorHAnsi" w:hAnsiTheme="minorHAnsi"/>
        </w:rPr>
        <w:t xml:space="preserve"> </w:t>
      </w:r>
      <w:r w:rsidR="00395CBA" w:rsidRPr="0018525B">
        <w:rPr>
          <w:rFonts w:asciiTheme="minorHAnsi" w:hAnsiTheme="minorHAnsi"/>
        </w:rPr>
        <w:t xml:space="preserve"> </w:t>
      </w:r>
    </w:p>
    <w:p w14:paraId="05139B93" w14:textId="77777777" w:rsidR="00F45427" w:rsidRPr="0018525B" w:rsidRDefault="00F45427" w:rsidP="000907E8">
      <w:pPr>
        <w:tabs>
          <w:tab w:val="clear" w:pos="8222"/>
          <w:tab w:val="right" w:pos="8190"/>
        </w:tabs>
        <w:spacing w:after="0" w:line="240" w:lineRule="auto"/>
        <w:ind w:left="0" w:right="29"/>
        <w:jc w:val="both"/>
        <w:rPr>
          <w:rFonts w:asciiTheme="minorHAnsi" w:hAnsiTheme="minorHAnsi"/>
        </w:rPr>
      </w:pPr>
    </w:p>
    <w:p w14:paraId="02C25F81" w14:textId="5AD9204F" w:rsidR="00395CBA" w:rsidRPr="0018525B" w:rsidRDefault="00395CBA" w:rsidP="000907E8">
      <w:pPr>
        <w:pStyle w:val="Heading5"/>
        <w:tabs>
          <w:tab w:val="clear" w:pos="1418"/>
          <w:tab w:val="clear" w:pos="8222"/>
          <w:tab w:val="right" w:pos="8190"/>
        </w:tabs>
        <w:spacing w:before="0" w:after="0" w:line="240" w:lineRule="auto"/>
        <w:ind w:left="0" w:right="29"/>
        <w:jc w:val="both"/>
        <w:rPr>
          <w:rFonts w:asciiTheme="minorHAnsi" w:eastAsia="Times New Roman" w:hAnsiTheme="minorHAnsi"/>
          <w:b w:val="0"/>
          <w:color w:val="auto"/>
          <w:sz w:val="20"/>
          <w:u w:val="single"/>
        </w:rPr>
      </w:pPr>
      <w:r w:rsidRPr="0018525B">
        <w:rPr>
          <w:rFonts w:asciiTheme="minorHAnsi" w:eastAsia="Times New Roman" w:hAnsiTheme="minorHAnsi"/>
          <w:sz w:val="20"/>
        </w:rPr>
        <w:tab/>
      </w:r>
      <w:r w:rsidR="009758DC">
        <w:rPr>
          <w:rFonts w:asciiTheme="minorHAnsi" w:eastAsia="Times New Roman" w:hAnsiTheme="minorHAnsi"/>
          <w:b w:val="0"/>
          <w:color w:val="auto"/>
          <w:sz w:val="20"/>
          <w:u w:val="single"/>
        </w:rPr>
        <w:t>Catatan data pemeriksaan kriminal</w:t>
      </w:r>
    </w:p>
    <w:p w14:paraId="75D6863E" w14:textId="15159F26" w:rsidR="00395CBA" w:rsidRDefault="009758DC" w:rsidP="000907E8">
      <w:pPr>
        <w:tabs>
          <w:tab w:val="clear" w:pos="8222"/>
          <w:tab w:val="right" w:pos="8190"/>
        </w:tabs>
        <w:spacing w:after="0" w:line="240" w:lineRule="auto"/>
        <w:ind w:left="0" w:right="29"/>
        <w:jc w:val="both"/>
        <w:rPr>
          <w:rFonts w:asciiTheme="minorHAnsi" w:hAnsiTheme="minorHAnsi"/>
        </w:rPr>
      </w:pPr>
      <w:r>
        <w:rPr>
          <w:rFonts w:asciiTheme="minorHAnsi" w:hAnsiTheme="minorHAnsi"/>
        </w:rPr>
        <w:t>Informasi yang berkaitan dengan pemeriksaan catatan data</w:t>
      </w:r>
      <w:r w:rsidR="00051216">
        <w:rPr>
          <w:rFonts w:asciiTheme="minorHAnsi" w:hAnsiTheme="minorHAnsi"/>
        </w:rPr>
        <w:t xml:space="preserve"> kriminal individu akan disimpan</w:t>
      </w:r>
      <w:r>
        <w:rPr>
          <w:rFonts w:asciiTheme="minorHAnsi" w:hAnsiTheme="minorHAnsi"/>
        </w:rPr>
        <w:t xml:space="preserve"> dengan aman dan rahasia oleh </w:t>
      </w:r>
      <w:r w:rsidR="00051216">
        <w:rPr>
          <w:rFonts w:asciiTheme="minorHAnsi" w:hAnsiTheme="minorHAnsi"/>
        </w:rPr>
        <w:t>Tim Layanan SDM</w:t>
      </w:r>
      <w:r>
        <w:rPr>
          <w:rFonts w:asciiTheme="minorHAnsi" w:hAnsiTheme="minorHAnsi"/>
        </w:rPr>
        <w:t xml:space="preserve"> untuk digunakan selama proses seleksi.</w:t>
      </w:r>
    </w:p>
    <w:p w14:paraId="63883019" w14:textId="77777777" w:rsidR="00051216" w:rsidRPr="0018525B" w:rsidRDefault="00051216" w:rsidP="000907E8">
      <w:pPr>
        <w:tabs>
          <w:tab w:val="clear" w:pos="8222"/>
          <w:tab w:val="right" w:pos="8190"/>
        </w:tabs>
        <w:spacing w:after="0" w:line="240" w:lineRule="auto"/>
        <w:ind w:left="0" w:right="29"/>
        <w:jc w:val="both"/>
        <w:rPr>
          <w:rFonts w:asciiTheme="minorHAnsi" w:hAnsiTheme="minorHAnsi"/>
        </w:rPr>
      </w:pPr>
    </w:p>
    <w:p w14:paraId="41E8E313" w14:textId="34187918" w:rsidR="00395CBA" w:rsidRDefault="00051216" w:rsidP="000907E8">
      <w:pPr>
        <w:tabs>
          <w:tab w:val="clear" w:pos="8222"/>
          <w:tab w:val="right" w:pos="8190"/>
        </w:tabs>
        <w:spacing w:after="0" w:line="240" w:lineRule="auto"/>
        <w:ind w:left="0" w:right="29"/>
        <w:jc w:val="both"/>
        <w:rPr>
          <w:rFonts w:asciiTheme="minorHAnsi" w:hAnsiTheme="minorHAnsi"/>
        </w:rPr>
      </w:pPr>
      <w:r>
        <w:rPr>
          <w:rFonts w:asciiTheme="minorHAnsi" w:hAnsiTheme="minorHAnsi"/>
        </w:rPr>
        <w:t>Tim Layanan SDM</w:t>
      </w:r>
      <w:r w:rsidR="00395CBA" w:rsidRPr="0018525B">
        <w:rPr>
          <w:rFonts w:asciiTheme="minorHAnsi" w:hAnsiTheme="minorHAnsi"/>
        </w:rPr>
        <w:t xml:space="preserve"> </w:t>
      </w:r>
      <w:r w:rsidR="004C4DCE">
        <w:rPr>
          <w:rFonts w:asciiTheme="minorHAnsi" w:hAnsiTheme="minorHAnsi"/>
        </w:rPr>
        <w:t>bertanggung jawab untuk menyimpan data pemeriksaan saat ini</w:t>
      </w:r>
      <w:r>
        <w:rPr>
          <w:rFonts w:asciiTheme="minorHAnsi" w:hAnsiTheme="minorHAnsi"/>
        </w:rPr>
        <w:t>,</w:t>
      </w:r>
      <w:r w:rsidR="00823E7F">
        <w:rPr>
          <w:rFonts w:asciiTheme="minorHAnsi" w:hAnsiTheme="minorHAnsi"/>
        </w:rPr>
        <w:t xml:space="preserve"> yang diminta dan diterima dari</w:t>
      </w:r>
      <w:r w:rsidR="004C4DCE">
        <w:rPr>
          <w:rFonts w:asciiTheme="minorHAnsi" w:hAnsiTheme="minorHAnsi"/>
        </w:rPr>
        <w:t xml:space="preserve"> masing-masing orang. Namun, ketika hasil memuaskan telah dikonfirmasi, maka semua catatan data individu yang </w:t>
      </w:r>
      <w:r>
        <w:rPr>
          <w:rFonts w:asciiTheme="minorHAnsi" w:hAnsiTheme="minorHAnsi"/>
        </w:rPr>
        <w:t>berkaitan</w:t>
      </w:r>
      <w:r w:rsidR="004C4DCE">
        <w:rPr>
          <w:rFonts w:asciiTheme="minorHAnsi" w:hAnsiTheme="minorHAnsi"/>
        </w:rPr>
        <w:t xml:space="preserve"> dengan pemeriksaan akan segera dihancurkan.</w:t>
      </w:r>
    </w:p>
    <w:p w14:paraId="6049692F" w14:textId="77777777" w:rsidR="00051216" w:rsidRPr="0018525B" w:rsidRDefault="00051216" w:rsidP="000907E8">
      <w:pPr>
        <w:tabs>
          <w:tab w:val="clear" w:pos="8222"/>
          <w:tab w:val="right" w:pos="8190"/>
        </w:tabs>
        <w:spacing w:after="0" w:line="240" w:lineRule="auto"/>
        <w:ind w:left="0" w:right="29"/>
        <w:jc w:val="both"/>
        <w:rPr>
          <w:rFonts w:asciiTheme="minorHAnsi" w:hAnsiTheme="minorHAnsi"/>
        </w:rPr>
      </w:pPr>
    </w:p>
    <w:p w14:paraId="7563D264" w14:textId="5FE9FC7F" w:rsidR="009A1191" w:rsidRPr="0018525B" w:rsidRDefault="009758DC" w:rsidP="000907E8">
      <w:pPr>
        <w:tabs>
          <w:tab w:val="clear" w:pos="8222"/>
          <w:tab w:val="right" w:pos="8190"/>
        </w:tabs>
        <w:spacing w:after="0" w:line="240" w:lineRule="auto"/>
        <w:ind w:left="0" w:right="29"/>
        <w:jc w:val="both"/>
        <w:rPr>
          <w:rFonts w:asciiTheme="minorHAnsi" w:hAnsiTheme="minorHAnsi"/>
          <w:u w:val="single"/>
        </w:rPr>
      </w:pPr>
      <w:r>
        <w:rPr>
          <w:rFonts w:asciiTheme="minorHAnsi" w:hAnsiTheme="minorHAnsi"/>
          <w:u w:val="single"/>
        </w:rPr>
        <w:t xml:space="preserve">Pemeriksaan </w:t>
      </w:r>
      <w:r w:rsidR="009A1191" w:rsidRPr="0018525B">
        <w:rPr>
          <w:rFonts w:asciiTheme="minorHAnsi" w:hAnsiTheme="minorHAnsi"/>
          <w:u w:val="single"/>
        </w:rPr>
        <w:t>D</w:t>
      </w:r>
      <w:r>
        <w:rPr>
          <w:rFonts w:asciiTheme="minorHAnsi" w:hAnsiTheme="minorHAnsi"/>
          <w:u w:val="single"/>
        </w:rPr>
        <w:t>BS dan</w:t>
      </w:r>
      <w:r w:rsidR="009A1191" w:rsidRPr="0018525B">
        <w:rPr>
          <w:rFonts w:asciiTheme="minorHAnsi" w:hAnsiTheme="minorHAnsi"/>
          <w:u w:val="single"/>
        </w:rPr>
        <w:t xml:space="preserve"> </w:t>
      </w:r>
      <w:r>
        <w:rPr>
          <w:rFonts w:asciiTheme="minorHAnsi" w:hAnsiTheme="minorHAnsi"/>
          <w:u w:val="single"/>
        </w:rPr>
        <w:t>pindah ke posisi lain</w:t>
      </w:r>
    </w:p>
    <w:p w14:paraId="61D96793" w14:textId="63061719" w:rsidR="00683ADD" w:rsidRDefault="009758DC" w:rsidP="00A1511C">
      <w:pPr>
        <w:tabs>
          <w:tab w:val="clear" w:pos="8222"/>
          <w:tab w:val="right" w:pos="8190"/>
        </w:tabs>
        <w:spacing w:after="0" w:line="240" w:lineRule="auto"/>
        <w:ind w:left="0" w:right="29"/>
        <w:jc w:val="both"/>
        <w:rPr>
          <w:rFonts w:asciiTheme="minorHAnsi" w:hAnsiTheme="minorHAnsi"/>
        </w:rPr>
      </w:pPr>
      <w:r>
        <w:rPr>
          <w:rFonts w:asciiTheme="minorHAnsi" w:hAnsiTheme="minorHAnsi"/>
        </w:rPr>
        <w:t xml:space="preserve">Jika staf dan sukarelawan telah melakukan pemeriksaan DBS </w:t>
      </w:r>
      <w:r w:rsidR="00A1511C">
        <w:rPr>
          <w:rFonts w:asciiTheme="minorHAnsi" w:hAnsiTheme="minorHAnsi"/>
        </w:rPr>
        <w:t>dengan</w:t>
      </w:r>
      <w:r>
        <w:rPr>
          <w:rFonts w:asciiTheme="minorHAnsi" w:hAnsiTheme="minorHAnsi"/>
        </w:rPr>
        <w:t xml:space="preserve"> CAFOD dan apakah mereka menjadi pegawai atau mereka telah menjadi pegawai tetapi pindah posisi, maka mungkin CAFOD akan melakukan pemeriksaan DBS lag</w:t>
      </w:r>
      <w:r w:rsidR="00A1511C">
        <w:rPr>
          <w:rFonts w:asciiTheme="minorHAnsi" w:hAnsiTheme="minorHAnsi"/>
        </w:rPr>
        <w:t xml:space="preserve">i sebagai bagian dari proses pemeriksaan </w:t>
      </w:r>
      <w:r>
        <w:rPr>
          <w:rFonts w:asciiTheme="minorHAnsi" w:hAnsiTheme="minorHAnsi"/>
        </w:rPr>
        <w:t>untuk peran baru terse</w:t>
      </w:r>
      <w:r w:rsidR="00A1511C">
        <w:rPr>
          <w:rFonts w:asciiTheme="minorHAnsi" w:hAnsiTheme="minorHAnsi"/>
        </w:rPr>
        <w:t>but. Hal ini karena mungkin per</w:t>
      </w:r>
      <w:r>
        <w:rPr>
          <w:rFonts w:asciiTheme="minorHAnsi" w:hAnsiTheme="minorHAnsi"/>
        </w:rPr>
        <w:t>an baru tersebut membutuhkan jenis pemeriksaan DBS yang berbeda. Bagian SDM akan memberi saran pada staf dan manajer mengenai hal ini.</w:t>
      </w:r>
      <w:bookmarkStart w:id="7" w:name="_Toc174186184"/>
      <w:bookmarkStart w:id="8" w:name="Induction"/>
    </w:p>
    <w:p w14:paraId="7BB0F531" w14:textId="77777777" w:rsidR="00A1511C" w:rsidRDefault="00A1511C" w:rsidP="00A1511C">
      <w:pPr>
        <w:pStyle w:val="Heading4"/>
        <w:tabs>
          <w:tab w:val="clear" w:pos="8222"/>
          <w:tab w:val="right" w:pos="8190"/>
        </w:tabs>
        <w:spacing w:before="0" w:after="0" w:line="240" w:lineRule="auto"/>
        <w:ind w:left="0" w:right="31"/>
        <w:rPr>
          <w:rFonts w:asciiTheme="minorHAnsi" w:eastAsia="Times New Roman" w:hAnsiTheme="minorHAnsi"/>
          <w:color w:val="auto"/>
          <w:sz w:val="20"/>
        </w:rPr>
      </w:pPr>
    </w:p>
    <w:p w14:paraId="1E5C25B3" w14:textId="5CC97932" w:rsidR="00395CBA" w:rsidRPr="00A1511C" w:rsidRDefault="00395CBA" w:rsidP="00A1511C">
      <w:pPr>
        <w:pStyle w:val="Heading4"/>
        <w:tabs>
          <w:tab w:val="clear" w:pos="8222"/>
          <w:tab w:val="right" w:pos="8190"/>
        </w:tabs>
        <w:spacing w:before="0" w:after="0" w:line="240" w:lineRule="auto"/>
        <w:ind w:left="0" w:right="31"/>
        <w:rPr>
          <w:rFonts w:asciiTheme="minorHAnsi" w:eastAsia="Times New Roman" w:hAnsiTheme="minorHAnsi"/>
          <w:b w:val="0"/>
          <w:i/>
          <w:color w:val="auto"/>
          <w:sz w:val="24"/>
          <w:szCs w:val="24"/>
          <w:u w:val="single"/>
        </w:rPr>
      </w:pPr>
      <w:r w:rsidRPr="00A1511C">
        <w:rPr>
          <w:rFonts w:asciiTheme="minorHAnsi" w:eastAsia="Times New Roman" w:hAnsiTheme="minorHAnsi"/>
          <w:color w:val="auto"/>
          <w:sz w:val="24"/>
          <w:szCs w:val="24"/>
          <w:u w:val="single"/>
        </w:rPr>
        <w:t>Indu</w:t>
      </w:r>
      <w:bookmarkEnd w:id="7"/>
      <w:bookmarkEnd w:id="8"/>
      <w:r w:rsidR="00727004" w:rsidRPr="00A1511C">
        <w:rPr>
          <w:rFonts w:asciiTheme="minorHAnsi" w:eastAsia="Times New Roman" w:hAnsiTheme="minorHAnsi"/>
          <w:color w:val="auto"/>
          <w:sz w:val="24"/>
          <w:szCs w:val="24"/>
          <w:u w:val="single"/>
        </w:rPr>
        <w:t>ksi</w:t>
      </w:r>
    </w:p>
    <w:p w14:paraId="501EF6AE" w14:textId="72560810" w:rsidR="00395CBA" w:rsidRPr="00683ADD" w:rsidRDefault="00727004" w:rsidP="0040168B">
      <w:pPr>
        <w:tabs>
          <w:tab w:val="clear" w:pos="8222"/>
          <w:tab w:val="right" w:pos="8190"/>
        </w:tabs>
        <w:spacing w:after="0" w:line="240" w:lineRule="auto"/>
        <w:ind w:left="0" w:right="31"/>
        <w:jc w:val="both"/>
        <w:rPr>
          <w:rFonts w:asciiTheme="minorHAnsi" w:hAnsiTheme="minorHAnsi"/>
        </w:rPr>
      </w:pPr>
      <w:bookmarkStart w:id="9" w:name="Two_monthly_reviews_and_confirmation_in_"/>
      <w:r>
        <w:rPr>
          <w:rFonts w:asciiTheme="minorHAnsi" w:hAnsiTheme="minorHAnsi"/>
        </w:rPr>
        <w:t xml:space="preserve">Sebagai bagian dari induksi organisasi CAFOD, semua staf diminta untuk menghadiri pelatihan internal </w:t>
      </w:r>
      <w:r w:rsidR="007C43DE" w:rsidRPr="007C43DE">
        <w:rPr>
          <w:rFonts w:asciiTheme="minorHAnsi" w:hAnsiTheme="minorHAnsi"/>
          <w:i/>
        </w:rPr>
        <w:t>safeguarding</w:t>
      </w:r>
      <w:r>
        <w:rPr>
          <w:rFonts w:asciiTheme="minorHAnsi" w:hAnsiTheme="minorHAnsi"/>
        </w:rPr>
        <w:t xml:space="preserve"> dan Kode Perilaku. Staf yang berbasis di luar negeri harus menerima </w:t>
      </w:r>
      <w:r w:rsidR="0040168B" w:rsidRPr="0040168B">
        <w:rPr>
          <w:rFonts w:asciiTheme="minorHAnsi" w:hAnsiTheme="minorHAnsi"/>
        </w:rPr>
        <w:t>pembekalan</w:t>
      </w:r>
      <w:r w:rsidR="0040168B">
        <w:rPr>
          <w:rFonts w:asciiTheme="minorHAnsi" w:hAnsiTheme="minorHAnsi"/>
        </w:rPr>
        <w:t xml:space="preserve"> mengenai</w:t>
      </w:r>
      <w:r w:rsidR="00683ADD" w:rsidRPr="00683ADD">
        <w:rPr>
          <w:rFonts w:asciiTheme="minorHAnsi" w:hAnsiTheme="minorHAnsi"/>
          <w:i/>
        </w:rPr>
        <w:t xml:space="preserve"> </w:t>
      </w:r>
      <w:r w:rsidR="007C43DE" w:rsidRPr="007C43DE">
        <w:rPr>
          <w:rFonts w:asciiTheme="minorHAnsi" w:hAnsiTheme="minorHAnsi"/>
          <w:i/>
        </w:rPr>
        <w:t>safeguarding</w:t>
      </w:r>
      <w:r w:rsidR="00683ADD">
        <w:rPr>
          <w:rFonts w:asciiTheme="minorHAnsi" w:hAnsiTheme="minorHAnsi"/>
        </w:rPr>
        <w:t xml:space="preserve"> </w:t>
      </w:r>
      <w:r w:rsidR="0040168B">
        <w:rPr>
          <w:rFonts w:asciiTheme="minorHAnsi" w:hAnsiTheme="minorHAnsi"/>
        </w:rPr>
        <w:t xml:space="preserve">secara </w:t>
      </w:r>
      <w:r w:rsidR="00683ADD">
        <w:rPr>
          <w:rFonts w:asciiTheme="minorHAnsi" w:hAnsiTheme="minorHAnsi"/>
        </w:rPr>
        <w:t xml:space="preserve">tatap muka empat mata </w:t>
      </w:r>
      <w:r w:rsidR="0040168B">
        <w:rPr>
          <w:rFonts w:asciiTheme="minorHAnsi" w:hAnsiTheme="minorHAnsi"/>
        </w:rPr>
        <w:t>sebelum memulai tugas mereka, b</w:t>
      </w:r>
      <w:r w:rsidR="00683ADD">
        <w:rPr>
          <w:rFonts w:asciiTheme="minorHAnsi" w:hAnsiTheme="minorHAnsi"/>
        </w:rPr>
        <w:t xml:space="preserve">aik dari seorang anggota </w:t>
      </w:r>
      <w:r w:rsidR="00683ADD" w:rsidRPr="00683ADD">
        <w:rPr>
          <w:rFonts w:asciiTheme="minorHAnsi" w:hAnsiTheme="minorHAnsi"/>
          <w:i/>
        </w:rPr>
        <w:t>People Team</w:t>
      </w:r>
      <w:r w:rsidR="00683ADD">
        <w:rPr>
          <w:rFonts w:asciiTheme="minorHAnsi" w:hAnsiTheme="minorHAnsi"/>
          <w:i/>
        </w:rPr>
        <w:t xml:space="preserve"> </w:t>
      </w:r>
      <w:r w:rsidR="00683ADD">
        <w:rPr>
          <w:rFonts w:asciiTheme="minorHAnsi" w:hAnsiTheme="minorHAnsi"/>
        </w:rPr>
        <w:t xml:space="preserve">atau </w:t>
      </w:r>
      <w:r w:rsidR="00683ADD" w:rsidRPr="00683ADD">
        <w:rPr>
          <w:rFonts w:asciiTheme="minorHAnsi" w:hAnsiTheme="minorHAnsi"/>
          <w:i/>
        </w:rPr>
        <w:t>focal point</w:t>
      </w:r>
      <w:r w:rsidR="00683ADD">
        <w:rPr>
          <w:rFonts w:asciiTheme="minorHAnsi" w:hAnsiTheme="minorHAnsi"/>
          <w:i/>
        </w:rPr>
        <w:t xml:space="preserve"> </w:t>
      </w:r>
      <w:r w:rsidR="007C43DE" w:rsidRPr="007C43DE">
        <w:rPr>
          <w:rFonts w:asciiTheme="minorHAnsi" w:hAnsiTheme="minorHAnsi"/>
          <w:i/>
        </w:rPr>
        <w:t>safeguarding</w:t>
      </w:r>
      <w:r w:rsidR="00683ADD">
        <w:rPr>
          <w:rFonts w:asciiTheme="minorHAnsi" w:hAnsiTheme="minorHAnsi"/>
        </w:rPr>
        <w:t xml:space="preserve"> di negara tersebut.</w:t>
      </w:r>
    </w:p>
    <w:p w14:paraId="4EEA42F5" w14:textId="5EE7F449" w:rsidR="00395CBA" w:rsidRDefault="00683ADD" w:rsidP="0040168B">
      <w:pPr>
        <w:tabs>
          <w:tab w:val="clear" w:pos="8222"/>
          <w:tab w:val="right" w:pos="8190"/>
        </w:tabs>
        <w:spacing w:after="0" w:line="240" w:lineRule="auto"/>
        <w:ind w:left="0" w:right="31"/>
        <w:jc w:val="both"/>
        <w:rPr>
          <w:rFonts w:asciiTheme="minorHAnsi" w:hAnsiTheme="minorHAnsi"/>
        </w:rPr>
      </w:pPr>
      <w:r>
        <w:rPr>
          <w:rFonts w:asciiTheme="minorHAnsi" w:hAnsiTheme="minorHAnsi"/>
        </w:rPr>
        <w:t>Staf yang berkantor di Inggris tidak diperbolehkan untuk melakukan perjalanan</w:t>
      </w:r>
      <w:r w:rsidR="0040168B">
        <w:rPr>
          <w:rFonts w:asciiTheme="minorHAnsi" w:hAnsiTheme="minorHAnsi"/>
        </w:rPr>
        <w:t xml:space="preserve"> ke</w:t>
      </w:r>
      <w:r>
        <w:rPr>
          <w:rFonts w:asciiTheme="minorHAnsi" w:hAnsiTheme="minorHAnsi"/>
        </w:rPr>
        <w:t xml:space="preserve"> luar negeri sampai mereka menyelesaikan</w:t>
      </w:r>
      <w:r w:rsidR="0040168B">
        <w:rPr>
          <w:rFonts w:asciiTheme="minorHAnsi" w:hAnsiTheme="minorHAnsi"/>
        </w:rPr>
        <w:t xml:space="preserve"> pembekalan </w:t>
      </w:r>
      <w:r w:rsidR="007C43DE" w:rsidRPr="007C43DE">
        <w:rPr>
          <w:rFonts w:asciiTheme="minorHAnsi" w:hAnsiTheme="minorHAnsi"/>
          <w:i/>
        </w:rPr>
        <w:t>safeguarding</w:t>
      </w:r>
      <w:r>
        <w:rPr>
          <w:rFonts w:asciiTheme="minorHAnsi" w:hAnsiTheme="minorHAnsi"/>
        </w:rPr>
        <w:t xml:space="preserve"> mereka jika orang tersebut akan pergi ke tempat dimana mereka mungkin mempunyai akses terhadap anak-anak atau orang dewasa rentan dan/atau</w:t>
      </w:r>
      <w:r w:rsidR="00747EDA">
        <w:rPr>
          <w:rFonts w:asciiTheme="minorHAnsi" w:hAnsiTheme="minorHAnsi"/>
        </w:rPr>
        <w:t xml:space="preserve"> jika tidak</w:t>
      </w:r>
      <w:r>
        <w:rPr>
          <w:rFonts w:asciiTheme="minorHAnsi" w:hAnsiTheme="minorHAnsi"/>
        </w:rPr>
        <w:t xml:space="preserve"> melakukan perjalanan bersama seseorang yang telah mengikuti</w:t>
      </w:r>
      <w:r w:rsidR="00747EDA">
        <w:rPr>
          <w:rFonts w:asciiTheme="minorHAnsi" w:hAnsiTheme="minorHAnsi"/>
        </w:rPr>
        <w:t xml:space="preserve"> pembekalan</w:t>
      </w:r>
      <w:r>
        <w:rPr>
          <w:rFonts w:asciiTheme="minorHAnsi" w:hAnsiTheme="minorHAnsi"/>
        </w:rPr>
        <w:t>.</w:t>
      </w:r>
    </w:p>
    <w:p w14:paraId="483FB364" w14:textId="77777777" w:rsidR="0040168B" w:rsidRPr="0018525B" w:rsidRDefault="0040168B" w:rsidP="0040168B">
      <w:pPr>
        <w:tabs>
          <w:tab w:val="clear" w:pos="8222"/>
          <w:tab w:val="right" w:pos="8190"/>
        </w:tabs>
        <w:spacing w:after="0" w:line="240" w:lineRule="auto"/>
        <w:ind w:left="0" w:right="31"/>
        <w:jc w:val="both"/>
        <w:rPr>
          <w:rFonts w:asciiTheme="minorHAnsi" w:hAnsiTheme="minorHAnsi"/>
        </w:rPr>
      </w:pPr>
    </w:p>
    <w:p w14:paraId="0C17915D" w14:textId="0E624B06" w:rsidR="00395CBA" w:rsidRPr="0018525B" w:rsidRDefault="0040168B" w:rsidP="0040168B">
      <w:pPr>
        <w:tabs>
          <w:tab w:val="clear" w:pos="8222"/>
          <w:tab w:val="right" w:pos="8190"/>
        </w:tabs>
        <w:spacing w:after="0" w:line="240" w:lineRule="auto"/>
        <w:ind w:left="0" w:right="31"/>
        <w:jc w:val="both"/>
        <w:rPr>
          <w:rFonts w:asciiTheme="minorHAnsi" w:hAnsiTheme="minorHAnsi"/>
        </w:rPr>
      </w:pPr>
      <w:r>
        <w:rPr>
          <w:rFonts w:asciiTheme="minorHAnsi" w:hAnsiTheme="minorHAnsi"/>
        </w:rPr>
        <w:t>Staf yang menduduki</w:t>
      </w:r>
      <w:r w:rsidR="00683ADD">
        <w:rPr>
          <w:rFonts w:asciiTheme="minorHAnsi" w:hAnsiTheme="minorHAnsi"/>
        </w:rPr>
        <w:t xml:space="preserve"> posisi-posisi yang membutuhkan pemeriksaan akan menerima tawaran </w:t>
      </w:r>
      <w:r w:rsidR="00683ADD">
        <w:rPr>
          <w:rFonts w:asciiTheme="minorHAnsi" w:hAnsiTheme="minorHAnsi"/>
        </w:rPr>
        <w:lastRenderedPageBreak/>
        <w:t>dukungan untuk membangun ket</w:t>
      </w:r>
      <w:r>
        <w:rPr>
          <w:rFonts w:asciiTheme="minorHAnsi" w:hAnsiTheme="minorHAnsi"/>
        </w:rPr>
        <w:t>e</w:t>
      </w:r>
      <w:r w:rsidR="00683ADD">
        <w:rPr>
          <w:rFonts w:asciiTheme="minorHAnsi" w:hAnsiTheme="minorHAnsi"/>
        </w:rPr>
        <w:t xml:space="preserve">rampilan dalam hal </w:t>
      </w:r>
      <w:r w:rsidR="007C43DE" w:rsidRPr="007C43DE">
        <w:rPr>
          <w:rFonts w:asciiTheme="minorHAnsi" w:hAnsiTheme="minorHAnsi"/>
          <w:i/>
        </w:rPr>
        <w:t>safeguarding</w:t>
      </w:r>
      <w:r w:rsidR="00395CBA" w:rsidRPr="0018525B">
        <w:rPr>
          <w:rFonts w:asciiTheme="minorHAnsi" w:hAnsiTheme="minorHAnsi"/>
        </w:rPr>
        <w:t>.</w:t>
      </w:r>
      <w:bookmarkEnd w:id="9"/>
    </w:p>
    <w:p w14:paraId="7F3066E3" w14:textId="77777777" w:rsidR="00395CBA" w:rsidRPr="0018525B" w:rsidRDefault="00395CBA" w:rsidP="0040168B">
      <w:pPr>
        <w:pStyle w:val="Heading4"/>
        <w:tabs>
          <w:tab w:val="clear" w:pos="8222"/>
          <w:tab w:val="right" w:pos="8190"/>
        </w:tabs>
        <w:spacing w:before="0" w:after="0" w:line="240" w:lineRule="auto"/>
        <w:ind w:right="31"/>
        <w:jc w:val="both"/>
        <w:rPr>
          <w:rFonts w:asciiTheme="minorHAnsi" w:eastAsia="Times New Roman" w:hAnsiTheme="minorHAnsi"/>
          <w:b w:val="0"/>
          <w:i/>
          <w:color w:val="auto"/>
          <w:sz w:val="20"/>
        </w:rPr>
      </w:pPr>
      <w:bookmarkStart w:id="10" w:name="_Toc174186185"/>
    </w:p>
    <w:bookmarkEnd w:id="10"/>
    <w:p w14:paraId="7EE804F4" w14:textId="5C538D35" w:rsidR="00395CBA" w:rsidRPr="0040168B" w:rsidRDefault="00727004" w:rsidP="0040168B">
      <w:pPr>
        <w:pStyle w:val="Heading4"/>
        <w:tabs>
          <w:tab w:val="clear" w:pos="8222"/>
          <w:tab w:val="right" w:pos="8190"/>
        </w:tabs>
        <w:spacing w:before="0" w:after="0" w:line="240" w:lineRule="auto"/>
        <w:ind w:left="0" w:right="31"/>
        <w:jc w:val="both"/>
        <w:rPr>
          <w:rFonts w:asciiTheme="minorHAnsi" w:eastAsia="Times New Roman" w:hAnsiTheme="minorHAnsi"/>
          <w:b w:val="0"/>
          <w:i/>
          <w:color w:val="auto"/>
          <w:sz w:val="24"/>
          <w:szCs w:val="24"/>
          <w:u w:val="single"/>
        </w:rPr>
      </w:pPr>
      <w:r w:rsidRPr="0040168B">
        <w:rPr>
          <w:rFonts w:asciiTheme="minorHAnsi" w:eastAsia="Times New Roman" w:hAnsiTheme="minorHAnsi"/>
          <w:color w:val="auto"/>
          <w:sz w:val="24"/>
          <w:szCs w:val="24"/>
          <w:u w:val="single"/>
        </w:rPr>
        <w:t>Sukarelawan</w:t>
      </w:r>
    </w:p>
    <w:p w14:paraId="2612F376" w14:textId="2E410E59" w:rsidR="00395CBA" w:rsidRDefault="00727004" w:rsidP="0040168B">
      <w:pPr>
        <w:tabs>
          <w:tab w:val="clear" w:pos="8222"/>
          <w:tab w:val="right" w:pos="8190"/>
        </w:tabs>
        <w:spacing w:after="0" w:line="240" w:lineRule="auto"/>
        <w:ind w:left="0" w:right="31"/>
        <w:jc w:val="both"/>
        <w:rPr>
          <w:rFonts w:asciiTheme="minorHAnsi" w:hAnsiTheme="minorHAnsi"/>
        </w:rPr>
      </w:pPr>
      <w:r>
        <w:rPr>
          <w:rFonts w:asciiTheme="minorHAnsi" w:hAnsiTheme="minorHAnsi"/>
        </w:rPr>
        <w:t>Untuk</w:t>
      </w:r>
      <w:r w:rsidR="0040168B">
        <w:rPr>
          <w:rFonts w:asciiTheme="minorHAnsi" w:hAnsiTheme="minorHAnsi"/>
        </w:rPr>
        <w:t xml:space="preserve"> rekrutmen</w:t>
      </w:r>
      <w:r>
        <w:rPr>
          <w:rFonts w:asciiTheme="minorHAnsi" w:hAnsiTheme="minorHAnsi"/>
        </w:rPr>
        <w:t xml:space="preserve"> semua sukarelawan di kantor-kantor regional CAFOD Inggris yang bekerja di sekolah-sekolah, dll, digunakan prosedur rekrutmen yang saat ini tersedia</w:t>
      </w:r>
      <w:r w:rsidR="00395CBA" w:rsidRPr="0018525B">
        <w:rPr>
          <w:rFonts w:asciiTheme="minorHAnsi" w:hAnsiTheme="minorHAnsi"/>
        </w:rPr>
        <w:t xml:space="preserve">, </w:t>
      </w:r>
      <w:r>
        <w:rPr>
          <w:rFonts w:asciiTheme="minorHAnsi" w:hAnsiTheme="minorHAnsi"/>
        </w:rPr>
        <w:t>karena prosedur tersebut meliputi persyaratan</w:t>
      </w:r>
      <w:r w:rsidR="00395CBA" w:rsidRPr="0018525B">
        <w:rPr>
          <w:rFonts w:asciiTheme="minorHAnsi" w:hAnsiTheme="minorHAnsi"/>
        </w:rPr>
        <w:t xml:space="preserve"> </w:t>
      </w:r>
      <w:r w:rsidR="007C43DE" w:rsidRPr="007C43DE">
        <w:rPr>
          <w:rFonts w:asciiTheme="minorHAnsi" w:hAnsiTheme="minorHAnsi"/>
          <w:i/>
        </w:rPr>
        <w:t>safeguarding</w:t>
      </w:r>
      <w:r w:rsidR="00395CBA" w:rsidRPr="0018525B">
        <w:rPr>
          <w:rFonts w:asciiTheme="minorHAnsi" w:hAnsiTheme="minorHAnsi"/>
        </w:rPr>
        <w:t xml:space="preserve"> </w:t>
      </w:r>
      <w:r>
        <w:rPr>
          <w:rFonts w:asciiTheme="minorHAnsi" w:hAnsiTheme="minorHAnsi"/>
        </w:rPr>
        <w:t>yang k</w:t>
      </w:r>
      <w:r w:rsidR="00395CBA" w:rsidRPr="0018525B">
        <w:rPr>
          <w:rFonts w:asciiTheme="minorHAnsi" w:hAnsiTheme="minorHAnsi"/>
        </w:rPr>
        <w:t>omprehensi</w:t>
      </w:r>
      <w:r>
        <w:rPr>
          <w:rFonts w:asciiTheme="minorHAnsi" w:hAnsiTheme="minorHAnsi"/>
        </w:rPr>
        <w:t xml:space="preserve">f </w:t>
      </w:r>
      <w:r w:rsidR="00395CBA" w:rsidRPr="0018525B">
        <w:rPr>
          <w:rFonts w:asciiTheme="minorHAnsi" w:hAnsiTheme="minorHAnsi"/>
        </w:rPr>
        <w:t>(</w:t>
      </w:r>
      <w:r>
        <w:rPr>
          <w:rFonts w:asciiTheme="minorHAnsi" w:hAnsiTheme="minorHAnsi"/>
        </w:rPr>
        <w:t>lihat prosedur rekrutmen sukarelawan).</w:t>
      </w:r>
    </w:p>
    <w:p w14:paraId="1CA62E0B" w14:textId="77777777" w:rsidR="0040168B" w:rsidRPr="0018525B" w:rsidRDefault="0040168B" w:rsidP="0040168B">
      <w:pPr>
        <w:tabs>
          <w:tab w:val="clear" w:pos="8222"/>
          <w:tab w:val="right" w:pos="8190"/>
        </w:tabs>
        <w:spacing w:after="0" w:line="240" w:lineRule="auto"/>
        <w:ind w:left="0" w:right="31"/>
        <w:jc w:val="both"/>
        <w:rPr>
          <w:rFonts w:asciiTheme="minorHAnsi" w:hAnsiTheme="minorHAnsi"/>
        </w:rPr>
      </w:pPr>
    </w:p>
    <w:p w14:paraId="25574DA4" w14:textId="63057999" w:rsidR="00395CBA" w:rsidRDefault="00727004" w:rsidP="0040168B">
      <w:pPr>
        <w:tabs>
          <w:tab w:val="clear" w:pos="8222"/>
          <w:tab w:val="right" w:pos="8190"/>
        </w:tabs>
        <w:spacing w:after="0" w:line="240" w:lineRule="auto"/>
        <w:ind w:left="0" w:right="31"/>
        <w:jc w:val="both"/>
        <w:rPr>
          <w:rFonts w:asciiTheme="minorHAnsi" w:hAnsiTheme="minorHAnsi"/>
        </w:rPr>
      </w:pPr>
      <w:r>
        <w:rPr>
          <w:rFonts w:asciiTheme="minorHAnsi" w:hAnsiTheme="minorHAnsi"/>
        </w:rPr>
        <w:t xml:space="preserve">Tidak ada prosedur rekrutmen </w:t>
      </w:r>
      <w:r w:rsidR="007C43DE" w:rsidRPr="007C43DE">
        <w:rPr>
          <w:rFonts w:asciiTheme="minorHAnsi" w:hAnsiTheme="minorHAnsi"/>
          <w:i/>
        </w:rPr>
        <w:t>safeguarding</w:t>
      </w:r>
      <w:r>
        <w:rPr>
          <w:rFonts w:asciiTheme="minorHAnsi" w:hAnsiTheme="minorHAnsi"/>
        </w:rPr>
        <w:t xml:space="preserve"> spesifik untuk sukarelawan yang bekerja di London, karena para sukarelawan ini tidak melakukan kontak dengan anak-anak. Namun, jika berhubungan dengan anak-anak menjadi bagian dari</w:t>
      </w:r>
      <w:r w:rsidR="0040168B">
        <w:rPr>
          <w:rFonts w:asciiTheme="minorHAnsi" w:hAnsiTheme="minorHAnsi"/>
        </w:rPr>
        <w:t xml:space="preserve"> kegiatan sukarelawan, maka prosedur yang berlaku untuk</w:t>
      </w:r>
      <w:r>
        <w:rPr>
          <w:rFonts w:asciiTheme="minorHAnsi" w:hAnsiTheme="minorHAnsi"/>
        </w:rPr>
        <w:t xml:space="preserve"> staf harus digunakan. Karena </w:t>
      </w:r>
      <w:r w:rsidR="0040168B">
        <w:rPr>
          <w:rFonts w:asciiTheme="minorHAnsi" w:hAnsiTheme="minorHAnsi"/>
        </w:rPr>
        <w:t xml:space="preserve">prosedur ini </w:t>
      </w:r>
      <w:r>
        <w:rPr>
          <w:rFonts w:asciiTheme="minorHAnsi" w:hAnsiTheme="minorHAnsi"/>
        </w:rPr>
        <w:t xml:space="preserve">membutuhkan waktu untuk melengkapi pemeriksaan, </w:t>
      </w:r>
      <w:r w:rsidR="0040168B">
        <w:rPr>
          <w:rFonts w:asciiTheme="minorHAnsi" w:hAnsiTheme="minorHAnsi"/>
        </w:rPr>
        <w:t>maka</w:t>
      </w:r>
      <w:r>
        <w:rPr>
          <w:rFonts w:asciiTheme="minorHAnsi" w:hAnsiTheme="minorHAnsi"/>
        </w:rPr>
        <w:t xml:space="preserve"> semua kegiatan yang melibatkan kontak dengan anak-anak harus direncanakan dengan baik di awal.</w:t>
      </w:r>
    </w:p>
    <w:p w14:paraId="44C2755C" w14:textId="77777777" w:rsidR="0040168B" w:rsidRDefault="0040168B" w:rsidP="0040168B">
      <w:pPr>
        <w:tabs>
          <w:tab w:val="clear" w:pos="8222"/>
          <w:tab w:val="right" w:pos="8190"/>
        </w:tabs>
        <w:spacing w:after="0" w:line="240" w:lineRule="auto"/>
        <w:ind w:left="0" w:right="31"/>
        <w:jc w:val="both"/>
        <w:rPr>
          <w:rFonts w:asciiTheme="minorHAnsi" w:hAnsiTheme="minorHAnsi"/>
        </w:rPr>
      </w:pPr>
    </w:p>
    <w:p w14:paraId="731D1C04" w14:textId="77777777" w:rsidR="0040168B" w:rsidRDefault="0040168B" w:rsidP="0040168B">
      <w:pPr>
        <w:tabs>
          <w:tab w:val="clear" w:pos="8222"/>
          <w:tab w:val="right" w:pos="8190"/>
        </w:tabs>
        <w:spacing w:after="0" w:line="240" w:lineRule="auto"/>
        <w:ind w:left="0" w:right="31"/>
        <w:jc w:val="both"/>
        <w:rPr>
          <w:rFonts w:asciiTheme="minorHAnsi" w:hAnsiTheme="minorHAnsi"/>
        </w:rPr>
      </w:pPr>
    </w:p>
    <w:tbl>
      <w:tblPr>
        <w:tblStyle w:val="TableGrid"/>
        <w:tblW w:w="0" w:type="auto"/>
        <w:tblLook w:val="04A0" w:firstRow="1" w:lastRow="0" w:firstColumn="1" w:lastColumn="0" w:noHBand="0" w:noVBand="1"/>
      </w:tblPr>
      <w:tblGrid>
        <w:gridCol w:w="4105"/>
        <w:gridCol w:w="4106"/>
      </w:tblGrid>
      <w:tr w:rsidR="0040168B" w14:paraId="2E0F180B" w14:textId="77777777" w:rsidTr="0040168B">
        <w:tc>
          <w:tcPr>
            <w:tcW w:w="4105" w:type="dxa"/>
          </w:tcPr>
          <w:p w14:paraId="650EA95C" w14:textId="0273E514" w:rsidR="0040168B" w:rsidRPr="0040168B" w:rsidRDefault="0040168B" w:rsidP="0040168B">
            <w:pPr>
              <w:tabs>
                <w:tab w:val="clear" w:pos="8222"/>
                <w:tab w:val="right" w:pos="8190"/>
              </w:tabs>
              <w:spacing w:after="0" w:line="240" w:lineRule="auto"/>
              <w:ind w:left="0" w:right="31"/>
              <w:jc w:val="center"/>
              <w:rPr>
                <w:rFonts w:asciiTheme="minorHAnsi" w:hAnsiTheme="minorHAnsi"/>
                <w:b/>
                <w:sz w:val="20"/>
                <w:szCs w:val="20"/>
              </w:rPr>
            </w:pPr>
            <w:r w:rsidRPr="0040168B">
              <w:rPr>
                <w:rFonts w:asciiTheme="minorHAnsi" w:hAnsiTheme="minorHAnsi"/>
                <w:b/>
                <w:sz w:val="20"/>
                <w:szCs w:val="20"/>
              </w:rPr>
              <w:t>Pemilik</w:t>
            </w:r>
          </w:p>
        </w:tc>
        <w:tc>
          <w:tcPr>
            <w:tcW w:w="4106" w:type="dxa"/>
          </w:tcPr>
          <w:p w14:paraId="7E8421BC" w14:textId="0B6FD609" w:rsidR="0040168B" w:rsidRPr="0040168B" w:rsidRDefault="0040168B" w:rsidP="0040168B">
            <w:pPr>
              <w:tabs>
                <w:tab w:val="clear" w:pos="8222"/>
                <w:tab w:val="right" w:pos="8190"/>
              </w:tabs>
              <w:spacing w:after="0" w:line="240" w:lineRule="auto"/>
              <w:ind w:left="0" w:right="31"/>
              <w:jc w:val="center"/>
              <w:rPr>
                <w:rFonts w:asciiTheme="minorHAnsi" w:hAnsiTheme="minorHAnsi"/>
                <w:b/>
                <w:sz w:val="20"/>
                <w:szCs w:val="20"/>
              </w:rPr>
            </w:pPr>
            <w:r w:rsidRPr="0040168B">
              <w:rPr>
                <w:rFonts w:asciiTheme="minorHAnsi" w:hAnsiTheme="minorHAnsi"/>
                <w:b/>
                <w:sz w:val="20"/>
                <w:szCs w:val="20"/>
              </w:rPr>
              <w:t>Bagian Sumber Daya Manusia</w:t>
            </w:r>
          </w:p>
        </w:tc>
      </w:tr>
      <w:tr w:rsidR="0040168B" w14:paraId="257CDFA4" w14:textId="77777777" w:rsidTr="0040168B">
        <w:tc>
          <w:tcPr>
            <w:tcW w:w="4105" w:type="dxa"/>
          </w:tcPr>
          <w:p w14:paraId="141A2375" w14:textId="3327D911" w:rsidR="0040168B" w:rsidRPr="0040168B" w:rsidRDefault="0040168B" w:rsidP="0040168B">
            <w:pPr>
              <w:tabs>
                <w:tab w:val="clear" w:pos="8222"/>
                <w:tab w:val="right" w:pos="8190"/>
              </w:tabs>
              <w:spacing w:after="0" w:line="240" w:lineRule="auto"/>
              <w:ind w:left="0" w:right="31"/>
              <w:jc w:val="center"/>
              <w:rPr>
                <w:rFonts w:asciiTheme="minorHAnsi" w:hAnsiTheme="minorHAnsi"/>
                <w:b/>
                <w:sz w:val="20"/>
                <w:szCs w:val="20"/>
              </w:rPr>
            </w:pPr>
            <w:r w:rsidRPr="0040168B">
              <w:rPr>
                <w:rFonts w:asciiTheme="minorHAnsi" w:hAnsiTheme="minorHAnsi"/>
                <w:b/>
                <w:sz w:val="20"/>
                <w:szCs w:val="20"/>
              </w:rPr>
              <w:t>Penulis</w:t>
            </w:r>
          </w:p>
        </w:tc>
        <w:tc>
          <w:tcPr>
            <w:tcW w:w="4106" w:type="dxa"/>
          </w:tcPr>
          <w:p w14:paraId="49CF0197" w14:textId="77777777" w:rsidR="0040168B" w:rsidRPr="0040168B" w:rsidRDefault="0040168B" w:rsidP="0040168B">
            <w:pPr>
              <w:tabs>
                <w:tab w:val="clear" w:pos="8222"/>
                <w:tab w:val="right" w:pos="8190"/>
              </w:tabs>
              <w:spacing w:after="0" w:line="240" w:lineRule="auto"/>
              <w:ind w:left="0" w:right="31"/>
              <w:jc w:val="center"/>
              <w:rPr>
                <w:rFonts w:asciiTheme="minorHAnsi" w:hAnsiTheme="minorHAnsi"/>
                <w:b/>
                <w:sz w:val="20"/>
                <w:szCs w:val="20"/>
              </w:rPr>
            </w:pPr>
          </w:p>
        </w:tc>
      </w:tr>
      <w:tr w:rsidR="0040168B" w14:paraId="176FB793" w14:textId="77777777" w:rsidTr="0040168B">
        <w:tc>
          <w:tcPr>
            <w:tcW w:w="4105" w:type="dxa"/>
          </w:tcPr>
          <w:p w14:paraId="429C4BA1" w14:textId="1ABF2421" w:rsidR="0040168B" w:rsidRPr="0040168B" w:rsidRDefault="0040168B" w:rsidP="0040168B">
            <w:pPr>
              <w:tabs>
                <w:tab w:val="clear" w:pos="8222"/>
                <w:tab w:val="right" w:pos="8190"/>
              </w:tabs>
              <w:spacing w:after="0" w:line="240" w:lineRule="auto"/>
              <w:ind w:left="0" w:right="31"/>
              <w:jc w:val="center"/>
              <w:rPr>
                <w:rFonts w:asciiTheme="minorHAnsi" w:hAnsiTheme="minorHAnsi"/>
                <w:b/>
                <w:sz w:val="20"/>
                <w:szCs w:val="20"/>
              </w:rPr>
            </w:pPr>
            <w:r w:rsidRPr="0040168B">
              <w:rPr>
                <w:rFonts w:asciiTheme="minorHAnsi" w:hAnsiTheme="minorHAnsi"/>
                <w:b/>
                <w:sz w:val="20"/>
                <w:szCs w:val="20"/>
              </w:rPr>
              <w:t>Versi</w:t>
            </w:r>
          </w:p>
        </w:tc>
        <w:tc>
          <w:tcPr>
            <w:tcW w:w="4106" w:type="dxa"/>
          </w:tcPr>
          <w:p w14:paraId="010E2A0C" w14:textId="5C72CB58" w:rsidR="0040168B" w:rsidRPr="0040168B" w:rsidRDefault="0040168B" w:rsidP="0040168B">
            <w:pPr>
              <w:tabs>
                <w:tab w:val="clear" w:pos="8222"/>
                <w:tab w:val="right" w:pos="8190"/>
              </w:tabs>
              <w:spacing w:after="0" w:line="240" w:lineRule="auto"/>
              <w:ind w:left="0" w:right="31"/>
              <w:jc w:val="center"/>
              <w:rPr>
                <w:rFonts w:asciiTheme="minorHAnsi" w:hAnsiTheme="minorHAnsi"/>
                <w:b/>
                <w:sz w:val="20"/>
                <w:szCs w:val="20"/>
              </w:rPr>
            </w:pPr>
            <w:r w:rsidRPr="0040168B">
              <w:rPr>
                <w:rFonts w:asciiTheme="minorHAnsi" w:hAnsiTheme="minorHAnsi"/>
                <w:b/>
                <w:sz w:val="20"/>
                <w:szCs w:val="20"/>
              </w:rPr>
              <w:t>3.0</w:t>
            </w:r>
          </w:p>
        </w:tc>
      </w:tr>
      <w:tr w:rsidR="0040168B" w14:paraId="240F8527" w14:textId="77777777" w:rsidTr="0040168B">
        <w:tc>
          <w:tcPr>
            <w:tcW w:w="4105" w:type="dxa"/>
          </w:tcPr>
          <w:p w14:paraId="33E23222" w14:textId="0AF2F1B8" w:rsidR="0040168B" w:rsidRPr="0040168B" w:rsidRDefault="0040168B" w:rsidP="0040168B">
            <w:pPr>
              <w:tabs>
                <w:tab w:val="clear" w:pos="8222"/>
                <w:tab w:val="right" w:pos="8190"/>
              </w:tabs>
              <w:spacing w:after="0" w:line="240" w:lineRule="auto"/>
              <w:ind w:left="0" w:right="31"/>
              <w:jc w:val="center"/>
              <w:rPr>
                <w:rFonts w:asciiTheme="minorHAnsi" w:hAnsiTheme="minorHAnsi"/>
                <w:b/>
                <w:sz w:val="20"/>
                <w:szCs w:val="20"/>
              </w:rPr>
            </w:pPr>
            <w:r w:rsidRPr="0040168B">
              <w:rPr>
                <w:rFonts w:asciiTheme="minorHAnsi" w:hAnsiTheme="minorHAnsi"/>
                <w:b/>
                <w:sz w:val="20"/>
                <w:szCs w:val="20"/>
              </w:rPr>
              <w:t>Tanggal Disetujui</w:t>
            </w:r>
          </w:p>
        </w:tc>
        <w:tc>
          <w:tcPr>
            <w:tcW w:w="4106" w:type="dxa"/>
          </w:tcPr>
          <w:p w14:paraId="07AA1C62" w14:textId="1D590EF7" w:rsidR="0040168B" w:rsidRPr="0040168B" w:rsidRDefault="0040168B" w:rsidP="0040168B">
            <w:pPr>
              <w:tabs>
                <w:tab w:val="clear" w:pos="8222"/>
                <w:tab w:val="right" w:pos="8190"/>
              </w:tabs>
              <w:spacing w:after="0" w:line="240" w:lineRule="auto"/>
              <w:ind w:left="0" w:right="31"/>
              <w:jc w:val="center"/>
              <w:rPr>
                <w:rFonts w:asciiTheme="minorHAnsi" w:hAnsiTheme="minorHAnsi"/>
                <w:b/>
                <w:sz w:val="20"/>
                <w:szCs w:val="20"/>
              </w:rPr>
            </w:pPr>
            <w:r w:rsidRPr="0040168B">
              <w:rPr>
                <w:rFonts w:asciiTheme="minorHAnsi" w:hAnsiTheme="minorHAnsi"/>
                <w:b/>
                <w:sz w:val="20"/>
                <w:szCs w:val="20"/>
              </w:rPr>
              <w:t>11 Februari 2019</w:t>
            </w:r>
          </w:p>
        </w:tc>
      </w:tr>
    </w:tbl>
    <w:p w14:paraId="3EC8BE3D" w14:textId="77777777" w:rsidR="0040168B" w:rsidRDefault="0040168B" w:rsidP="0040168B">
      <w:pPr>
        <w:tabs>
          <w:tab w:val="clear" w:pos="8222"/>
          <w:tab w:val="right" w:pos="8190"/>
        </w:tabs>
        <w:spacing w:after="0" w:line="240" w:lineRule="auto"/>
        <w:ind w:left="0" w:right="31"/>
        <w:jc w:val="both"/>
        <w:rPr>
          <w:rFonts w:asciiTheme="minorHAnsi" w:hAnsiTheme="minorHAnsi"/>
        </w:rPr>
      </w:pPr>
    </w:p>
    <w:p w14:paraId="1021FFA5" w14:textId="77777777" w:rsidR="0040168B" w:rsidRPr="0018525B" w:rsidRDefault="0040168B" w:rsidP="0040168B">
      <w:pPr>
        <w:tabs>
          <w:tab w:val="clear" w:pos="8222"/>
          <w:tab w:val="right" w:pos="8190"/>
        </w:tabs>
        <w:spacing w:after="0" w:line="240" w:lineRule="auto"/>
        <w:ind w:left="0" w:right="31"/>
        <w:jc w:val="both"/>
        <w:rPr>
          <w:rFonts w:asciiTheme="minorHAnsi" w:hAnsiTheme="minorHAnsi"/>
        </w:rPr>
      </w:pPr>
    </w:p>
    <w:sectPr w:rsidR="0040168B" w:rsidRPr="0018525B" w:rsidSect="00747F8D">
      <w:headerReference w:type="even" r:id="rId19"/>
      <w:headerReference w:type="default" r:id="rId20"/>
      <w:footerReference w:type="even" r:id="rId21"/>
      <w:footerReference w:type="default" r:id="rId22"/>
      <w:pgSz w:w="11907" w:h="16840"/>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272D9" w14:textId="77777777" w:rsidR="006B0284" w:rsidRDefault="006B0284">
      <w:r>
        <w:separator/>
      </w:r>
    </w:p>
    <w:p w14:paraId="692CCF43" w14:textId="77777777" w:rsidR="006B0284" w:rsidRDefault="006B0284"/>
    <w:p w14:paraId="771834C6" w14:textId="77777777" w:rsidR="006B0284" w:rsidRDefault="006B0284"/>
  </w:endnote>
  <w:endnote w:type="continuationSeparator" w:id="0">
    <w:p w14:paraId="78D318E0" w14:textId="77777777" w:rsidR="006B0284" w:rsidRDefault="006B0284">
      <w:r>
        <w:continuationSeparator/>
      </w:r>
    </w:p>
    <w:p w14:paraId="556E3F89" w14:textId="77777777" w:rsidR="006B0284" w:rsidRDefault="006B0284"/>
    <w:p w14:paraId="018855D9" w14:textId="77777777" w:rsidR="006B0284" w:rsidRDefault="006B0284"/>
  </w:endnote>
  <w:endnote w:type="continuationNotice" w:id="1">
    <w:p w14:paraId="7420BA36" w14:textId="77777777" w:rsidR="006B0284" w:rsidRDefault="006B02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12A47" w14:textId="77777777" w:rsidR="00840419" w:rsidRDefault="00840419">
    <w:pPr>
      <w:rPr>
        <w:rFonts w:ascii="Verdana" w:hAnsi="Verdana"/>
      </w:rPr>
    </w:pPr>
  </w:p>
  <w:p w14:paraId="4E612A49" w14:textId="77777777" w:rsidR="00840419" w:rsidRDefault="00840419">
    <w:pPr>
      <w:pStyle w:val="Footer"/>
      <w:ind w:left="0"/>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396388"/>
      <w:docPartObj>
        <w:docPartGallery w:val="Page Numbers (Bottom of Page)"/>
        <w:docPartUnique/>
      </w:docPartObj>
    </w:sdtPr>
    <w:sdtEndPr>
      <w:rPr>
        <w:noProof/>
      </w:rPr>
    </w:sdtEndPr>
    <w:sdtContent>
      <w:p w14:paraId="50AB098F" w14:textId="5FB077B5" w:rsidR="00840419" w:rsidRDefault="00840419" w:rsidP="00016603">
        <w:pPr>
          <w:pStyle w:val="Footer"/>
          <w:jc w:val="right"/>
        </w:pPr>
        <w:r>
          <w:fldChar w:fldCharType="begin"/>
        </w:r>
        <w:r>
          <w:instrText xml:space="preserve"> PAGE   \* MERGEFORMAT </w:instrText>
        </w:r>
        <w:r>
          <w:fldChar w:fldCharType="separate"/>
        </w:r>
        <w:r w:rsidR="00774D81">
          <w:rPr>
            <w:noProof/>
          </w:rPr>
          <w:t>1</w:t>
        </w:r>
        <w:r>
          <w:rPr>
            <w:noProof/>
          </w:rPr>
          <w:fldChar w:fldCharType="end"/>
        </w:r>
      </w:p>
    </w:sdtContent>
  </w:sdt>
  <w:p w14:paraId="4E612A4C" w14:textId="77777777" w:rsidR="00840419" w:rsidRDefault="00840419">
    <w:pPr>
      <w:pStyle w:val="Footer"/>
      <w:ind w:left="0"/>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BCD76" w14:textId="77777777" w:rsidR="006B0284" w:rsidRDefault="006B0284">
      <w:pPr>
        <w:pStyle w:val="Footer"/>
      </w:pPr>
    </w:p>
  </w:footnote>
  <w:footnote w:type="continuationSeparator" w:id="0">
    <w:p w14:paraId="5871431E" w14:textId="77777777" w:rsidR="006B0284" w:rsidRDefault="006B0284">
      <w:r>
        <w:continuationSeparator/>
      </w:r>
    </w:p>
    <w:p w14:paraId="0C28AF71" w14:textId="77777777" w:rsidR="006B0284" w:rsidRDefault="006B0284"/>
    <w:p w14:paraId="0FDF37DA" w14:textId="77777777" w:rsidR="006B0284" w:rsidRDefault="006B0284"/>
  </w:footnote>
  <w:footnote w:type="continuationNotice" w:id="1">
    <w:p w14:paraId="03DA117C" w14:textId="77777777" w:rsidR="006B0284" w:rsidRDefault="006B028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12A41" w14:textId="77777777" w:rsidR="00840419" w:rsidRDefault="00840419"/>
  <w:p w14:paraId="4E612A43" w14:textId="77777777" w:rsidR="00840419" w:rsidRDefault="008404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12A44" w14:textId="77777777" w:rsidR="00840419" w:rsidRDefault="00840419"/>
  <w:p w14:paraId="4E612A46" w14:textId="77777777" w:rsidR="00840419" w:rsidRDefault="00840419">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DB885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271162"/>
    <w:multiLevelType w:val="hybridMultilevel"/>
    <w:tmpl w:val="497EC176"/>
    <w:lvl w:ilvl="0" w:tplc="A6A80D5E">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83726"/>
    <w:multiLevelType w:val="hybridMultilevel"/>
    <w:tmpl w:val="B7FCF4A4"/>
    <w:lvl w:ilvl="0" w:tplc="3E56D5C6">
      <w:start w:val="1"/>
      <w:numFmt w:val="bullet"/>
      <w:lvlText w:val=""/>
      <w:lvlJc w:val="left"/>
      <w:pPr>
        <w:ind w:left="720" w:hanging="360"/>
      </w:pPr>
      <w:rPr>
        <w:rFonts w:ascii="Symbol" w:hAnsi="Symbol" w:hint="default"/>
        <w:b w:val="0"/>
        <w:i w:val="0"/>
        <w:caps w:val="0"/>
        <w:strike w:val="0"/>
        <w:dstrike w:val="0"/>
        <w:vanish w:val="0"/>
        <w:webHidden w:val="0"/>
        <w:color w:val="98BB0E"/>
        <w:position w:val="-4"/>
        <w:sz w:val="3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4ED774E"/>
    <w:multiLevelType w:val="hybridMultilevel"/>
    <w:tmpl w:val="333284A2"/>
    <w:lvl w:ilvl="0" w:tplc="33ACAA2A">
      <w:start w:val="1"/>
      <w:numFmt w:val="decimal"/>
      <w:pStyle w:val="toolkit-ol"/>
      <w:lvlText w:val="%1"/>
      <w:lvlJc w:val="left"/>
      <w:pPr>
        <w:tabs>
          <w:tab w:val="num" w:pos="2631"/>
        </w:tabs>
        <w:ind w:left="2555" w:hanging="284"/>
      </w:pPr>
      <w:rPr>
        <w:rFonts w:ascii="Arial" w:hAnsi="Arial" w:cs="Times New Roman" w:hint="default"/>
        <w:b/>
        <w:i w:val="0"/>
        <w:color w:val="auto"/>
        <w:sz w:val="20"/>
      </w:rPr>
    </w:lvl>
    <w:lvl w:ilvl="1" w:tplc="BB809C1E">
      <w:start w:val="1"/>
      <w:numFmt w:val="decimal"/>
      <w:lvlText w:val="%2."/>
      <w:lvlJc w:val="left"/>
      <w:pPr>
        <w:tabs>
          <w:tab w:val="num" w:pos="2860"/>
        </w:tabs>
        <w:ind w:left="2860" w:hanging="360"/>
      </w:pPr>
    </w:lvl>
    <w:lvl w:ilvl="2" w:tplc="C0EE14E2">
      <w:start w:val="1"/>
      <w:numFmt w:val="decimal"/>
      <w:lvlText w:val="%3."/>
      <w:lvlJc w:val="left"/>
      <w:pPr>
        <w:tabs>
          <w:tab w:val="num" w:pos="3580"/>
        </w:tabs>
        <w:ind w:left="3580" w:hanging="360"/>
      </w:pPr>
    </w:lvl>
    <w:lvl w:ilvl="3" w:tplc="9B4C4950">
      <w:start w:val="1"/>
      <w:numFmt w:val="decimal"/>
      <w:lvlText w:val="%4."/>
      <w:lvlJc w:val="left"/>
      <w:pPr>
        <w:tabs>
          <w:tab w:val="num" w:pos="4300"/>
        </w:tabs>
        <w:ind w:left="4300" w:hanging="360"/>
      </w:pPr>
    </w:lvl>
    <w:lvl w:ilvl="4" w:tplc="EF28898E">
      <w:start w:val="1"/>
      <w:numFmt w:val="decimal"/>
      <w:lvlText w:val="%5."/>
      <w:lvlJc w:val="left"/>
      <w:pPr>
        <w:tabs>
          <w:tab w:val="num" w:pos="5020"/>
        </w:tabs>
        <w:ind w:left="5020" w:hanging="360"/>
      </w:pPr>
    </w:lvl>
    <w:lvl w:ilvl="5" w:tplc="A532F944">
      <w:start w:val="1"/>
      <w:numFmt w:val="decimal"/>
      <w:lvlText w:val="%6."/>
      <w:lvlJc w:val="left"/>
      <w:pPr>
        <w:tabs>
          <w:tab w:val="num" w:pos="5740"/>
        </w:tabs>
        <w:ind w:left="5740" w:hanging="360"/>
      </w:pPr>
    </w:lvl>
    <w:lvl w:ilvl="6" w:tplc="33E4297E">
      <w:start w:val="1"/>
      <w:numFmt w:val="decimal"/>
      <w:lvlText w:val="%7."/>
      <w:lvlJc w:val="left"/>
      <w:pPr>
        <w:tabs>
          <w:tab w:val="num" w:pos="6460"/>
        </w:tabs>
        <w:ind w:left="6460" w:hanging="360"/>
      </w:pPr>
    </w:lvl>
    <w:lvl w:ilvl="7" w:tplc="3990A18C">
      <w:start w:val="1"/>
      <w:numFmt w:val="decimal"/>
      <w:lvlText w:val="%8."/>
      <w:lvlJc w:val="left"/>
      <w:pPr>
        <w:tabs>
          <w:tab w:val="num" w:pos="7180"/>
        </w:tabs>
        <w:ind w:left="7180" w:hanging="360"/>
      </w:pPr>
    </w:lvl>
    <w:lvl w:ilvl="8" w:tplc="E2C4FFF4">
      <w:start w:val="1"/>
      <w:numFmt w:val="decimal"/>
      <w:lvlText w:val="%9."/>
      <w:lvlJc w:val="left"/>
      <w:pPr>
        <w:tabs>
          <w:tab w:val="num" w:pos="7900"/>
        </w:tabs>
        <w:ind w:left="7900" w:hanging="360"/>
      </w:pPr>
    </w:lvl>
  </w:abstractNum>
  <w:abstractNum w:abstractNumId="4">
    <w:nsid w:val="1D4C1AB5"/>
    <w:multiLevelType w:val="multilevel"/>
    <w:tmpl w:val="D18A3402"/>
    <w:lvl w:ilvl="0">
      <w:start w:val="1"/>
      <w:numFmt w:val="bullet"/>
      <w:pStyle w:val="toolkit-boxul"/>
      <w:lvlText w:val=""/>
      <w:lvlJc w:val="left"/>
      <w:pPr>
        <w:tabs>
          <w:tab w:val="num" w:pos="1588"/>
        </w:tabs>
        <w:ind w:left="1588" w:hanging="284"/>
      </w:pPr>
      <w:rPr>
        <w:rFonts w:ascii="Symbol" w:hAnsi="Symbol" w:hint="default"/>
        <w:b w:val="0"/>
        <w:i w:val="0"/>
        <w:caps w:val="0"/>
        <w:strike w:val="0"/>
        <w:dstrike w:val="0"/>
        <w:vanish w:val="0"/>
        <w:webHidden w:val="0"/>
        <w:color w:val="808080"/>
        <w:position w:val="-4"/>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58"/>
        </w:tabs>
        <w:ind w:left="1758" w:hanging="170"/>
      </w:pPr>
      <w:rPr>
        <w:rFonts w:ascii="Symbol" w:hAnsi="Symbol" w:hint="default"/>
        <w:color w:val="C0C0C0"/>
      </w:rPr>
    </w:lvl>
    <w:lvl w:ilvl="2">
      <w:start w:val="1"/>
      <w:numFmt w:val="bullet"/>
      <w:lvlText w:val=""/>
      <w:lvlJc w:val="left"/>
      <w:pPr>
        <w:tabs>
          <w:tab w:val="num" w:pos="2384"/>
        </w:tabs>
        <w:ind w:left="2384" w:hanging="360"/>
      </w:pPr>
      <w:rPr>
        <w:rFonts w:ascii="Wingdings" w:hAnsi="Wingdings" w:hint="default"/>
      </w:rPr>
    </w:lvl>
    <w:lvl w:ilvl="3">
      <w:start w:val="1"/>
      <w:numFmt w:val="bullet"/>
      <w:lvlText w:val=""/>
      <w:lvlJc w:val="left"/>
      <w:pPr>
        <w:tabs>
          <w:tab w:val="num" w:pos="2744"/>
        </w:tabs>
        <w:ind w:left="2744" w:hanging="360"/>
      </w:pPr>
      <w:rPr>
        <w:rFonts w:ascii="Symbol" w:hAnsi="Symbol" w:hint="default"/>
      </w:rPr>
    </w:lvl>
    <w:lvl w:ilvl="4">
      <w:start w:val="1"/>
      <w:numFmt w:val="bullet"/>
      <w:lvlText w:val=""/>
      <w:lvlJc w:val="left"/>
      <w:pPr>
        <w:tabs>
          <w:tab w:val="num" w:pos="3104"/>
        </w:tabs>
        <w:ind w:left="3104" w:hanging="360"/>
      </w:pPr>
      <w:rPr>
        <w:rFonts w:ascii="Symbol" w:hAnsi="Symbol" w:hint="default"/>
      </w:rPr>
    </w:lvl>
    <w:lvl w:ilvl="5">
      <w:start w:val="1"/>
      <w:numFmt w:val="bullet"/>
      <w:lvlText w:val=""/>
      <w:lvlJc w:val="left"/>
      <w:pPr>
        <w:tabs>
          <w:tab w:val="num" w:pos="3464"/>
        </w:tabs>
        <w:ind w:left="3464" w:hanging="360"/>
      </w:pPr>
      <w:rPr>
        <w:rFonts w:ascii="Wingdings" w:hAnsi="Wingdings" w:hint="default"/>
      </w:rPr>
    </w:lvl>
    <w:lvl w:ilvl="6">
      <w:start w:val="1"/>
      <w:numFmt w:val="bullet"/>
      <w:lvlText w:val=""/>
      <w:lvlJc w:val="left"/>
      <w:pPr>
        <w:tabs>
          <w:tab w:val="num" w:pos="3824"/>
        </w:tabs>
        <w:ind w:left="3824" w:hanging="360"/>
      </w:pPr>
      <w:rPr>
        <w:rFonts w:ascii="Wingdings" w:hAnsi="Wingdings" w:hint="default"/>
      </w:rPr>
    </w:lvl>
    <w:lvl w:ilvl="7">
      <w:start w:val="1"/>
      <w:numFmt w:val="bullet"/>
      <w:lvlText w:val=""/>
      <w:lvlJc w:val="left"/>
      <w:pPr>
        <w:tabs>
          <w:tab w:val="num" w:pos="4184"/>
        </w:tabs>
        <w:ind w:left="4184" w:hanging="360"/>
      </w:pPr>
      <w:rPr>
        <w:rFonts w:ascii="Symbol" w:hAnsi="Symbol" w:hint="default"/>
      </w:rPr>
    </w:lvl>
    <w:lvl w:ilvl="8">
      <w:start w:val="1"/>
      <w:numFmt w:val="bullet"/>
      <w:lvlText w:val=""/>
      <w:lvlJc w:val="left"/>
      <w:pPr>
        <w:tabs>
          <w:tab w:val="num" w:pos="4544"/>
        </w:tabs>
        <w:ind w:left="4544" w:hanging="360"/>
      </w:pPr>
      <w:rPr>
        <w:rFonts w:ascii="Symbol" w:hAnsi="Symbol" w:hint="default"/>
      </w:rPr>
    </w:lvl>
  </w:abstractNum>
  <w:abstractNum w:abstractNumId="5">
    <w:nsid w:val="2A024468"/>
    <w:multiLevelType w:val="hybridMultilevel"/>
    <w:tmpl w:val="F4EEF04C"/>
    <w:lvl w:ilvl="0" w:tplc="34BEC8A4">
      <w:start w:val="1"/>
      <w:numFmt w:val="bullet"/>
      <w:lvlText w:val=""/>
      <w:lvlJc w:val="left"/>
      <w:pPr>
        <w:tabs>
          <w:tab w:val="num" w:pos="360"/>
        </w:tabs>
        <w:ind w:left="284" w:hanging="284"/>
      </w:pPr>
      <w:rPr>
        <w:rFonts w:ascii="Symbol" w:hAnsi="Symbol" w:hint="default"/>
        <w:b w:val="0"/>
        <w:i w:val="0"/>
        <w:caps w:val="0"/>
        <w:strike w:val="0"/>
        <w:dstrike w:val="0"/>
        <w:vanish w:val="0"/>
        <w:webHidden w:val="0"/>
        <w:color w:val="98BB0E"/>
        <w:position w:val="-4"/>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EF788F02">
      <w:start w:val="1"/>
      <w:numFmt w:val="decimal"/>
      <w:lvlText w:val="%2."/>
      <w:lvlJc w:val="left"/>
      <w:pPr>
        <w:tabs>
          <w:tab w:val="num" w:pos="589"/>
        </w:tabs>
        <w:ind w:left="589" w:hanging="360"/>
      </w:pPr>
    </w:lvl>
    <w:lvl w:ilvl="2" w:tplc="ABAC8582">
      <w:start w:val="1"/>
      <w:numFmt w:val="decimal"/>
      <w:lvlText w:val="%3."/>
      <w:lvlJc w:val="left"/>
      <w:pPr>
        <w:tabs>
          <w:tab w:val="num" w:pos="1309"/>
        </w:tabs>
        <w:ind w:left="1309" w:hanging="360"/>
      </w:pPr>
    </w:lvl>
    <w:lvl w:ilvl="3" w:tplc="5C1C07F4">
      <w:start w:val="1"/>
      <w:numFmt w:val="decimal"/>
      <w:lvlText w:val="%4."/>
      <w:lvlJc w:val="left"/>
      <w:pPr>
        <w:tabs>
          <w:tab w:val="num" w:pos="2029"/>
        </w:tabs>
        <w:ind w:left="2029" w:hanging="360"/>
      </w:pPr>
    </w:lvl>
    <w:lvl w:ilvl="4" w:tplc="7CDC8B40">
      <w:start w:val="1"/>
      <w:numFmt w:val="decimal"/>
      <w:lvlText w:val="%5."/>
      <w:lvlJc w:val="left"/>
      <w:pPr>
        <w:tabs>
          <w:tab w:val="num" w:pos="2749"/>
        </w:tabs>
        <w:ind w:left="2749" w:hanging="360"/>
      </w:pPr>
    </w:lvl>
    <w:lvl w:ilvl="5" w:tplc="9A66D58E">
      <w:start w:val="1"/>
      <w:numFmt w:val="decimal"/>
      <w:lvlText w:val="%6."/>
      <w:lvlJc w:val="left"/>
      <w:pPr>
        <w:tabs>
          <w:tab w:val="num" w:pos="3469"/>
        </w:tabs>
        <w:ind w:left="3469" w:hanging="360"/>
      </w:pPr>
    </w:lvl>
    <w:lvl w:ilvl="6" w:tplc="4AF04BA8">
      <w:start w:val="1"/>
      <w:numFmt w:val="decimal"/>
      <w:lvlText w:val="%7."/>
      <w:lvlJc w:val="left"/>
      <w:pPr>
        <w:tabs>
          <w:tab w:val="num" w:pos="4189"/>
        </w:tabs>
        <w:ind w:left="4189" w:hanging="360"/>
      </w:pPr>
    </w:lvl>
    <w:lvl w:ilvl="7" w:tplc="BE0EB2B0">
      <w:start w:val="1"/>
      <w:numFmt w:val="decimal"/>
      <w:lvlText w:val="%8."/>
      <w:lvlJc w:val="left"/>
      <w:pPr>
        <w:tabs>
          <w:tab w:val="num" w:pos="4909"/>
        </w:tabs>
        <w:ind w:left="4909" w:hanging="360"/>
      </w:pPr>
    </w:lvl>
    <w:lvl w:ilvl="8" w:tplc="AD867EEA">
      <w:start w:val="1"/>
      <w:numFmt w:val="decimal"/>
      <w:lvlText w:val="%9."/>
      <w:lvlJc w:val="left"/>
      <w:pPr>
        <w:tabs>
          <w:tab w:val="num" w:pos="5629"/>
        </w:tabs>
        <w:ind w:left="5629" w:hanging="360"/>
      </w:pPr>
    </w:lvl>
  </w:abstractNum>
  <w:abstractNum w:abstractNumId="6">
    <w:nsid w:val="2FD37351"/>
    <w:multiLevelType w:val="hybridMultilevel"/>
    <w:tmpl w:val="66820952"/>
    <w:lvl w:ilvl="0" w:tplc="1256C752">
      <w:start w:val="1"/>
      <w:numFmt w:val="bullet"/>
      <w:lvlText w:val=""/>
      <w:lvlJc w:val="left"/>
      <w:pPr>
        <w:ind w:left="720" w:hanging="360"/>
      </w:pPr>
      <w:rPr>
        <w:rFonts w:ascii="Symbol" w:hAnsi="Symbol" w:hint="default"/>
      </w:rPr>
    </w:lvl>
    <w:lvl w:ilvl="1" w:tplc="221CF762">
      <w:start w:val="1"/>
      <w:numFmt w:val="bullet"/>
      <w:lvlText w:val="o"/>
      <w:lvlJc w:val="left"/>
      <w:pPr>
        <w:ind w:left="1440" w:hanging="360"/>
      </w:pPr>
      <w:rPr>
        <w:rFonts w:ascii="Courier New" w:hAnsi="Courier New" w:hint="default"/>
      </w:rPr>
    </w:lvl>
    <w:lvl w:ilvl="2" w:tplc="0302A05E">
      <w:start w:val="1"/>
      <w:numFmt w:val="bullet"/>
      <w:lvlText w:val=""/>
      <w:lvlJc w:val="left"/>
      <w:pPr>
        <w:ind w:left="2160" w:hanging="360"/>
      </w:pPr>
      <w:rPr>
        <w:rFonts w:ascii="Wingdings" w:hAnsi="Wingdings" w:hint="default"/>
      </w:rPr>
    </w:lvl>
    <w:lvl w:ilvl="3" w:tplc="B0B218F6">
      <w:start w:val="1"/>
      <w:numFmt w:val="bullet"/>
      <w:lvlText w:val=""/>
      <w:lvlJc w:val="left"/>
      <w:pPr>
        <w:ind w:left="2880" w:hanging="360"/>
      </w:pPr>
      <w:rPr>
        <w:rFonts w:ascii="Symbol" w:hAnsi="Symbol" w:hint="default"/>
      </w:rPr>
    </w:lvl>
    <w:lvl w:ilvl="4" w:tplc="05AA9C88">
      <w:start w:val="1"/>
      <w:numFmt w:val="bullet"/>
      <w:lvlText w:val="o"/>
      <w:lvlJc w:val="left"/>
      <w:pPr>
        <w:ind w:left="3600" w:hanging="360"/>
      </w:pPr>
      <w:rPr>
        <w:rFonts w:ascii="Courier New" w:hAnsi="Courier New" w:hint="default"/>
      </w:rPr>
    </w:lvl>
    <w:lvl w:ilvl="5" w:tplc="A754B272">
      <w:start w:val="1"/>
      <w:numFmt w:val="bullet"/>
      <w:lvlText w:val=""/>
      <w:lvlJc w:val="left"/>
      <w:pPr>
        <w:ind w:left="4320" w:hanging="360"/>
      </w:pPr>
      <w:rPr>
        <w:rFonts w:ascii="Wingdings" w:hAnsi="Wingdings" w:hint="default"/>
      </w:rPr>
    </w:lvl>
    <w:lvl w:ilvl="6" w:tplc="5C187900">
      <w:start w:val="1"/>
      <w:numFmt w:val="bullet"/>
      <w:lvlText w:val=""/>
      <w:lvlJc w:val="left"/>
      <w:pPr>
        <w:ind w:left="5040" w:hanging="360"/>
      </w:pPr>
      <w:rPr>
        <w:rFonts w:ascii="Symbol" w:hAnsi="Symbol" w:hint="default"/>
      </w:rPr>
    </w:lvl>
    <w:lvl w:ilvl="7" w:tplc="6636AF0E">
      <w:start w:val="1"/>
      <w:numFmt w:val="bullet"/>
      <w:lvlText w:val="o"/>
      <w:lvlJc w:val="left"/>
      <w:pPr>
        <w:ind w:left="5760" w:hanging="360"/>
      </w:pPr>
      <w:rPr>
        <w:rFonts w:ascii="Courier New" w:hAnsi="Courier New" w:hint="default"/>
      </w:rPr>
    </w:lvl>
    <w:lvl w:ilvl="8" w:tplc="53ECE9CC">
      <w:start w:val="1"/>
      <w:numFmt w:val="bullet"/>
      <w:lvlText w:val=""/>
      <w:lvlJc w:val="left"/>
      <w:pPr>
        <w:ind w:left="6480" w:hanging="360"/>
      </w:pPr>
      <w:rPr>
        <w:rFonts w:ascii="Wingdings" w:hAnsi="Wingdings" w:hint="default"/>
      </w:rPr>
    </w:lvl>
  </w:abstractNum>
  <w:abstractNum w:abstractNumId="7">
    <w:nsid w:val="325E0EE6"/>
    <w:multiLevelType w:val="hybridMultilevel"/>
    <w:tmpl w:val="6ADE43BA"/>
    <w:lvl w:ilvl="0" w:tplc="C4EE70EC">
      <w:start w:val="1"/>
      <w:numFmt w:val="bullet"/>
      <w:pStyle w:val="Style4"/>
      <w:lvlText w:val=""/>
      <w:lvlJc w:val="left"/>
      <w:pPr>
        <w:tabs>
          <w:tab w:val="num" w:pos="1758"/>
        </w:tabs>
        <w:ind w:left="1758" w:hanging="170"/>
      </w:pPr>
      <w:rPr>
        <w:rFonts w:ascii="Symbol" w:hAnsi="Symbol" w:hint="default"/>
        <w:b w:val="0"/>
        <w:i w:val="0"/>
        <w:caps w:val="0"/>
        <w:strike w:val="0"/>
        <w:dstrike w:val="0"/>
        <w:vanish w:val="0"/>
        <w:webHidden w:val="0"/>
        <w:color w:val="C0C0C0"/>
        <w:position w:val="-4"/>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FCECA4A">
      <w:start w:val="1"/>
      <w:numFmt w:val="decimal"/>
      <w:lvlText w:val="%2."/>
      <w:lvlJc w:val="left"/>
      <w:pPr>
        <w:tabs>
          <w:tab w:val="num" w:pos="1440"/>
        </w:tabs>
        <w:ind w:left="1440" w:hanging="360"/>
      </w:pPr>
    </w:lvl>
    <w:lvl w:ilvl="2" w:tplc="FB989C46">
      <w:start w:val="1"/>
      <w:numFmt w:val="decimal"/>
      <w:lvlText w:val="%3."/>
      <w:lvlJc w:val="left"/>
      <w:pPr>
        <w:tabs>
          <w:tab w:val="num" w:pos="2160"/>
        </w:tabs>
        <w:ind w:left="2160" w:hanging="360"/>
      </w:pPr>
    </w:lvl>
    <w:lvl w:ilvl="3" w:tplc="BE38E142">
      <w:start w:val="1"/>
      <w:numFmt w:val="decimal"/>
      <w:lvlText w:val="%4."/>
      <w:lvlJc w:val="left"/>
      <w:pPr>
        <w:tabs>
          <w:tab w:val="num" w:pos="2880"/>
        </w:tabs>
        <w:ind w:left="2880" w:hanging="360"/>
      </w:pPr>
    </w:lvl>
    <w:lvl w:ilvl="4" w:tplc="2AD21682">
      <w:start w:val="1"/>
      <w:numFmt w:val="decimal"/>
      <w:lvlText w:val="%5."/>
      <w:lvlJc w:val="left"/>
      <w:pPr>
        <w:tabs>
          <w:tab w:val="num" w:pos="3600"/>
        </w:tabs>
        <w:ind w:left="3600" w:hanging="360"/>
      </w:pPr>
    </w:lvl>
    <w:lvl w:ilvl="5" w:tplc="DA6C1E86">
      <w:start w:val="1"/>
      <w:numFmt w:val="decimal"/>
      <w:lvlText w:val="%6."/>
      <w:lvlJc w:val="left"/>
      <w:pPr>
        <w:tabs>
          <w:tab w:val="num" w:pos="4320"/>
        </w:tabs>
        <w:ind w:left="4320" w:hanging="360"/>
      </w:pPr>
    </w:lvl>
    <w:lvl w:ilvl="6" w:tplc="727EA926">
      <w:start w:val="1"/>
      <w:numFmt w:val="decimal"/>
      <w:lvlText w:val="%7."/>
      <w:lvlJc w:val="left"/>
      <w:pPr>
        <w:tabs>
          <w:tab w:val="num" w:pos="5040"/>
        </w:tabs>
        <w:ind w:left="5040" w:hanging="360"/>
      </w:pPr>
    </w:lvl>
    <w:lvl w:ilvl="7" w:tplc="90A0B104">
      <w:start w:val="1"/>
      <w:numFmt w:val="decimal"/>
      <w:lvlText w:val="%8."/>
      <w:lvlJc w:val="left"/>
      <w:pPr>
        <w:tabs>
          <w:tab w:val="num" w:pos="5760"/>
        </w:tabs>
        <w:ind w:left="5760" w:hanging="360"/>
      </w:pPr>
    </w:lvl>
    <w:lvl w:ilvl="8" w:tplc="5CD4C344">
      <w:start w:val="1"/>
      <w:numFmt w:val="decimal"/>
      <w:lvlText w:val="%9."/>
      <w:lvlJc w:val="left"/>
      <w:pPr>
        <w:tabs>
          <w:tab w:val="num" w:pos="6480"/>
        </w:tabs>
        <w:ind w:left="6480" w:hanging="360"/>
      </w:pPr>
    </w:lvl>
  </w:abstractNum>
  <w:abstractNum w:abstractNumId="8">
    <w:nsid w:val="362E4459"/>
    <w:multiLevelType w:val="hybridMultilevel"/>
    <w:tmpl w:val="969A3374"/>
    <w:lvl w:ilvl="0" w:tplc="3E56D5C6">
      <w:start w:val="1"/>
      <w:numFmt w:val="bullet"/>
      <w:lvlText w:val=""/>
      <w:lvlJc w:val="left"/>
      <w:pPr>
        <w:ind w:left="720" w:hanging="360"/>
      </w:pPr>
      <w:rPr>
        <w:rFonts w:ascii="Symbol" w:hAnsi="Symbol" w:hint="default"/>
        <w:b w:val="0"/>
        <w:i w:val="0"/>
        <w:caps w:val="0"/>
        <w:strike w:val="0"/>
        <w:dstrike w:val="0"/>
        <w:vanish w:val="0"/>
        <w:webHidden w:val="0"/>
        <w:color w:val="98BB0E"/>
        <w:position w:val="-4"/>
        <w:sz w:val="3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3BE467D2"/>
    <w:multiLevelType w:val="hybridMultilevel"/>
    <w:tmpl w:val="E67E12B6"/>
    <w:lvl w:ilvl="0" w:tplc="9AD0B154">
      <w:start w:val="1"/>
      <w:numFmt w:val="bullet"/>
      <w:pStyle w:val="toolkit-ul"/>
      <w:lvlText w:val=""/>
      <w:lvlJc w:val="left"/>
      <w:pPr>
        <w:tabs>
          <w:tab w:val="num" w:pos="1211"/>
        </w:tabs>
        <w:ind w:left="1135" w:hanging="284"/>
      </w:pPr>
      <w:rPr>
        <w:rFonts w:ascii="Symbol" w:hAnsi="Symbol" w:hint="default"/>
        <w:b w:val="0"/>
        <w:i w:val="0"/>
        <w:caps w:val="0"/>
        <w:strike w:val="0"/>
        <w:dstrike w:val="0"/>
        <w:vanish w:val="0"/>
        <w:webHidden w:val="0"/>
        <w:color w:val="A1C60F"/>
        <w:position w:val="-4"/>
        <w:sz w:val="3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EF788F02">
      <w:start w:val="1"/>
      <w:numFmt w:val="decimal"/>
      <w:lvlText w:val="%2."/>
      <w:lvlJc w:val="left"/>
      <w:pPr>
        <w:tabs>
          <w:tab w:val="num" w:pos="1440"/>
        </w:tabs>
        <w:ind w:left="1440" w:hanging="360"/>
      </w:pPr>
    </w:lvl>
    <w:lvl w:ilvl="2" w:tplc="ABAC8582">
      <w:start w:val="1"/>
      <w:numFmt w:val="decimal"/>
      <w:lvlText w:val="%3."/>
      <w:lvlJc w:val="left"/>
      <w:pPr>
        <w:tabs>
          <w:tab w:val="num" w:pos="2160"/>
        </w:tabs>
        <w:ind w:left="2160" w:hanging="360"/>
      </w:pPr>
    </w:lvl>
    <w:lvl w:ilvl="3" w:tplc="5C1C07F4">
      <w:start w:val="1"/>
      <w:numFmt w:val="decimal"/>
      <w:lvlText w:val="%4."/>
      <w:lvlJc w:val="left"/>
      <w:pPr>
        <w:tabs>
          <w:tab w:val="num" w:pos="2880"/>
        </w:tabs>
        <w:ind w:left="2880" w:hanging="360"/>
      </w:pPr>
    </w:lvl>
    <w:lvl w:ilvl="4" w:tplc="7CDC8B40">
      <w:start w:val="1"/>
      <w:numFmt w:val="decimal"/>
      <w:lvlText w:val="%5."/>
      <w:lvlJc w:val="left"/>
      <w:pPr>
        <w:tabs>
          <w:tab w:val="num" w:pos="3600"/>
        </w:tabs>
        <w:ind w:left="3600" w:hanging="360"/>
      </w:pPr>
    </w:lvl>
    <w:lvl w:ilvl="5" w:tplc="9A66D58E">
      <w:start w:val="1"/>
      <w:numFmt w:val="decimal"/>
      <w:lvlText w:val="%6."/>
      <w:lvlJc w:val="left"/>
      <w:pPr>
        <w:tabs>
          <w:tab w:val="num" w:pos="4320"/>
        </w:tabs>
        <w:ind w:left="4320" w:hanging="360"/>
      </w:pPr>
    </w:lvl>
    <w:lvl w:ilvl="6" w:tplc="4AF04BA8">
      <w:start w:val="1"/>
      <w:numFmt w:val="decimal"/>
      <w:lvlText w:val="%7."/>
      <w:lvlJc w:val="left"/>
      <w:pPr>
        <w:tabs>
          <w:tab w:val="num" w:pos="5040"/>
        </w:tabs>
        <w:ind w:left="5040" w:hanging="360"/>
      </w:pPr>
    </w:lvl>
    <w:lvl w:ilvl="7" w:tplc="BE0EB2B0">
      <w:start w:val="1"/>
      <w:numFmt w:val="decimal"/>
      <w:lvlText w:val="%8."/>
      <w:lvlJc w:val="left"/>
      <w:pPr>
        <w:tabs>
          <w:tab w:val="num" w:pos="5760"/>
        </w:tabs>
        <w:ind w:left="5760" w:hanging="360"/>
      </w:pPr>
    </w:lvl>
    <w:lvl w:ilvl="8" w:tplc="AD867EEA">
      <w:start w:val="1"/>
      <w:numFmt w:val="decimal"/>
      <w:lvlText w:val="%9."/>
      <w:lvlJc w:val="left"/>
      <w:pPr>
        <w:tabs>
          <w:tab w:val="num" w:pos="6480"/>
        </w:tabs>
        <w:ind w:left="6480" w:hanging="360"/>
      </w:pPr>
    </w:lvl>
  </w:abstractNum>
  <w:abstractNum w:abstractNumId="10">
    <w:nsid w:val="40302BEB"/>
    <w:multiLevelType w:val="multilevel"/>
    <w:tmpl w:val="0D0AB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9A113A"/>
    <w:multiLevelType w:val="hybridMultilevel"/>
    <w:tmpl w:val="17E02BA0"/>
    <w:lvl w:ilvl="0" w:tplc="A6A80D5E">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486E91"/>
    <w:multiLevelType w:val="hybridMultilevel"/>
    <w:tmpl w:val="107E3844"/>
    <w:lvl w:ilvl="0" w:tplc="0E1E14CA">
      <w:start w:val="1"/>
      <w:numFmt w:val="bullet"/>
      <w:lvlText w:val=""/>
      <w:lvlJc w:val="left"/>
      <w:pPr>
        <w:ind w:left="928" w:hanging="360"/>
      </w:pPr>
      <w:rPr>
        <w:rFonts w:ascii="Symbol" w:hAnsi="Symbol" w:hint="default"/>
        <w:color w:val="98BB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E60D1C"/>
    <w:multiLevelType w:val="hybridMultilevel"/>
    <w:tmpl w:val="4846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CD4427"/>
    <w:multiLevelType w:val="hybridMultilevel"/>
    <w:tmpl w:val="94AC06CC"/>
    <w:lvl w:ilvl="0" w:tplc="065C657E">
      <w:start w:val="1"/>
      <w:numFmt w:val="bullet"/>
      <w:lvlText w:val=""/>
      <w:lvlJc w:val="left"/>
      <w:pPr>
        <w:ind w:left="720" w:hanging="360"/>
      </w:pPr>
      <w:rPr>
        <w:rFonts w:ascii="Symbol" w:hAnsi="Symbol" w:hint="default"/>
      </w:rPr>
    </w:lvl>
    <w:lvl w:ilvl="1" w:tplc="302A3EC0">
      <w:start w:val="1"/>
      <w:numFmt w:val="bullet"/>
      <w:lvlText w:val="o"/>
      <w:lvlJc w:val="left"/>
      <w:pPr>
        <w:ind w:left="1440" w:hanging="360"/>
      </w:pPr>
      <w:rPr>
        <w:rFonts w:ascii="Courier New" w:hAnsi="Courier New" w:hint="default"/>
      </w:rPr>
    </w:lvl>
    <w:lvl w:ilvl="2" w:tplc="CAEEACC0">
      <w:start w:val="1"/>
      <w:numFmt w:val="bullet"/>
      <w:lvlText w:val=""/>
      <w:lvlJc w:val="left"/>
      <w:pPr>
        <w:ind w:left="2160" w:hanging="360"/>
      </w:pPr>
      <w:rPr>
        <w:rFonts w:ascii="Wingdings" w:hAnsi="Wingdings" w:hint="default"/>
      </w:rPr>
    </w:lvl>
    <w:lvl w:ilvl="3" w:tplc="EBFCB0A4">
      <w:start w:val="1"/>
      <w:numFmt w:val="bullet"/>
      <w:lvlText w:val=""/>
      <w:lvlJc w:val="left"/>
      <w:pPr>
        <w:ind w:left="2880" w:hanging="360"/>
      </w:pPr>
      <w:rPr>
        <w:rFonts w:ascii="Symbol" w:hAnsi="Symbol" w:hint="default"/>
      </w:rPr>
    </w:lvl>
    <w:lvl w:ilvl="4" w:tplc="F0601F1C">
      <w:start w:val="1"/>
      <w:numFmt w:val="bullet"/>
      <w:lvlText w:val="o"/>
      <w:lvlJc w:val="left"/>
      <w:pPr>
        <w:ind w:left="3600" w:hanging="360"/>
      </w:pPr>
      <w:rPr>
        <w:rFonts w:ascii="Courier New" w:hAnsi="Courier New" w:hint="default"/>
      </w:rPr>
    </w:lvl>
    <w:lvl w:ilvl="5" w:tplc="D03E9B5A">
      <w:start w:val="1"/>
      <w:numFmt w:val="bullet"/>
      <w:lvlText w:val=""/>
      <w:lvlJc w:val="left"/>
      <w:pPr>
        <w:ind w:left="4320" w:hanging="360"/>
      </w:pPr>
      <w:rPr>
        <w:rFonts w:ascii="Wingdings" w:hAnsi="Wingdings" w:hint="default"/>
      </w:rPr>
    </w:lvl>
    <w:lvl w:ilvl="6" w:tplc="54D2753C">
      <w:start w:val="1"/>
      <w:numFmt w:val="bullet"/>
      <w:lvlText w:val=""/>
      <w:lvlJc w:val="left"/>
      <w:pPr>
        <w:ind w:left="5040" w:hanging="360"/>
      </w:pPr>
      <w:rPr>
        <w:rFonts w:ascii="Symbol" w:hAnsi="Symbol" w:hint="default"/>
      </w:rPr>
    </w:lvl>
    <w:lvl w:ilvl="7" w:tplc="EB20B91A">
      <w:start w:val="1"/>
      <w:numFmt w:val="bullet"/>
      <w:lvlText w:val="o"/>
      <w:lvlJc w:val="left"/>
      <w:pPr>
        <w:ind w:left="5760" w:hanging="360"/>
      </w:pPr>
      <w:rPr>
        <w:rFonts w:ascii="Courier New" w:hAnsi="Courier New" w:hint="default"/>
      </w:rPr>
    </w:lvl>
    <w:lvl w:ilvl="8" w:tplc="9C96D4F0">
      <w:start w:val="1"/>
      <w:numFmt w:val="bullet"/>
      <w:lvlText w:val=""/>
      <w:lvlJc w:val="left"/>
      <w:pPr>
        <w:ind w:left="6480" w:hanging="360"/>
      </w:pPr>
      <w:rPr>
        <w:rFonts w:ascii="Wingdings" w:hAnsi="Wingdings" w:hint="default"/>
      </w:rPr>
    </w:lvl>
  </w:abstractNum>
  <w:abstractNum w:abstractNumId="15">
    <w:nsid w:val="5D6D5C9B"/>
    <w:multiLevelType w:val="hybridMultilevel"/>
    <w:tmpl w:val="F310582C"/>
    <w:lvl w:ilvl="0" w:tplc="F8E61C78">
      <w:start w:val="1"/>
      <w:numFmt w:val="bullet"/>
      <w:lvlText w:val=""/>
      <w:lvlJc w:val="left"/>
      <w:pPr>
        <w:ind w:left="720" w:hanging="360"/>
      </w:pPr>
      <w:rPr>
        <w:rFonts w:ascii="Symbol" w:hAnsi="Symbol" w:hint="default"/>
      </w:rPr>
    </w:lvl>
    <w:lvl w:ilvl="1" w:tplc="9A063DF2">
      <w:start w:val="1"/>
      <w:numFmt w:val="bullet"/>
      <w:lvlText w:val="o"/>
      <w:lvlJc w:val="left"/>
      <w:pPr>
        <w:ind w:left="1440" w:hanging="360"/>
      </w:pPr>
      <w:rPr>
        <w:rFonts w:ascii="Courier New" w:hAnsi="Courier New" w:hint="default"/>
      </w:rPr>
    </w:lvl>
    <w:lvl w:ilvl="2" w:tplc="E86AF0C4">
      <w:start w:val="1"/>
      <w:numFmt w:val="bullet"/>
      <w:lvlText w:val=""/>
      <w:lvlJc w:val="left"/>
      <w:pPr>
        <w:ind w:left="2160" w:hanging="360"/>
      </w:pPr>
      <w:rPr>
        <w:rFonts w:ascii="Wingdings" w:hAnsi="Wingdings" w:hint="default"/>
      </w:rPr>
    </w:lvl>
    <w:lvl w:ilvl="3" w:tplc="4052F222">
      <w:start w:val="1"/>
      <w:numFmt w:val="bullet"/>
      <w:lvlText w:val=""/>
      <w:lvlJc w:val="left"/>
      <w:pPr>
        <w:ind w:left="2880" w:hanging="360"/>
      </w:pPr>
      <w:rPr>
        <w:rFonts w:ascii="Symbol" w:hAnsi="Symbol" w:hint="default"/>
      </w:rPr>
    </w:lvl>
    <w:lvl w:ilvl="4" w:tplc="82264E56">
      <w:start w:val="1"/>
      <w:numFmt w:val="bullet"/>
      <w:lvlText w:val="o"/>
      <w:lvlJc w:val="left"/>
      <w:pPr>
        <w:ind w:left="3600" w:hanging="360"/>
      </w:pPr>
      <w:rPr>
        <w:rFonts w:ascii="Courier New" w:hAnsi="Courier New" w:hint="default"/>
      </w:rPr>
    </w:lvl>
    <w:lvl w:ilvl="5" w:tplc="8FF4117E">
      <w:start w:val="1"/>
      <w:numFmt w:val="bullet"/>
      <w:lvlText w:val=""/>
      <w:lvlJc w:val="left"/>
      <w:pPr>
        <w:ind w:left="4320" w:hanging="360"/>
      </w:pPr>
      <w:rPr>
        <w:rFonts w:ascii="Wingdings" w:hAnsi="Wingdings" w:hint="default"/>
      </w:rPr>
    </w:lvl>
    <w:lvl w:ilvl="6" w:tplc="8E782D90">
      <w:start w:val="1"/>
      <w:numFmt w:val="bullet"/>
      <w:lvlText w:val=""/>
      <w:lvlJc w:val="left"/>
      <w:pPr>
        <w:ind w:left="5040" w:hanging="360"/>
      </w:pPr>
      <w:rPr>
        <w:rFonts w:ascii="Symbol" w:hAnsi="Symbol" w:hint="default"/>
      </w:rPr>
    </w:lvl>
    <w:lvl w:ilvl="7" w:tplc="625A6EDC">
      <w:start w:val="1"/>
      <w:numFmt w:val="bullet"/>
      <w:lvlText w:val="o"/>
      <w:lvlJc w:val="left"/>
      <w:pPr>
        <w:ind w:left="5760" w:hanging="360"/>
      </w:pPr>
      <w:rPr>
        <w:rFonts w:ascii="Courier New" w:hAnsi="Courier New" w:hint="default"/>
      </w:rPr>
    </w:lvl>
    <w:lvl w:ilvl="8" w:tplc="8BD621FA">
      <w:start w:val="1"/>
      <w:numFmt w:val="bullet"/>
      <w:lvlText w:val=""/>
      <w:lvlJc w:val="left"/>
      <w:pPr>
        <w:ind w:left="6480" w:hanging="360"/>
      </w:pPr>
      <w:rPr>
        <w:rFonts w:ascii="Wingdings" w:hAnsi="Wingdings" w:hint="default"/>
      </w:rPr>
    </w:lvl>
  </w:abstractNum>
  <w:abstractNum w:abstractNumId="16">
    <w:nsid w:val="5E3011E4"/>
    <w:multiLevelType w:val="hybridMultilevel"/>
    <w:tmpl w:val="82CAF0E4"/>
    <w:lvl w:ilvl="0" w:tplc="9092D38C">
      <w:start w:val="1"/>
      <w:numFmt w:val="decimal"/>
      <w:pStyle w:val="NCHH2"/>
      <w:lvlText w:val="%1."/>
      <w:lvlJc w:val="left"/>
      <w:pPr>
        <w:tabs>
          <w:tab w:val="num" w:pos="900"/>
        </w:tabs>
        <w:ind w:left="900" w:hanging="540"/>
      </w:pPr>
    </w:lvl>
    <w:lvl w:ilvl="1" w:tplc="2E7CD7DC">
      <w:start w:val="1"/>
      <w:numFmt w:val="decimal"/>
      <w:lvlText w:val="%2."/>
      <w:lvlJc w:val="left"/>
      <w:pPr>
        <w:tabs>
          <w:tab w:val="num" w:pos="1440"/>
        </w:tabs>
        <w:ind w:left="1440" w:hanging="360"/>
      </w:pPr>
    </w:lvl>
    <w:lvl w:ilvl="2" w:tplc="D05A85A8">
      <w:start w:val="1"/>
      <w:numFmt w:val="decimal"/>
      <w:lvlText w:val="%3."/>
      <w:lvlJc w:val="left"/>
      <w:pPr>
        <w:tabs>
          <w:tab w:val="num" w:pos="2160"/>
        </w:tabs>
        <w:ind w:left="2160" w:hanging="360"/>
      </w:pPr>
    </w:lvl>
    <w:lvl w:ilvl="3" w:tplc="E7647506">
      <w:start w:val="1"/>
      <w:numFmt w:val="decimal"/>
      <w:lvlText w:val="%4."/>
      <w:lvlJc w:val="left"/>
      <w:pPr>
        <w:tabs>
          <w:tab w:val="num" w:pos="2880"/>
        </w:tabs>
        <w:ind w:left="2880" w:hanging="360"/>
      </w:pPr>
    </w:lvl>
    <w:lvl w:ilvl="4" w:tplc="D7BE1220">
      <w:start w:val="1"/>
      <w:numFmt w:val="decimal"/>
      <w:lvlText w:val="%5."/>
      <w:lvlJc w:val="left"/>
      <w:pPr>
        <w:tabs>
          <w:tab w:val="num" w:pos="3600"/>
        </w:tabs>
        <w:ind w:left="3600" w:hanging="360"/>
      </w:pPr>
    </w:lvl>
    <w:lvl w:ilvl="5" w:tplc="A8204926">
      <w:start w:val="1"/>
      <w:numFmt w:val="decimal"/>
      <w:lvlText w:val="%6."/>
      <w:lvlJc w:val="left"/>
      <w:pPr>
        <w:tabs>
          <w:tab w:val="num" w:pos="4320"/>
        </w:tabs>
        <w:ind w:left="4320" w:hanging="360"/>
      </w:pPr>
    </w:lvl>
    <w:lvl w:ilvl="6" w:tplc="A214554E">
      <w:start w:val="1"/>
      <w:numFmt w:val="decimal"/>
      <w:lvlText w:val="%7."/>
      <w:lvlJc w:val="left"/>
      <w:pPr>
        <w:tabs>
          <w:tab w:val="num" w:pos="5040"/>
        </w:tabs>
        <w:ind w:left="5040" w:hanging="360"/>
      </w:pPr>
    </w:lvl>
    <w:lvl w:ilvl="7" w:tplc="20D850B0">
      <w:start w:val="1"/>
      <w:numFmt w:val="decimal"/>
      <w:lvlText w:val="%8."/>
      <w:lvlJc w:val="left"/>
      <w:pPr>
        <w:tabs>
          <w:tab w:val="num" w:pos="5760"/>
        </w:tabs>
        <w:ind w:left="5760" w:hanging="360"/>
      </w:pPr>
    </w:lvl>
    <w:lvl w:ilvl="8" w:tplc="DAF6A0C4">
      <w:start w:val="1"/>
      <w:numFmt w:val="decimal"/>
      <w:lvlText w:val="%9."/>
      <w:lvlJc w:val="left"/>
      <w:pPr>
        <w:tabs>
          <w:tab w:val="num" w:pos="6480"/>
        </w:tabs>
        <w:ind w:left="6480" w:hanging="360"/>
      </w:pPr>
    </w:lvl>
  </w:abstractNum>
  <w:abstractNum w:abstractNumId="17">
    <w:nsid w:val="5F306F7E"/>
    <w:multiLevelType w:val="hybridMultilevel"/>
    <w:tmpl w:val="E4B20B88"/>
    <w:lvl w:ilvl="0" w:tplc="200CDECA">
      <w:start w:val="1"/>
      <w:numFmt w:val="bullet"/>
      <w:pStyle w:val="toolkit-table-text2-ul"/>
      <w:lvlText w:val=""/>
      <w:lvlJc w:val="left"/>
      <w:pPr>
        <w:tabs>
          <w:tab w:val="num" w:pos="170"/>
        </w:tabs>
        <w:ind w:left="170" w:hanging="170"/>
      </w:pPr>
      <w:rPr>
        <w:rFonts w:ascii="Symbol" w:hAnsi="Symbol" w:hint="default"/>
      </w:rPr>
    </w:lvl>
    <w:lvl w:ilvl="1" w:tplc="9CC25A86">
      <w:start w:val="1"/>
      <w:numFmt w:val="decimal"/>
      <w:lvlText w:val="%2."/>
      <w:lvlJc w:val="left"/>
      <w:pPr>
        <w:tabs>
          <w:tab w:val="num" w:pos="1440"/>
        </w:tabs>
        <w:ind w:left="1440" w:hanging="360"/>
      </w:pPr>
    </w:lvl>
    <w:lvl w:ilvl="2" w:tplc="2A0677C4">
      <w:start w:val="1"/>
      <w:numFmt w:val="decimal"/>
      <w:lvlText w:val="%3."/>
      <w:lvlJc w:val="left"/>
      <w:pPr>
        <w:tabs>
          <w:tab w:val="num" w:pos="2160"/>
        </w:tabs>
        <w:ind w:left="2160" w:hanging="360"/>
      </w:pPr>
    </w:lvl>
    <w:lvl w:ilvl="3" w:tplc="0424225C">
      <w:start w:val="1"/>
      <w:numFmt w:val="decimal"/>
      <w:lvlText w:val="%4."/>
      <w:lvlJc w:val="left"/>
      <w:pPr>
        <w:tabs>
          <w:tab w:val="num" w:pos="2880"/>
        </w:tabs>
        <w:ind w:left="2880" w:hanging="360"/>
      </w:pPr>
    </w:lvl>
    <w:lvl w:ilvl="4" w:tplc="9900FA62">
      <w:start w:val="1"/>
      <w:numFmt w:val="decimal"/>
      <w:lvlText w:val="%5."/>
      <w:lvlJc w:val="left"/>
      <w:pPr>
        <w:tabs>
          <w:tab w:val="num" w:pos="3600"/>
        </w:tabs>
        <w:ind w:left="3600" w:hanging="360"/>
      </w:pPr>
    </w:lvl>
    <w:lvl w:ilvl="5" w:tplc="1B98072A">
      <w:start w:val="1"/>
      <w:numFmt w:val="decimal"/>
      <w:lvlText w:val="%6."/>
      <w:lvlJc w:val="left"/>
      <w:pPr>
        <w:tabs>
          <w:tab w:val="num" w:pos="4320"/>
        </w:tabs>
        <w:ind w:left="4320" w:hanging="360"/>
      </w:pPr>
    </w:lvl>
    <w:lvl w:ilvl="6" w:tplc="56427EB8">
      <w:start w:val="1"/>
      <w:numFmt w:val="decimal"/>
      <w:lvlText w:val="%7."/>
      <w:lvlJc w:val="left"/>
      <w:pPr>
        <w:tabs>
          <w:tab w:val="num" w:pos="5040"/>
        </w:tabs>
        <w:ind w:left="5040" w:hanging="360"/>
      </w:pPr>
    </w:lvl>
    <w:lvl w:ilvl="7" w:tplc="D632F786">
      <w:start w:val="1"/>
      <w:numFmt w:val="decimal"/>
      <w:lvlText w:val="%8."/>
      <w:lvlJc w:val="left"/>
      <w:pPr>
        <w:tabs>
          <w:tab w:val="num" w:pos="5760"/>
        </w:tabs>
        <w:ind w:left="5760" w:hanging="360"/>
      </w:pPr>
    </w:lvl>
    <w:lvl w:ilvl="8" w:tplc="8558EC1C">
      <w:start w:val="1"/>
      <w:numFmt w:val="decimal"/>
      <w:lvlText w:val="%9."/>
      <w:lvlJc w:val="left"/>
      <w:pPr>
        <w:tabs>
          <w:tab w:val="num" w:pos="6480"/>
        </w:tabs>
        <w:ind w:left="6480" w:hanging="360"/>
      </w:pPr>
    </w:lvl>
  </w:abstractNum>
  <w:abstractNum w:abstractNumId="18">
    <w:nsid w:val="623D074F"/>
    <w:multiLevelType w:val="hybridMultilevel"/>
    <w:tmpl w:val="56E024A2"/>
    <w:lvl w:ilvl="0" w:tplc="841827F8">
      <w:start w:val="1"/>
      <w:numFmt w:val="lowerLetter"/>
      <w:pStyle w:val="toolkit-ol-abc"/>
      <w:lvlText w:val="%1"/>
      <w:lvlJc w:val="left"/>
      <w:pPr>
        <w:tabs>
          <w:tab w:val="num" w:pos="1418"/>
        </w:tabs>
        <w:ind w:left="1418" w:hanging="284"/>
      </w:pPr>
      <w:rPr>
        <w:rFonts w:ascii="Arial" w:hAnsi="Arial" w:cs="Times New Roman" w:hint="default"/>
        <w:b/>
        <w:i w:val="0"/>
        <w:color w:val="auto"/>
        <w:sz w:val="22"/>
        <w:szCs w:val="22"/>
      </w:rPr>
    </w:lvl>
    <w:lvl w:ilvl="1" w:tplc="9BA6AAEE">
      <w:start w:val="1"/>
      <w:numFmt w:val="decimal"/>
      <w:lvlText w:val="%2."/>
      <w:lvlJc w:val="left"/>
      <w:pPr>
        <w:tabs>
          <w:tab w:val="num" w:pos="1440"/>
        </w:tabs>
        <w:ind w:left="1440" w:hanging="360"/>
      </w:pPr>
    </w:lvl>
    <w:lvl w:ilvl="2" w:tplc="0A56E350">
      <w:start w:val="1"/>
      <w:numFmt w:val="decimal"/>
      <w:lvlText w:val="%3."/>
      <w:lvlJc w:val="left"/>
      <w:pPr>
        <w:tabs>
          <w:tab w:val="num" w:pos="2160"/>
        </w:tabs>
        <w:ind w:left="2160" w:hanging="360"/>
      </w:pPr>
    </w:lvl>
    <w:lvl w:ilvl="3" w:tplc="0F4414FC">
      <w:start w:val="1"/>
      <w:numFmt w:val="decimal"/>
      <w:lvlText w:val="%4."/>
      <w:lvlJc w:val="left"/>
      <w:pPr>
        <w:tabs>
          <w:tab w:val="num" w:pos="2880"/>
        </w:tabs>
        <w:ind w:left="2880" w:hanging="360"/>
      </w:pPr>
    </w:lvl>
    <w:lvl w:ilvl="4" w:tplc="84B8FE1C">
      <w:start w:val="1"/>
      <w:numFmt w:val="decimal"/>
      <w:lvlText w:val="%5."/>
      <w:lvlJc w:val="left"/>
      <w:pPr>
        <w:tabs>
          <w:tab w:val="num" w:pos="3600"/>
        </w:tabs>
        <w:ind w:left="3600" w:hanging="360"/>
      </w:pPr>
    </w:lvl>
    <w:lvl w:ilvl="5" w:tplc="2C480F8A">
      <w:start w:val="1"/>
      <w:numFmt w:val="decimal"/>
      <w:lvlText w:val="%6."/>
      <w:lvlJc w:val="left"/>
      <w:pPr>
        <w:tabs>
          <w:tab w:val="num" w:pos="4320"/>
        </w:tabs>
        <w:ind w:left="4320" w:hanging="360"/>
      </w:pPr>
    </w:lvl>
    <w:lvl w:ilvl="6" w:tplc="6896C2B2">
      <w:start w:val="1"/>
      <w:numFmt w:val="decimal"/>
      <w:lvlText w:val="%7."/>
      <w:lvlJc w:val="left"/>
      <w:pPr>
        <w:tabs>
          <w:tab w:val="num" w:pos="5040"/>
        </w:tabs>
        <w:ind w:left="5040" w:hanging="360"/>
      </w:pPr>
    </w:lvl>
    <w:lvl w:ilvl="7" w:tplc="DA36CA88">
      <w:start w:val="1"/>
      <w:numFmt w:val="decimal"/>
      <w:lvlText w:val="%8."/>
      <w:lvlJc w:val="left"/>
      <w:pPr>
        <w:tabs>
          <w:tab w:val="num" w:pos="5760"/>
        </w:tabs>
        <w:ind w:left="5760" w:hanging="360"/>
      </w:pPr>
    </w:lvl>
    <w:lvl w:ilvl="8" w:tplc="6C6E32DA">
      <w:start w:val="1"/>
      <w:numFmt w:val="decimal"/>
      <w:lvlText w:val="%9."/>
      <w:lvlJc w:val="left"/>
      <w:pPr>
        <w:tabs>
          <w:tab w:val="num" w:pos="6480"/>
        </w:tabs>
        <w:ind w:left="6480" w:hanging="360"/>
      </w:pPr>
    </w:lvl>
  </w:abstractNum>
  <w:abstractNum w:abstractNumId="19">
    <w:nsid w:val="638B0718"/>
    <w:multiLevelType w:val="hybridMultilevel"/>
    <w:tmpl w:val="87343E0C"/>
    <w:lvl w:ilvl="0" w:tplc="0809000F">
      <w:start w:val="1"/>
      <w:numFmt w:val="decimal"/>
      <w:lvlText w:val="%1."/>
      <w:lvlJc w:val="left"/>
      <w:pPr>
        <w:tabs>
          <w:tab w:val="num" w:pos="284"/>
        </w:tabs>
        <w:ind w:left="284" w:hanging="284"/>
      </w:pPr>
      <w:rPr>
        <w:b/>
        <w:i w:val="0"/>
        <w:color w:val="auto"/>
        <w:sz w:val="22"/>
        <w:szCs w:val="22"/>
      </w:rPr>
    </w:lvl>
    <w:lvl w:ilvl="1" w:tplc="9BA6AAEE">
      <w:start w:val="1"/>
      <w:numFmt w:val="decimal"/>
      <w:lvlText w:val="%2."/>
      <w:lvlJc w:val="left"/>
      <w:pPr>
        <w:tabs>
          <w:tab w:val="num" w:pos="306"/>
        </w:tabs>
        <w:ind w:left="306" w:hanging="360"/>
      </w:pPr>
    </w:lvl>
    <w:lvl w:ilvl="2" w:tplc="0A56E350">
      <w:start w:val="1"/>
      <w:numFmt w:val="decimal"/>
      <w:lvlText w:val="%3."/>
      <w:lvlJc w:val="left"/>
      <w:pPr>
        <w:tabs>
          <w:tab w:val="num" w:pos="1026"/>
        </w:tabs>
        <w:ind w:left="1026" w:hanging="360"/>
      </w:pPr>
    </w:lvl>
    <w:lvl w:ilvl="3" w:tplc="0F4414FC">
      <w:start w:val="1"/>
      <w:numFmt w:val="decimal"/>
      <w:lvlText w:val="%4."/>
      <w:lvlJc w:val="left"/>
      <w:pPr>
        <w:tabs>
          <w:tab w:val="num" w:pos="1746"/>
        </w:tabs>
        <w:ind w:left="1746" w:hanging="360"/>
      </w:pPr>
    </w:lvl>
    <w:lvl w:ilvl="4" w:tplc="84B8FE1C">
      <w:start w:val="1"/>
      <w:numFmt w:val="decimal"/>
      <w:lvlText w:val="%5."/>
      <w:lvlJc w:val="left"/>
      <w:pPr>
        <w:tabs>
          <w:tab w:val="num" w:pos="2466"/>
        </w:tabs>
        <w:ind w:left="2466" w:hanging="360"/>
      </w:pPr>
    </w:lvl>
    <w:lvl w:ilvl="5" w:tplc="2C480F8A">
      <w:start w:val="1"/>
      <w:numFmt w:val="decimal"/>
      <w:lvlText w:val="%6."/>
      <w:lvlJc w:val="left"/>
      <w:pPr>
        <w:tabs>
          <w:tab w:val="num" w:pos="3186"/>
        </w:tabs>
        <w:ind w:left="3186" w:hanging="360"/>
      </w:pPr>
    </w:lvl>
    <w:lvl w:ilvl="6" w:tplc="6896C2B2">
      <w:start w:val="1"/>
      <w:numFmt w:val="decimal"/>
      <w:lvlText w:val="%7."/>
      <w:lvlJc w:val="left"/>
      <w:pPr>
        <w:tabs>
          <w:tab w:val="num" w:pos="3906"/>
        </w:tabs>
        <w:ind w:left="3906" w:hanging="360"/>
      </w:pPr>
    </w:lvl>
    <w:lvl w:ilvl="7" w:tplc="DA36CA88">
      <w:start w:val="1"/>
      <w:numFmt w:val="decimal"/>
      <w:lvlText w:val="%8."/>
      <w:lvlJc w:val="left"/>
      <w:pPr>
        <w:tabs>
          <w:tab w:val="num" w:pos="4626"/>
        </w:tabs>
        <w:ind w:left="4626" w:hanging="360"/>
      </w:pPr>
    </w:lvl>
    <w:lvl w:ilvl="8" w:tplc="6C6E32DA">
      <w:start w:val="1"/>
      <w:numFmt w:val="decimal"/>
      <w:lvlText w:val="%9."/>
      <w:lvlJc w:val="left"/>
      <w:pPr>
        <w:tabs>
          <w:tab w:val="num" w:pos="5346"/>
        </w:tabs>
        <w:ind w:left="5346" w:hanging="360"/>
      </w:pPr>
    </w:lvl>
  </w:abstractNum>
  <w:abstractNum w:abstractNumId="20">
    <w:nsid w:val="64C354A2"/>
    <w:multiLevelType w:val="hybridMultilevel"/>
    <w:tmpl w:val="44889FA2"/>
    <w:lvl w:ilvl="0" w:tplc="A2E4A3FE">
      <w:start w:val="1"/>
      <w:numFmt w:val="bullet"/>
      <w:lvlText w:val=""/>
      <w:lvlJc w:val="left"/>
      <w:pPr>
        <w:ind w:left="720" w:hanging="360"/>
      </w:pPr>
      <w:rPr>
        <w:rFonts w:ascii="Symbol" w:hAnsi="Symbol" w:hint="default"/>
      </w:rPr>
    </w:lvl>
    <w:lvl w:ilvl="1" w:tplc="E6723E56">
      <w:start w:val="1"/>
      <w:numFmt w:val="bullet"/>
      <w:lvlText w:val="o"/>
      <w:lvlJc w:val="left"/>
      <w:pPr>
        <w:ind w:left="1440" w:hanging="360"/>
      </w:pPr>
      <w:rPr>
        <w:rFonts w:ascii="Courier New" w:hAnsi="Courier New" w:hint="default"/>
      </w:rPr>
    </w:lvl>
    <w:lvl w:ilvl="2" w:tplc="B7083936">
      <w:start w:val="1"/>
      <w:numFmt w:val="bullet"/>
      <w:lvlText w:val=""/>
      <w:lvlJc w:val="left"/>
      <w:pPr>
        <w:ind w:left="2160" w:hanging="360"/>
      </w:pPr>
      <w:rPr>
        <w:rFonts w:ascii="Wingdings" w:hAnsi="Wingdings" w:hint="default"/>
      </w:rPr>
    </w:lvl>
    <w:lvl w:ilvl="3" w:tplc="4DC6F574">
      <w:start w:val="1"/>
      <w:numFmt w:val="bullet"/>
      <w:lvlText w:val=""/>
      <w:lvlJc w:val="left"/>
      <w:pPr>
        <w:ind w:left="2880" w:hanging="360"/>
      </w:pPr>
      <w:rPr>
        <w:rFonts w:ascii="Symbol" w:hAnsi="Symbol" w:hint="default"/>
      </w:rPr>
    </w:lvl>
    <w:lvl w:ilvl="4" w:tplc="1666987A">
      <w:start w:val="1"/>
      <w:numFmt w:val="bullet"/>
      <w:lvlText w:val="o"/>
      <w:lvlJc w:val="left"/>
      <w:pPr>
        <w:ind w:left="3600" w:hanging="360"/>
      </w:pPr>
      <w:rPr>
        <w:rFonts w:ascii="Courier New" w:hAnsi="Courier New" w:hint="default"/>
      </w:rPr>
    </w:lvl>
    <w:lvl w:ilvl="5" w:tplc="2D9AD314">
      <w:start w:val="1"/>
      <w:numFmt w:val="bullet"/>
      <w:lvlText w:val=""/>
      <w:lvlJc w:val="left"/>
      <w:pPr>
        <w:ind w:left="4320" w:hanging="360"/>
      </w:pPr>
      <w:rPr>
        <w:rFonts w:ascii="Wingdings" w:hAnsi="Wingdings" w:hint="default"/>
      </w:rPr>
    </w:lvl>
    <w:lvl w:ilvl="6" w:tplc="57049F12">
      <w:start w:val="1"/>
      <w:numFmt w:val="bullet"/>
      <w:lvlText w:val=""/>
      <w:lvlJc w:val="left"/>
      <w:pPr>
        <w:ind w:left="5040" w:hanging="360"/>
      </w:pPr>
      <w:rPr>
        <w:rFonts w:ascii="Symbol" w:hAnsi="Symbol" w:hint="default"/>
      </w:rPr>
    </w:lvl>
    <w:lvl w:ilvl="7" w:tplc="F1226DE6">
      <w:start w:val="1"/>
      <w:numFmt w:val="bullet"/>
      <w:lvlText w:val="o"/>
      <w:lvlJc w:val="left"/>
      <w:pPr>
        <w:ind w:left="5760" w:hanging="360"/>
      </w:pPr>
      <w:rPr>
        <w:rFonts w:ascii="Courier New" w:hAnsi="Courier New" w:hint="default"/>
      </w:rPr>
    </w:lvl>
    <w:lvl w:ilvl="8" w:tplc="A3DE239A">
      <w:start w:val="1"/>
      <w:numFmt w:val="bullet"/>
      <w:lvlText w:val=""/>
      <w:lvlJc w:val="left"/>
      <w:pPr>
        <w:ind w:left="6480" w:hanging="360"/>
      </w:pPr>
      <w:rPr>
        <w:rFonts w:ascii="Wingdings" w:hAnsi="Wingdings" w:hint="default"/>
      </w:rPr>
    </w:lvl>
  </w:abstractNum>
  <w:abstractNum w:abstractNumId="21">
    <w:nsid w:val="7F28051C"/>
    <w:multiLevelType w:val="hybridMultilevel"/>
    <w:tmpl w:val="67BC2094"/>
    <w:lvl w:ilvl="0" w:tplc="2A5A0424">
      <w:start w:val="1"/>
      <w:numFmt w:val="bullet"/>
      <w:lvlText w:val=""/>
      <w:lvlJc w:val="left"/>
      <w:pPr>
        <w:ind w:left="720" w:hanging="360"/>
      </w:pPr>
      <w:rPr>
        <w:rFonts w:ascii="Symbol" w:hAnsi="Symbol" w:hint="default"/>
      </w:rPr>
    </w:lvl>
    <w:lvl w:ilvl="1" w:tplc="237EDC60">
      <w:start w:val="1"/>
      <w:numFmt w:val="bullet"/>
      <w:lvlText w:val="o"/>
      <w:lvlJc w:val="left"/>
      <w:pPr>
        <w:ind w:left="1440" w:hanging="360"/>
      </w:pPr>
      <w:rPr>
        <w:rFonts w:ascii="Courier New" w:hAnsi="Courier New" w:hint="default"/>
      </w:rPr>
    </w:lvl>
    <w:lvl w:ilvl="2" w:tplc="0906A184">
      <w:start w:val="1"/>
      <w:numFmt w:val="bullet"/>
      <w:lvlText w:val=""/>
      <w:lvlJc w:val="left"/>
      <w:pPr>
        <w:ind w:left="2160" w:hanging="360"/>
      </w:pPr>
      <w:rPr>
        <w:rFonts w:ascii="Wingdings" w:hAnsi="Wingdings" w:hint="default"/>
      </w:rPr>
    </w:lvl>
    <w:lvl w:ilvl="3" w:tplc="B61E51A2">
      <w:start w:val="1"/>
      <w:numFmt w:val="bullet"/>
      <w:lvlText w:val=""/>
      <w:lvlJc w:val="left"/>
      <w:pPr>
        <w:ind w:left="2880" w:hanging="360"/>
      </w:pPr>
      <w:rPr>
        <w:rFonts w:ascii="Symbol" w:hAnsi="Symbol" w:hint="default"/>
      </w:rPr>
    </w:lvl>
    <w:lvl w:ilvl="4" w:tplc="05EC90FC">
      <w:start w:val="1"/>
      <w:numFmt w:val="bullet"/>
      <w:lvlText w:val="o"/>
      <w:lvlJc w:val="left"/>
      <w:pPr>
        <w:ind w:left="3600" w:hanging="360"/>
      </w:pPr>
      <w:rPr>
        <w:rFonts w:ascii="Courier New" w:hAnsi="Courier New" w:hint="default"/>
      </w:rPr>
    </w:lvl>
    <w:lvl w:ilvl="5" w:tplc="B77489A0">
      <w:start w:val="1"/>
      <w:numFmt w:val="bullet"/>
      <w:lvlText w:val=""/>
      <w:lvlJc w:val="left"/>
      <w:pPr>
        <w:ind w:left="4320" w:hanging="360"/>
      </w:pPr>
      <w:rPr>
        <w:rFonts w:ascii="Wingdings" w:hAnsi="Wingdings" w:hint="default"/>
      </w:rPr>
    </w:lvl>
    <w:lvl w:ilvl="6" w:tplc="32A2D4EE">
      <w:start w:val="1"/>
      <w:numFmt w:val="bullet"/>
      <w:lvlText w:val=""/>
      <w:lvlJc w:val="left"/>
      <w:pPr>
        <w:ind w:left="5040" w:hanging="360"/>
      </w:pPr>
      <w:rPr>
        <w:rFonts w:ascii="Symbol" w:hAnsi="Symbol" w:hint="default"/>
      </w:rPr>
    </w:lvl>
    <w:lvl w:ilvl="7" w:tplc="6B38D782">
      <w:start w:val="1"/>
      <w:numFmt w:val="bullet"/>
      <w:lvlText w:val="o"/>
      <w:lvlJc w:val="left"/>
      <w:pPr>
        <w:ind w:left="5760" w:hanging="360"/>
      </w:pPr>
      <w:rPr>
        <w:rFonts w:ascii="Courier New" w:hAnsi="Courier New" w:hint="default"/>
      </w:rPr>
    </w:lvl>
    <w:lvl w:ilvl="8" w:tplc="3EC0C936">
      <w:start w:val="1"/>
      <w:numFmt w:val="bullet"/>
      <w:lvlText w:val=""/>
      <w:lvlJc w:val="left"/>
      <w:pPr>
        <w:ind w:left="6480" w:hanging="360"/>
      </w:pPr>
      <w:rPr>
        <w:rFonts w:ascii="Wingdings" w:hAnsi="Wingdings" w:hint="default"/>
      </w:rPr>
    </w:lvl>
  </w:abstractNum>
  <w:abstractNum w:abstractNumId="22">
    <w:nsid w:val="7F553C1F"/>
    <w:multiLevelType w:val="multilevel"/>
    <w:tmpl w:val="AA728324"/>
    <w:lvl w:ilvl="0">
      <w:start w:val="1"/>
      <w:numFmt w:val="decimal"/>
      <w:pStyle w:val="Style2"/>
      <w:lvlText w:val="%1."/>
      <w:lvlJc w:val="left"/>
      <w:pPr>
        <w:tabs>
          <w:tab w:val="num" w:pos="360"/>
        </w:tabs>
        <w:ind w:left="360" w:hanging="360"/>
      </w:pPr>
    </w:lvl>
    <w:lvl w:ilvl="1">
      <w:start w:val="1"/>
      <w:numFmt w:val="decimal"/>
      <w:pStyle w:val="Style3"/>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FE53B8C"/>
    <w:multiLevelType w:val="hybridMultilevel"/>
    <w:tmpl w:val="48E28F1E"/>
    <w:lvl w:ilvl="0" w:tplc="34142C26">
      <w:start w:val="1"/>
      <w:numFmt w:val="decimal"/>
      <w:pStyle w:val="toolkit-table-text1-ol"/>
      <w:lvlText w:val="%1"/>
      <w:lvlJc w:val="left"/>
      <w:pPr>
        <w:tabs>
          <w:tab w:val="num" w:pos="170"/>
        </w:tabs>
        <w:ind w:left="170" w:hanging="170"/>
      </w:pPr>
      <w:rPr>
        <w:b/>
        <w:i w:val="0"/>
      </w:rPr>
    </w:lvl>
    <w:lvl w:ilvl="1" w:tplc="13006AA2">
      <w:start w:val="1"/>
      <w:numFmt w:val="decimal"/>
      <w:lvlText w:val="%2."/>
      <w:lvlJc w:val="left"/>
      <w:pPr>
        <w:tabs>
          <w:tab w:val="num" w:pos="1440"/>
        </w:tabs>
        <w:ind w:left="1440" w:hanging="360"/>
      </w:pPr>
    </w:lvl>
    <w:lvl w:ilvl="2" w:tplc="475E4D6E">
      <w:start w:val="1"/>
      <w:numFmt w:val="decimal"/>
      <w:lvlText w:val="%3."/>
      <w:lvlJc w:val="left"/>
      <w:pPr>
        <w:tabs>
          <w:tab w:val="num" w:pos="2160"/>
        </w:tabs>
        <w:ind w:left="2160" w:hanging="360"/>
      </w:pPr>
    </w:lvl>
    <w:lvl w:ilvl="3" w:tplc="0C5EED02">
      <w:start w:val="1"/>
      <w:numFmt w:val="decimal"/>
      <w:lvlText w:val="%4."/>
      <w:lvlJc w:val="left"/>
      <w:pPr>
        <w:tabs>
          <w:tab w:val="num" w:pos="2880"/>
        </w:tabs>
        <w:ind w:left="2880" w:hanging="360"/>
      </w:pPr>
    </w:lvl>
    <w:lvl w:ilvl="4" w:tplc="1BE68F9C">
      <w:start w:val="1"/>
      <w:numFmt w:val="decimal"/>
      <w:lvlText w:val="%5."/>
      <w:lvlJc w:val="left"/>
      <w:pPr>
        <w:tabs>
          <w:tab w:val="num" w:pos="3600"/>
        </w:tabs>
        <w:ind w:left="3600" w:hanging="360"/>
      </w:pPr>
    </w:lvl>
    <w:lvl w:ilvl="5" w:tplc="B590CDA0">
      <w:start w:val="1"/>
      <w:numFmt w:val="decimal"/>
      <w:lvlText w:val="%6."/>
      <w:lvlJc w:val="left"/>
      <w:pPr>
        <w:tabs>
          <w:tab w:val="num" w:pos="4320"/>
        </w:tabs>
        <w:ind w:left="4320" w:hanging="360"/>
      </w:pPr>
    </w:lvl>
    <w:lvl w:ilvl="6" w:tplc="F95CD466">
      <w:start w:val="1"/>
      <w:numFmt w:val="decimal"/>
      <w:lvlText w:val="%7."/>
      <w:lvlJc w:val="left"/>
      <w:pPr>
        <w:tabs>
          <w:tab w:val="num" w:pos="5040"/>
        </w:tabs>
        <w:ind w:left="5040" w:hanging="360"/>
      </w:pPr>
    </w:lvl>
    <w:lvl w:ilvl="7" w:tplc="0D06DCBC">
      <w:start w:val="1"/>
      <w:numFmt w:val="decimal"/>
      <w:lvlText w:val="%8."/>
      <w:lvlJc w:val="left"/>
      <w:pPr>
        <w:tabs>
          <w:tab w:val="num" w:pos="5760"/>
        </w:tabs>
        <w:ind w:left="5760" w:hanging="360"/>
      </w:pPr>
    </w:lvl>
    <w:lvl w:ilvl="8" w:tplc="B2920506">
      <w:start w:val="1"/>
      <w:numFmt w:val="decimal"/>
      <w:lvlText w:val="%9."/>
      <w:lvlJc w:val="left"/>
      <w:pPr>
        <w:tabs>
          <w:tab w:val="num" w:pos="6480"/>
        </w:tabs>
        <w:ind w:left="6480" w:hanging="360"/>
      </w:pPr>
    </w:lvl>
  </w:abstractNum>
  <w:num w:numId="1">
    <w:abstractNumId w:val="6"/>
  </w:num>
  <w:num w:numId="2">
    <w:abstractNumId w:val="21"/>
  </w:num>
  <w:num w:numId="3">
    <w:abstractNumId w:val="14"/>
  </w:num>
  <w:num w:numId="4">
    <w:abstractNumId w:val="15"/>
  </w:num>
  <w:num w:numId="5">
    <w:abstractNumId w:val="20"/>
  </w:num>
  <w:num w:numId="6">
    <w:abstractNumId w:val="0"/>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9"/>
  </w:num>
  <w:num w:numId="22">
    <w:abstractNumId w:val="13"/>
  </w:num>
  <w:num w:numId="23">
    <w:abstractNumId w:val="12"/>
  </w:num>
  <w:num w:numId="24">
    <w:abstractNumId w:val="1"/>
  </w:num>
  <w:num w:numId="25">
    <w:abstractNumId w:val="11"/>
  </w:num>
  <w:num w:numId="2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documentProtection w:edit="forms" w:enforcement="0"/>
  <w:defaultTabStop w:val="720"/>
  <w:evenAndOddHeaders/>
  <w:doNotShadeFormData/>
  <w:noPunctuationKerning/>
  <w:characterSpacingControl w:val="doNotCompress"/>
  <w:hdrShapeDefaults>
    <o:shapedefaults v:ext="edit" spidmax="2049">
      <o:colormru v:ext="edit" colors="#ff9"/>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1MjU1NzMzsDA2MrdU0lEKTi0uzszPAykwNKgFAO1kwH0tAAAA"/>
  </w:docVars>
  <w:rsids>
    <w:rsidRoot w:val="006F693F"/>
    <w:rsid w:val="00006ED1"/>
    <w:rsid w:val="00013877"/>
    <w:rsid w:val="00016603"/>
    <w:rsid w:val="000259D3"/>
    <w:rsid w:val="00036EA8"/>
    <w:rsid w:val="00044B96"/>
    <w:rsid w:val="00051216"/>
    <w:rsid w:val="00084D01"/>
    <w:rsid w:val="000907E8"/>
    <w:rsid w:val="000A7BF1"/>
    <w:rsid w:val="000D7B18"/>
    <w:rsid w:val="000E4B4E"/>
    <w:rsid w:val="000F1E37"/>
    <w:rsid w:val="000F2A74"/>
    <w:rsid w:val="000F5B29"/>
    <w:rsid w:val="00154FDE"/>
    <w:rsid w:val="0018525B"/>
    <w:rsid w:val="00187533"/>
    <w:rsid w:val="0019618F"/>
    <w:rsid w:val="001D1C58"/>
    <w:rsid w:val="001E318A"/>
    <w:rsid w:val="001F4BA3"/>
    <w:rsid w:val="00224D2F"/>
    <w:rsid w:val="0022598B"/>
    <w:rsid w:val="00226879"/>
    <w:rsid w:val="0023034B"/>
    <w:rsid w:val="00254110"/>
    <w:rsid w:val="00261226"/>
    <w:rsid w:val="002638E3"/>
    <w:rsid w:val="00282189"/>
    <w:rsid w:val="00291E1B"/>
    <w:rsid w:val="002C60A8"/>
    <w:rsid w:val="002D1AFF"/>
    <w:rsid w:val="002D3F01"/>
    <w:rsid w:val="002F47F8"/>
    <w:rsid w:val="002F6A3A"/>
    <w:rsid w:val="00302FDE"/>
    <w:rsid w:val="00316E87"/>
    <w:rsid w:val="003213A2"/>
    <w:rsid w:val="00326564"/>
    <w:rsid w:val="00337CC3"/>
    <w:rsid w:val="003400D1"/>
    <w:rsid w:val="00355244"/>
    <w:rsid w:val="003569D3"/>
    <w:rsid w:val="0036269E"/>
    <w:rsid w:val="00365C5C"/>
    <w:rsid w:val="00372ED9"/>
    <w:rsid w:val="003804E0"/>
    <w:rsid w:val="00395CBA"/>
    <w:rsid w:val="00396F0C"/>
    <w:rsid w:val="003A3806"/>
    <w:rsid w:val="003B2564"/>
    <w:rsid w:val="003C102B"/>
    <w:rsid w:val="003C2C73"/>
    <w:rsid w:val="003C7C37"/>
    <w:rsid w:val="003D1DEB"/>
    <w:rsid w:val="003D6AE1"/>
    <w:rsid w:val="003E3DBB"/>
    <w:rsid w:val="003F1757"/>
    <w:rsid w:val="0040168B"/>
    <w:rsid w:val="0040486E"/>
    <w:rsid w:val="00406EAC"/>
    <w:rsid w:val="00423931"/>
    <w:rsid w:val="0043704F"/>
    <w:rsid w:val="004716ED"/>
    <w:rsid w:val="00492C56"/>
    <w:rsid w:val="004A705A"/>
    <w:rsid w:val="004C4DCE"/>
    <w:rsid w:val="004E61C4"/>
    <w:rsid w:val="00500BE2"/>
    <w:rsid w:val="005013B7"/>
    <w:rsid w:val="00526A5A"/>
    <w:rsid w:val="00530010"/>
    <w:rsid w:val="00552E32"/>
    <w:rsid w:val="00563DB0"/>
    <w:rsid w:val="0057035F"/>
    <w:rsid w:val="005762FB"/>
    <w:rsid w:val="005834CE"/>
    <w:rsid w:val="005916DE"/>
    <w:rsid w:val="00595C9A"/>
    <w:rsid w:val="005A640E"/>
    <w:rsid w:val="005B0F5F"/>
    <w:rsid w:val="005C4641"/>
    <w:rsid w:val="005C58A6"/>
    <w:rsid w:val="005C590D"/>
    <w:rsid w:val="0060717B"/>
    <w:rsid w:val="00653CF8"/>
    <w:rsid w:val="0066580C"/>
    <w:rsid w:val="00666EE3"/>
    <w:rsid w:val="00675B36"/>
    <w:rsid w:val="00677A8F"/>
    <w:rsid w:val="0068140B"/>
    <w:rsid w:val="00683ADD"/>
    <w:rsid w:val="006A7816"/>
    <w:rsid w:val="006B0284"/>
    <w:rsid w:val="006B15C0"/>
    <w:rsid w:val="006C21E6"/>
    <w:rsid w:val="006C449D"/>
    <w:rsid w:val="006C7B40"/>
    <w:rsid w:val="006E14DC"/>
    <w:rsid w:val="006E3AEE"/>
    <w:rsid w:val="006E4FB2"/>
    <w:rsid w:val="006F693F"/>
    <w:rsid w:val="006F6EF6"/>
    <w:rsid w:val="00706939"/>
    <w:rsid w:val="00713CE7"/>
    <w:rsid w:val="007234E6"/>
    <w:rsid w:val="00725E73"/>
    <w:rsid w:val="00727004"/>
    <w:rsid w:val="00742186"/>
    <w:rsid w:val="00743879"/>
    <w:rsid w:val="00747EDA"/>
    <w:rsid w:val="00747F8D"/>
    <w:rsid w:val="007557A2"/>
    <w:rsid w:val="00774D81"/>
    <w:rsid w:val="00784163"/>
    <w:rsid w:val="007A48A7"/>
    <w:rsid w:val="007A7A5D"/>
    <w:rsid w:val="007B3D74"/>
    <w:rsid w:val="007C43DE"/>
    <w:rsid w:val="007D3651"/>
    <w:rsid w:val="007D52BD"/>
    <w:rsid w:val="007E43B7"/>
    <w:rsid w:val="007F1C8C"/>
    <w:rsid w:val="008177F8"/>
    <w:rsid w:val="00823E7F"/>
    <w:rsid w:val="00836A0D"/>
    <w:rsid w:val="00840413"/>
    <w:rsid w:val="00840419"/>
    <w:rsid w:val="00866189"/>
    <w:rsid w:val="008707D9"/>
    <w:rsid w:val="00874179"/>
    <w:rsid w:val="008A3999"/>
    <w:rsid w:val="008A4757"/>
    <w:rsid w:val="008A693C"/>
    <w:rsid w:val="008D77C1"/>
    <w:rsid w:val="008F275D"/>
    <w:rsid w:val="008F2A71"/>
    <w:rsid w:val="008F74E6"/>
    <w:rsid w:val="00913325"/>
    <w:rsid w:val="009269A6"/>
    <w:rsid w:val="009331B8"/>
    <w:rsid w:val="00940B82"/>
    <w:rsid w:val="00954025"/>
    <w:rsid w:val="009549AB"/>
    <w:rsid w:val="00956BB2"/>
    <w:rsid w:val="009649A1"/>
    <w:rsid w:val="00967D2D"/>
    <w:rsid w:val="009758DC"/>
    <w:rsid w:val="009872E5"/>
    <w:rsid w:val="009A1191"/>
    <w:rsid w:val="009B6081"/>
    <w:rsid w:val="009C4FFB"/>
    <w:rsid w:val="009E37D7"/>
    <w:rsid w:val="009E4952"/>
    <w:rsid w:val="00A1511C"/>
    <w:rsid w:val="00A15CBA"/>
    <w:rsid w:val="00A17689"/>
    <w:rsid w:val="00A22957"/>
    <w:rsid w:val="00A26815"/>
    <w:rsid w:val="00A279B0"/>
    <w:rsid w:val="00A33A8C"/>
    <w:rsid w:val="00A34B2C"/>
    <w:rsid w:val="00A56B29"/>
    <w:rsid w:val="00A56E1F"/>
    <w:rsid w:val="00A57170"/>
    <w:rsid w:val="00A7756F"/>
    <w:rsid w:val="00A974B0"/>
    <w:rsid w:val="00AC30DE"/>
    <w:rsid w:val="00AD030B"/>
    <w:rsid w:val="00AD148B"/>
    <w:rsid w:val="00AE3E17"/>
    <w:rsid w:val="00B07532"/>
    <w:rsid w:val="00B1246F"/>
    <w:rsid w:val="00B51FAF"/>
    <w:rsid w:val="00B71FA9"/>
    <w:rsid w:val="00B728ED"/>
    <w:rsid w:val="00B85C25"/>
    <w:rsid w:val="00B935F1"/>
    <w:rsid w:val="00BC7DC6"/>
    <w:rsid w:val="00C4021D"/>
    <w:rsid w:val="00C9159E"/>
    <w:rsid w:val="00CA5374"/>
    <w:rsid w:val="00CC0BEF"/>
    <w:rsid w:val="00CD5ED1"/>
    <w:rsid w:val="00CE282E"/>
    <w:rsid w:val="00CE2D03"/>
    <w:rsid w:val="00CE7C4A"/>
    <w:rsid w:val="00CF4078"/>
    <w:rsid w:val="00D04AC8"/>
    <w:rsid w:val="00D11AFA"/>
    <w:rsid w:val="00D26908"/>
    <w:rsid w:val="00D50243"/>
    <w:rsid w:val="00D5645F"/>
    <w:rsid w:val="00D7120B"/>
    <w:rsid w:val="00D72EFD"/>
    <w:rsid w:val="00D964BA"/>
    <w:rsid w:val="00DC2CF0"/>
    <w:rsid w:val="00DC7E52"/>
    <w:rsid w:val="00DD1460"/>
    <w:rsid w:val="00DE52A6"/>
    <w:rsid w:val="00DE52D7"/>
    <w:rsid w:val="00E055BC"/>
    <w:rsid w:val="00E11483"/>
    <w:rsid w:val="00E22915"/>
    <w:rsid w:val="00E315EE"/>
    <w:rsid w:val="00E43260"/>
    <w:rsid w:val="00E438AD"/>
    <w:rsid w:val="00E70935"/>
    <w:rsid w:val="00E73BBE"/>
    <w:rsid w:val="00E8229F"/>
    <w:rsid w:val="00EA66C4"/>
    <w:rsid w:val="00EB0FFE"/>
    <w:rsid w:val="00EB2EEE"/>
    <w:rsid w:val="00ED35FC"/>
    <w:rsid w:val="00ED5B0B"/>
    <w:rsid w:val="00EE5E71"/>
    <w:rsid w:val="00F1028F"/>
    <w:rsid w:val="00F16FB0"/>
    <w:rsid w:val="00F231FC"/>
    <w:rsid w:val="00F235A6"/>
    <w:rsid w:val="00F31136"/>
    <w:rsid w:val="00F45427"/>
    <w:rsid w:val="00F63D8E"/>
    <w:rsid w:val="00F7382A"/>
    <w:rsid w:val="00F91874"/>
    <w:rsid w:val="00FA145B"/>
    <w:rsid w:val="00FA267D"/>
    <w:rsid w:val="00FB1A6F"/>
    <w:rsid w:val="00FD14BD"/>
    <w:rsid w:val="00FE090D"/>
    <w:rsid w:val="12B1E5B5"/>
    <w:rsid w:val="19DA6338"/>
    <w:rsid w:val="36419E72"/>
    <w:rsid w:val="4F70F467"/>
    <w:rsid w:val="6C8CE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9"/>
    </o:shapedefaults>
    <o:shapelayout v:ext="edit">
      <o:idmap v:ext="edit" data="1"/>
    </o:shapelayout>
  </w:shapeDefaults>
  <w:decimalSymbol w:val="."/>
  <w:listSeparator w:val=","/>
  <w14:docId w14:val="4E61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F8D"/>
    <w:pPr>
      <w:widowControl w:val="0"/>
      <w:tabs>
        <w:tab w:val="left" w:pos="1418"/>
        <w:tab w:val="right" w:pos="8222"/>
      </w:tabs>
      <w:adjustRightInd w:val="0"/>
      <w:spacing w:after="120" w:line="320" w:lineRule="exact"/>
      <w:ind w:left="1134"/>
    </w:pPr>
    <w:rPr>
      <w:rFonts w:ascii="Arial" w:hAnsi="Arial"/>
      <w:kern w:val="32"/>
    </w:rPr>
  </w:style>
  <w:style w:type="paragraph" w:styleId="Heading1">
    <w:name w:val="heading 1"/>
    <w:basedOn w:val="Normal"/>
    <w:next w:val="Normal"/>
    <w:link w:val="Heading1Char"/>
    <w:autoRedefine/>
    <w:qFormat/>
    <w:rsid w:val="00747F8D"/>
    <w:pPr>
      <w:keepNext/>
      <w:tabs>
        <w:tab w:val="clear" w:pos="1418"/>
        <w:tab w:val="left" w:pos="1800"/>
      </w:tabs>
      <w:spacing w:before="240" w:line="680" w:lineRule="exact"/>
      <w:outlineLvl w:val="0"/>
    </w:pPr>
    <w:rPr>
      <w:rFonts w:eastAsiaTheme="minorEastAsia"/>
      <w:b/>
      <w:color w:val="808080"/>
      <w:sz w:val="44"/>
    </w:rPr>
  </w:style>
  <w:style w:type="paragraph" w:styleId="Heading2">
    <w:name w:val="heading 2"/>
    <w:basedOn w:val="Heading1"/>
    <w:next w:val="Normal"/>
    <w:link w:val="Heading2Char"/>
    <w:qFormat/>
    <w:rsid w:val="00747F8D"/>
    <w:pPr>
      <w:spacing w:line="320" w:lineRule="exact"/>
      <w:ind w:hanging="1134"/>
      <w:outlineLvl w:val="1"/>
    </w:pPr>
    <w:rPr>
      <w:color w:val="A96294"/>
      <w:sz w:val="28"/>
    </w:rPr>
  </w:style>
  <w:style w:type="paragraph" w:styleId="Heading3">
    <w:name w:val="heading 3"/>
    <w:basedOn w:val="Heading2"/>
    <w:next w:val="Normal"/>
    <w:link w:val="Heading3Char"/>
    <w:autoRedefine/>
    <w:qFormat/>
    <w:rsid w:val="00747F8D"/>
    <w:pPr>
      <w:tabs>
        <w:tab w:val="left" w:pos="1418"/>
      </w:tabs>
      <w:ind w:firstLine="0"/>
      <w:outlineLvl w:val="2"/>
    </w:pPr>
    <w:rPr>
      <w:color w:val="000000"/>
      <w:sz w:val="26"/>
    </w:rPr>
  </w:style>
  <w:style w:type="paragraph" w:styleId="Heading4">
    <w:name w:val="heading 4"/>
    <w:basedOn w:val="Heading3"/>
    <w:next w:val="Normal"/>
    <w:link w:val="Heading4Char"/>
    <w:qFormat/>
    <w:rsid w:val="00747F8D"/>
    <w:pPr>
      <w:outlineLvl w:val="3"/>
    </w:pPr>
  </w:style>
  <w:style w:type="paragraph" w:styleId="Heading5">
    <w:name w:val="heading 5"/>
    <w:basedOn w:val="Heading3"/>
    <w:next w:val="Normal"/>
    <w:link w:val="Heading5Char"/>
    <w:qFormat/>
    <w:rsid w:val="00747F8D"/>
    <w:pPr>
      <w:spacing w:before="120"/>
      <w:ind w:hanging="1134"/>
      <w:outlineLvl w:val="4"/>
    </w:pPr>
    <w:rPr>
      <w:color w:val="808080"/>
      <w:sz w:val="22"/>
    </w:rPr>
  </w:style>
  <w:style w:type="paragraph" w:styleId="Heading6">
    <w:name w:val="heading 6"/>
    <w:basedOn w:val="Normal"/>
    <w:next w:val="Normal"/>
    <w:link w:val="Heading6Char"/>
    <w:qFormat/>
    <w:rsid w:val="00747F8D"/>
    <w:pPr>
      <w:keepNext/>
      <w:spacing w:line="240" w:lineRule="auto"/>
      <w:outlineLvl w:val="5"/>
    </w:pPr>
    <w:rPr>
      <w:rFonts w:eastAsiaTheme="minorEastAsia"/>
      <w:b/>
      <w:color w:val="008000"/>
    </w:rPr>
  </w:style>
  <w:style w:type="paragraph" w:styleId="Heading7">
    <w:name w:val="heading 7"/>
    <w:basedOn w:val="Normal"/>
    <w:next w:val="Normal"/>
    <w:link w:val="Heading7Char"/>
    <w:qFormat/>
    <w:rsid w:val="00747F8D"/>
    <w:pPr>
      <w:keepNext/>
      <w:spacing w:line="240" w:lineRule="auto"/>
      <w:outlineLvl w:val="6"/>
    </w:pPr>
    <w:rPr>
      <w:b/>
      <w:color w:val="008000"/>
    </w:rPr>
  </w:style>
  <w:style w:type="paragraph" w:styleId="Heading8">
    <w:name w:val="heading 8"/>
    <w:basedOn w:val="Normal"/>
    <w:next w:val="Normal"/>
    <w:link w:val="Heading8Char"/>
    <w:qFormat/>
    <w:rsid w:val="00747F8D"/>
    <w:pPr>
      <w:keepNext/>
      <w:spacing w:line="240" w:lineRule="auto"/>
      <w:outlineLvl w:val="7"/>
    </w:pPr>
    <w:rPr>
      <w:b/>
      <w:i/>
    </w:rPr>
  </w:style>
  <w:style w:type="paragraph" w:styleId="Heading9">
    <w:name w:val="heading 9"/>
    <w:basedOn w:val="Normal"/>
    <w:next w:val="Normal"/>
    <w:link w:val="Heading9Char"/>
    <w:qFormat/>
    <w:rsid w:val="00747F8D"/>
    <w:pPr>
      <w:keepNext/>
      <w:spacing w:line="240" w:lineRule="auto"/>
      <w:ind w:left="6"/>
      <w:outlineLvl w:val="8"/>
    </w:pPr>
    <w:rPr>
      <w:b/>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7F8D"/>
    <w:rPr>
      <w:b/>
      <w:bCs w:val="0"/>
      <w:strike w:val="0"/>
      <w:dstrike w:val="0"/>
      <w:color w:val="808080"/>
      <w:u w:val="none"/>
      <w:effect w:val="none"/>
    </w:rPr>
  </w:style>
  <w:style w:type="character" w:styleId="FollowedHyperlink">
    <w:name w:val="FollowedHyperlink"/>
    <w:basedOn w:val="DefaultParagraphFont"/>
    <w:rsid w:val="00747F8D"/>
    <w:rPr>
      <w:color w:val="800080"/>
      <w:u w:val="single"/>
    </w:rPr>
  </w:style>
  <w:style w:type="character" w:customStyle="1" w:styleId="Heading1Char">
    <w:name w:val="Heading 1 Char"/>
    <w:basedOn w:val="DefaultParagraphFont"/>
    <w:link w:val="Heading1"/>
    <w:locked/>
    <w:rsid w:val="00747F8D"/>
    <w:rPr>
      <w:rFonts w:ascii="Frutiger LT Std 45 Light" w:hAnsi="Frutiger LT Std 45 Light" w:cs="Frutiger LT Std 45 Light" w:hint="default"/>
      <w:b/>
      <w:bCs w:val="0"/>
      <w:noProof w:val="0"/>
      <w:color w:val="808080"/>
      <w:kern w:val="32"/>
      <w:sz w:val="44"/>
      <w:lang w:val="en-GB"/>
    </w:rPr>
  </w:style>
  <w:style w:type="character" w:customStyle="1" w:styleId="Heading2Char">
    <w:name w:val="Heading 2 Char"/>
    <w:basedOn w:val="Heading1Char"/>
    <w:link w:val="Heading2"/>
    <w:locked/>
    <w:rsid w:val="00747F8D"/>
    <w:rPr>
      <w:rFonts w:ascii="Frutiger LT Std 45 Light" w:hAnsi="Frutiger LT Std 45 Light" w:cs="Frutiger LT Std 45 Light" w:hint="default"/>
      <w:b/>
      <w:bCs w:val="0"/>
      <w:noProof w:val="0"/>
      <w:color w:val="808080"/>
      <w:kern w:val="32"/>
      <w:sz w:val="28"/>
      <w:lang w:val="en-GB"/>
    </w:rPr>
  </w:style>
  <w:style w:type="character" w:customStyle="1" w:styleId="Heading3Char">
    <w:name w:val="Heading 3 Char"/>
    <w:basedOn w:val="Heading2Char"/>
    <w:link w:val="Heading3"/>
    <w:locked/>
    <w:rsid w:val="00747F8D"/>
    <w:rPr>
      <w:rFonts w:ascii="Arial" w:hAnsi="Arial" w:cs="Arial" w:hint="default"/>
      <w:b/>
      <w:bCs w:val="0"/>
      <w:noProof w:val="0"/>
      <w:color w:val="000000"/>
      <w:kern w:val="32"/>
      <w:sz w:val="26"/>
      <w:lang w:val="en-GB"/>
    </w:rPr>
  </w:style>
  <w:style w:type="character" w:customStyle="1" w:styleId="Heading4Char">
    <w:name w:val="Heading 4 Char"/>
    <w:basedOn w:val="DefaultParagraphFont"/>
    <w:link w:val="Heading4"/>
    <w:locked/>
    <w:rsid w:val="00747F8D"/>
    <w:rPr>
      <w:rFonts w:asciiTheme="majorHAnsi" w:eastAsiaTheme="majorEastAsia" w:hAnsiTheme="majorHAnsi" w:cstheme="majorBidi" w:hint="default"/>
      <w:b/>
      <w:bCs/>
      <w:i/>
      <w:iCs/>
      <w:color w:val="4F81BD" w:themeColor="accent1"/>
      <w:kern w:val="32"/>
    </w:rPr>
  </w:style>
  <w:style w:type="character" w:customStyle="1" w:styleId="Heading5Char">
    <w:name w:val="Heading 5 Char"/>
    <w:basedOn w:val="Heading3Char"/>
    <w:link w:val="Heading5"/>
    <w:locked/>
    <w:rsid w:val="00747F8D"/>
    <w:rPr>
      <w:rFonts w:ascii="Arial" w:hAnsi="Arial" w:cs="Arial" w:hint="default"/>
      <w:b/>
      <w:bCs w:val="0"/>
      <w:noProof w:val="0"/>
      <w:color w:val="808080"/>
      <w:kern w:val="32"/>
      <w:sz w:val="22"/>
      <w:lang w:val="en-GB"/>
    </w:rPr>
  </w:style>
  <w:style w:type="character" w:customStyle="1" w:styleId="Heading6Char">
    <w:name w:val="Heading 6 Char"/>
    <w:basedOn w:val="DefaultParagraphFont"/>
    <w:link w:val="Heading6"/>
    <w:locked/>
    <w:rsid w:val="00747F8D"/>
    <w:rPr>
      <w:rFonts w:asciiTheme="majorHAnsi" w:eastAsiaTheme="majorEastAsia" w:hAnsiTheme="majorHAnsi" w:cstheme="majorBidi" w:hint="default"/>
      <w:i/>
      <w:iCs/>
      <w:color w:val="243F60" w:themeColor="accent1" w:themeShade="7F"/>
      <w:kern w:val="32"/>
    </w:rPr>
  </w:style>
  <w:style w:type="character" w:styleId="Strong">
    <w:name w:val="Strong"/>
    <w:basedOn w:val="DefaultParagraphFont"/>
    <w:qFormat/>
    <w:rsid w:val="00747F8D"/>
    <w:rPr>
      <w:b/>
      <w:bCs w:val="0"/>
    </w:rPr>
  </w:style>
  <w:style w:type="paragraph" w:styleId="NormalWeb">
    <w:name w:val="Normal (Web)"/>
    <w:basedOn w:val="Normal"/>
    <w:uiPriority w:val="99"/>
    <w:rsid w:val="00747F8D"/>
    <w:pPr>
      <w:widowControl/>
      <w:tabs>
        <w:tab w:val="clear" w:pos="1418"/>
        <w:tab w:val="clear" w:pos="8222"/>
      </w:tabs>
      <w:adjustRightInd/>
      <w:spacing w:before="100" w:beforeAutospacing="1" w:after="100" w:afterAutospacing="1" w:line="240" w:lineRule="auto"/>
      <w:ind w:left="0"/>
    </w:pPr>
    <w:rPr>
      <w:rFonts w:ascii="Times New Roman" w:hAnsi="Times New Roman"/>
      <w:kern w:val="0"/>
    </w:rPr>
  </w:style>
  <w:style w:type="character" w:customStyle="1" w:styleId="Heading7Char">
    <w:name w:val="Heading 7 Char"/>
    <w:basedOn w:val="DefaultParagraphFont"/>
    <w:link w:val="Heading7"/>
    <w:locked/>
    <w:rsid w:val="00747F8D"/>
    <w:rPr>
      <w:rFonts w:asciiTheme="majorHAnsi" w:eastAsiaTheme="majorEastAsia" w:hAnsiTheme="majorHAnsi" w:cstheme="majorBidi" w:hint="default"/>
      <w:i/>
      <w:iCs/>
      <w:color w:val="404040" w:themeColor="text1" w:themeTint="BF"/>
      <w:kern w:val="32"/>
    </w:rPr>
  </w:style>
  <w:style w:type="character" w:customStyle="1" w:styleId="Heading8Char">
    <w:name w:val="Heading 8 Char"/>
    <w:basedOn w:val="DefaultParagraphFont"/>
    <w:link w:val="Heading8"/>
    <w:locked/>
    <w:rsid w:val="00747F8D"/>
    <w:rPr>
      <w:rFonts w:asciiTheme="majorHAnsi" w:eastAsiaTheme="majorEastAsia" w:hAnsiTheme="majorHAnsi" w:cstheme="majorBidi" w:hint="default"/>
      <w:color w:val="404040" w:themeColor="text1" w:themeTint="BF"/>
      <w:kern w:val="32"/>
    </w:rPr>
  </w:style>
  <w:style w:type="character" w:customStyle="1" w:styleId="Heading9Char">
    <w:name w:val="Heading 9 Char"/>
    <w:basedOn w:val="DefaultParagraphFont"/>
    <w:link w:val="Heading9"/>
    <w:locked/>
    <w:rsid w:val="00747F8D"/>
    <w:rPr>
      <w:rFonts w:asciiTheme="majorHAnsi" w:eastAsiaTheme="majorEastAsia" w:hAnsiTheme="majorHAnsi" w:cstheme="majorBidi" w:hint="default"/>
      <w:i/>
      <w:iCs/>
      <w:color w:val="404040" w:themeColor="text1" w:themeTint="BF"/>
      <w:kern w:val="32"/>
    </w:rPr>
  </w:style>
  <w:style w:type="paragraph" w:styleId="TOC1">
    <w:name w:val="toc 1"/>
    <w:basedOn w:val="Normal"/>
    <w:next w:val="Normal"/>
    <w:autoRedefine/>
    <w:semiHidden/>
    <w:rsid w:val="00747F8D"/>
    <w:pPr>
      <w:tabs>
        <w:tab w:val="right" w:leader="dot" w:pos="9293"/>
      </w:tabs>
    </w:pPr>
    <w:rPr>
      <w:noProof/>
    </w:rPr>
  </w:style>
  <w:style w:type="paragraph" w:styleId="TOC2">
    <w:name w:val="toc 2"/>
    <w:basedOn w:val="Normal"/>
    <w:next w:val="Normal"/>
    <w:autoRedefine/>
    <w:semiHidden/>
    <w:rsid w:val="00747F8D"/>
    <w:pPr>
      <w:tabs>
        <w:tab w:val="right" w:leader="dot" w:pos="9293"/>
      </w:tabs>
      <w:ind w:left="238"/>
    </w:pPr>
    <w:rPr>
      <w:noProof/>
    </w:rPr>
  </w:style>
  <w:style w:type="paragraph" w:styleId="TOC3">
    <w:name w:val="toc 3"/>
    <w:basedOn w:val="Normal"/>
    <w:next w:val="Normal"/>
    <w:autoRedefine/>
    <w:semiHidden/>
    <w:rsid w:val="00747F8D"/>
    <w:pPr>
      <w:tabs>
        <w:tab w:val="right" w:leader="dot" w:pos="9293"/>
      </w:tabs>
      <w:ind w:left="238"/>
    </w:pPr>
    <w:rPr>
      <w:b/>
      <w:noProof/>
    </w:rPr>
  </w:style>
  <w:style w:type="paragraph" w:styleId="FootnoteText">
    <w:name w:val="footnote text"/>
    <w:basedOn w:val="Normal"/>
    <w:link w:val="FootnoteTextChar"/>
    <w:semiHidden/>
    <w:rsid w:val="00747F8D"/>
    <w:pPr>
      <w:pBdr>
        <w:top w:val="single" w:sz="2" w:space="3" w:color="000000"/>
      </w:pBdr>
      <w:ind w:left="1276" w:hanging="142"/>
    </w:pPr>
  </w:style>
  <w:style w:type="character" w:customStyle="1" w:styleId="FootnoteTextChar">
    <w:name w:val="Footnote Text Char"/>
    <w:basedOn w:val="DefaultParagraphFont"/>
    <w:link w:val="FootnoteText"/>
    <w:locked/>
    <w:rsid w:val="00747F8D"/>
    <w:rPr>
      <w:rFonts w:ascii="Arial" w:hAnsi="Arial" w:cs="Arial" w:hint="default"/>
      <w:kern w:val="32"/>
    </w:rPr>
  </w:style>
  <w:style w:type="paragraph" w:styleId="Header">
    <w:name w:val="header"/>
    <w:basedOn w:val="Normal"/>
    <w:link w:val="HeaderChar"/>
    <w:uiPriority w:val="99"/>
    <w:rsid w:val="00747F8D"/>
    <w:pPr>
      <w:tabs>
        <w:tab w:val="clear" w:pos="1418"/>
      </w:tabs>
    </w:pPr>
    <w:rPr>
      <w:sz w:val="17"/>
    </w:rPr>
  </w:style>
  <w:style w:type="character" w:customStyle="1" w:styleId="HeaderChar">
    <w:name w:val="Header Char"/>
    <w:basedOn w:val="DefaultParagraphFont"/>
    <w:link w:val="Header"/>
    <w:uiPriority w:val="99"/>
    <w:locked/>
    <w:rsid w:val="00747F8D"/>
    <w:rPr>
      <w:rFonts w:ascii="Arial" w:hAnsi="Arial" w:cs="Arial" w:hint="default"/>
      <w:kern w:val="32"/>
    </w:rPr>
  </w:style>
  <w:style w:type="paragraph" w:styleId="Footer">
    <w:name w:val="footer"/>
    <w:basedOn w:val="Normal"/>
    <w:link w:val="FooterChar"/>
    <w:uiPriority w:val="99"/>
    <w:rsid w:val="00747F8D"/>
    <w:pPr>
      <w:tabs>
        <w:tab w:val="clear" w:pos="1418"/>
      </w:tabs>
    </w:pPr>
    <w:rPr>
      <w:sz w:val="17"/>
    </w:rPr>
  </w:style>
  <w:style w:type="character" w:customStyle="1" w:styleId="FooterChar">
    <w:name w:val="Footer Char"/>
    <w:basedOn w:val="DefaultParagraphFont"/>
    <w:link w:val="Footer"/>
    <w:uiPriority w:val="99"/>
    <w:locked/>
    <w:rsid w:val="00747F8D"/>
    <w:rPr>
      <w:rFonts w:ascii="Arial" w:hAnsi="Arial" w:cs="Arial" w:hint="default"/>
      <w:kern w:val="32"/>
    </w:rPr>
  </w:style>
  <w:style w:type="paragraph" w:styleId="ListBullet">
    <w:name w:val="List Bullet"/>
    <w:basedOn w:val="Normal"/>
    <w:autoRedefine/>
    <w:rsid w:val="00747F8D"/>
    <w:pPr>
      <w:numPr>
        <w:numId w:val="6"/>
      </w:numPr>
    </w:pPr>
  </w:style>
  <w:style w:type="paragraph" w:styleId="Title">
    <w:name w:val="Title"/>
    <w:basedOn w:val="Normal"/>
    <w:link w:val="TitleChar"/>
    <w:qFormat/>
    <w:rsid w:val="00747F8D"/>
    <w:pPr>
      <w:widowControl/>
      <w:tabs>
        <w:tab w:val="clear" w:pos="1418"/>
        <w:tab w:val="clear" w:pos="8222"/>
      </w:tabs>
      <w:adjustRightInd/>
      <w:spacing w:after="0" w:line="240" w:lineRule="auto"/>
      <w:ind w:left="0"/>
      <w:jc w:val="center"/>
    </w:pPr>
    <w:rPr>
      <w:rFonts w:ascii="Times New Roman" w:hAnsi="Times New Roman"/>
      <w:b/>
      <w:kern w:val="0"/>
    </w:rPr>
  </w:style>
  <w:style w:type="character" w:customStyle="1" w:styleId="TitleChar">
    <w:name w:val="Title Char"/>
    <w:basedOn w:val="DefaultParagraphFont"/>
    <w:link w:val="Title"/>
    <w:locked/>
    <w:rsid w:val="00747F8D"/>
    <w:rPr>
      <w:rFonts w:asciiTheme="majorHAnsi" w:eastAsiaTheme="majorEastAsia" w:hAnsiTheme="majorHAnsi" w:cstheme="majorBidi" w:hint="default"/>
      <w:color w:val="17365D" w:themeColor="text2" w:themeShade="BF"/>
      <w:spacing w:val="5"/>
      <w:kern w:val="28"/>
      <w:sz w:val="52"/>
      <w:szCs w:val="52"/>
    </w:rPr>
  </w:style>
  <w:style w:type="paragraph" w:styleId="BodyText">
    <w:name w:val="Body Text"/>
    <w:basedOn w:val="Normal"/>
    <w:link w:val="BodyTextChar"/>
    <w:rsid w:val="00747F8D"/>
    <w:pPr>
      <w:spacing w:line="240" w:lineRule="auto"/>
    </w:pPr>
    <w:rPr>
      <w:sz w:val="23"/>
    </w:rPr>
  </w:style>
  <w:style w:type="character" w:customStyle="1" w:styleId="BodyTextChar">
    <w:name w:val="Body Text Char"/>
    <w:basedOn w:val="DefaultParagraphFont"/>
    <w:link w:val="BodyText"/>
    <w:locked/>
    <w:rsid w:val="00747F8D"/>
    <w:rPr>
      <w:rFonts w:ascii="Arial" w:hAnsi="Arial" w:cs="Arial" w:hint="default"/>
      <w:kern w:val="32"/>
    </w:rPr>
  </w:style>
  <w:style w:type="paragraph" w:styleId="BodyTextIndent">
    <w:name w:val="Body Text Indent"/>
    <w:basedOn w:val="Normal"/>
    <w:link w:val="BodyTextIndentChar"/>
    <w:rsid w:val="00747F8D"/>
    <w:pPr>
      <w:spacing w:line="240" w:lineRule="auto"/>
      <w:ind w:left="720"/>
    </w:pPr>
    <w:rPr>
      <w:sz w:val="22"/>
    </w:rPr>
  </w:style>
  <w:style w:type="character" w:customStyle="1" w:styleId="BodyTextIndentChar">
    <w:name w:val="Body Text Indent Char"/>
    <w:basedOn w:val="DefaultParagraphFont"/>
    <w:link w:val="BodyTextIndent"/>
    <w:locked/>
    <w:rsid w:val="00747F8D"/>
    <w:rPr>
      <w:rFonts w:ascii="Arial" w:hAnsi="Arial" w:cs="Arial" w:hint="default"/>
      <w:kern w:val="32"/>
    </w:rPr>
  </w:style>
  <w:style w:type="paragraph" w:styleId="BodyText2">
    <w:name w:val="Body Text 2"/>
    <w:basedOn w:val="Normal"/>
    <w:link w:val="BodyText2Char"/>
    <w:rsid w:val="00747F8D"/>
    <w:pPr>
      <w:spacing w:line="240" w:lineRule="auto"/>
    </w:pPr>
    <w:rPr>
      <w:b/>
      <w:i/>
    </w:rPr>
  </w:style>
  <w:style w:type="character" w:customStyle="1" w:styleId="BodyText2Char">
    <w:name w:val="Body Text 2 Char"/>
    <w:basedOn w:val="DefaultParagraphFont"/>
    <w:link w:val="BodyText2"/>
    <w:locked/>
    <w:rsid w:val="00747F8D"/>
    <w:rPr>
      <w:rFonts w:ascii="Arial" w:hAnsi="Arial" w:cs="Arial" w:hint="default"/>
      <w:kern w:val="32"/>
    </w:rPr>
  </w:style>
  <w:style w:type="paragraph" w:styleId="BodyText3">
    <w:name w:val="Body Text 3"/>
    <w:basedOn w:val="Normal"/>
    <w:link w:val="BodyText3Char"/>
    <w:rsid w:val="00747F8D"/>
    <w:pPr>
      <w:spacing w:line="240" w:lineRule="auto"/>
    </w:pPr>
    <w:rPr>
      <w:sz w:val="22"/>
    </w:rPr>
  </w:style>
  <w:style w:type="character" w:customStyle="1" w:styleId="BodyText3Char">
    <w:name w:val="Body Text 3 Char"/>
    <w:basedOn w:val="DefaultParagraphFont"/>
    <w:link w:val="BodyText3"/>
    <w:locked/>
    <w:rsid w:val="00747F8D"/>
    <w:rPr>
      <w:rFonts w:ascii="Arial" w:hAnsi="Arial" w:cs="Arial" w:hint="default"/>
      <w:kern w:val="32"/>
      <w:sz w:val="16"/>
      <w:szCs w:val="16"/>
    </w:rPr>
  </w:style>
  <w:style w:type="paragraph" w:styleId="BodyTextIndent2">
    <w:name w:val="Body Text Indent 2"/>
    <w:basedOn w:val="Normal"/>
    <w:link w:val="BodyTextIndent2Char"/>
    <w:rsid w:val="00747F8D"/>
    <w:pPr>
      <w:spacing w:line="240" w:lineRule="auto"/>
      <w:ind w:left="1440"/>
    </w:pPr>
  </w:style>
  <w:style w:type="character" w:customStyle="1" w:styleId="BodyTextIndent2Char">
    <w:name w:val="Body Text Indent 2 Char"/>
    <w:basedOn w:val="DefaultParagraphFont"/>
    <w:link w:val="BodyTextIndent2"/>
    <w:locked/>
    <w:rsid w:val="00747F8D"/>
    <w:rPr>
      <w:rFonts w:ascii="Arial" w:hAnsi="Arial" w:cs="Arial" w:hint="default"/>
      <w:kern w:val="32"/>
    </w:rPr>
  </w:style>
  <w:style w:type="paragraph" w:styleId="BodyTextIndent3">
    <w:name w:val="Body Text Indent 3"/>
    <w:basedOn w:val="Normal"/>
    <w:link w:val="BodyTextIndent3Char"/>
    <w:rsid w:val="00747F8D"/>
    <w:pPr>
      <w:spacing w:line="240" w:lineRule="auto"/>
      <w:ind w:left="720"/>
    </w:pPr>
  </w:style>
  <w:style w:type="character" w:customStyle="1" w:styleId="BodyTextIndent3Char">
    <w:name w:val="Body Text Indent 3 Char"/>
    <w:basedOn w:val="DefaultParagraphFont"/>
    <w:link w:val="BodyTextIndent3"/>
    <w:locked/>
    <w:rsid w:val="00747F8D"/>
    <w:rPr>
      <w:rFonts w:ascii="Arial" w:hAnsi="Arial" w:cs="Arial" w:hint="default"/>
      <w:kern w:val="32"/>
      <w:sz w:val="16"/>
      <w:szCs w:val="16"/>
    </w:rPr>
  </w:style>
  <w:style w:type="paragraph" w:styleId="BalloonText">
    <w:name w:val="Balloon Text"/>
    <w:basedOn w:val="Normal"/>
    <w:link w:val="BalloonTextChar"/>
    <w:rsid w:val="00747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747F8D"/>
    <w:rPr>
      <w:rFonts w:ascii="Tahoma" w:hAnsi="Tahoma" w:cs="Tahoma" w:hint="default"/>
      <w:kern w:val="32"/>
      <w:sz w:val="16"/>
      <w:szCs w:val="16"/>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747F8D"/>
    <w:pPr>
      <w:ind w:left="720"/>
      <w:contextualSpacing/>
    </w:pPr>
  </w:style>
  <w:style w:type="paragraph" w:customStyle="1" w:styleId="Style1">
    <w:name w:val="Style1"/>
    <w:basedOn w:val="Heading1"/>
    <w:autoRedefine/>
    <w:rsid w:val="00747F8D"/>
    <w:pPr>
      <w:jc w:val="both"/>
    </w:pPr>
    <w:rPr>
      <w:rFonts w:eastAsia="Times New Roman"/>
      <w:b w:val="0"/>
    </w:rPr>
  </w:style>
  <w:style w:type="paragraph" w:customStyle="1" w:styleId="Style2">
    <w:name w:val="Style2"/>
    <w:basedOn w:val="Normal"/>
    <w:autoRedefine/>
    <w:rsid w:val="00747F8D"/>
    <w:pPr>
      <w:numPr>
        <w:numId w:val="7"/>
      </w:numPr>
    </w:pPr>
    <w:rPr>
      <w:b/>
      <w:color w:val="008000"/>
    </w:rPr>
  </w:style>
  <w:style w:type="paragraph" w:customStyle="1" w:styleId="Style3">
    <w:name w:val="Style3"/>
    <w:basedOn w:val="Normal"/>
    <w:autoRedefine/>
    <w:rsid w:val="00747F8D"/>
    <w:pPr>
      <w:numPr>
        <w:ilvl w:val="1"/>
        <w:numId w:val="7"/>
      </w:numPr>
    </w:pPr>
    <w:rPr>
      <w:b/>
      <w:color w:val="008000"/>
      <w:sz w:val="22"/>
    </w:rPr>
  </w:style>
  <w:style w:type="paragraph" w:customStyle="1" w:styleId="toolkit-box">
    <w:name w:val="toolkit-box"/>
    <w:basedOn w:val="Normal"/>
    <w:next w:val="Normal"/>
    <w:rsid w:val="00747F8D"/>
    <w:pPr>
      <w:pBdr>
        <w:top w:val="single" w:sz="4" w:space="6" w:color="808080"/>
        <w:left w:val="single" w:sz="4" w:space="6" w:color="808080"/>
        <w:bottom w:val="single" w:sz="4" w:space="6" w:color="808080"/>
        <w:right w:val="single" w:sz="4" w:space="6" w:color="808080"/>
      </w:pBdr>
      <w:tabs>
        <w:tab w:val="clear" w:pos="1418"/>
        <w:tab w:val="left" w:pos="1588"/>
        <w:tab w:val="left" w:pos="1758"/>
      </w:tabs>
      <w:spacing w:after="80"/>
      <w:ind w:left="1304" w:right="170"/>
    </w:pPr>
  </w:style>
  <w:style w:type="paragraph" w:customStyle="1" w:styleId="toolkit-box-firstline">
    <w:name w:val="toolkit-box-firstline"/>
    <w:basedOn w:val="toolkit-box"/>
    <w:rsid w:val="00747F8D"/>
    <w:pPr>
      <w:spacing w:before="240"/>
    </w:pPr>
  </w:style>
  <w:style w:type="paragraph" w:customStyle="1" w:styleId="toolkit-boxul">
    <w:name w:val="toolkit-boxul"/>
    <w:basedOn w:val="toolkit-box"/>
    <w:rsid w:val="00747F8D"/>
    <w:pPr>
      <w:numPr>
        <w:numId w:val="8"/>
      </w:numPr>
      <w:spacing w:after="0"/>
    </w:pPr>
  </w:style>
  <w:style w:type="paragraph" w:customStyle="1" w:styleId="toolkit-hanging">
    <w:name w:val="toolkit-hanging"/>
    <w:basedOn w:val="Normal"/>
    <w:rsid w:val="00747F8D"/>
    <w:pPr>
      <w:tabs>
        <w:tab w:val="left" w:pos="1134"/>
      </w:tabs>
      <w:ind w:hanging="1134"/>
    </w:pPr>
  </w:style>
  <w:style w:type="paragraph" w:customStyle="1" w:styleId="toolkit-list-above">
    <w:name w:val="toolkit-list-above"/>
    <w:basedOn w:val="Normal"/>
    <w:rsid w:val="00747F8D"/>
    <w:pPr>
      <w:spacing w:after="60"/>
    </w:pPr>
  </w:style>
  <w:style w:type="paragraph" w:customStyle="1" w:styleId="toolkit-ul">
    <w:name w:val="toolkit-ul"/>
    <w:basedOn w:val="Normal"/>
    <w:rsid w:val="00747F8D"/>
    <w:pPr>
      <w:numPr>
        <w:numId w:val="9"/>
      </w:numPr>
      <w:tabs>
        <w:tab w:val="left" w:pos="1134"/>
      </w:tabs>
      <w:spacing w:after="60"/>
    </w:pPr>
  </w:style>
  <w:style w:type="paragraph" w:customStyle="1" w:styleId="toolkit-ol">
    <w:name w:val="toolkit-ol"/>
    <w:basedOn w:val="toolkit-ul"/>
    <w:rsid w:val="00747F8D"/>
    <w:pPr>
      <w:numPr>
        <w:numId w:val="10"/>
      </w:numPr>
      <w:tabs>
        <w:tab w:val="clear" w:pos="1418"/>
      </w:tabs>
    </w:pPr>
  </w:style>
  <w:style w:type="paragraph" w:customStyle="1" w:styleId="toolkit-ol-last">
    <w:name w:val="toolkit-ol-last"/>
    <w:basedOn w:val="toolkit-ol"/>
    <w:rsid w:val="00747F8D"/>
    <w:pPr>
      <w:spacing w:after="120"/>
    </w:pPr>
  </w:style>
  <w:style w:type="paragraph" w:customStyle="1" w:styleId="toolkit-tight">
    <w:name w:val="toolkit-tight"/>
    <w:basedOn w:val="Normal"/>
    <w:rsid w:val="00747F8D"/>
    <w:pPr>
      <w:spacing w:after="0"/>
    </w:pPr>
  </w:style>
  <w:style w:type="paragraph" w:customStyle="1" w:styleId="toolkit-toc">
    <w:name w:val="toolkit-toc"/>
    <w:basedOn w:val="Normal"/>
    <w:rsid w:val="00747F8D"/>
    <w:pPr>
      <w:spacing w:after="0"/>
    </w:pPr>
  </w:style>
  <w:style w:type="paragraph" w:customStyle="1" w:styleId="toolkit-ul-last">
    <w:name w:val="toolkit-ul-last"/>
    <w:basedOn w:val="toolkit-ul"/>
    <w:rsid w:val="00747F8D"/>
    <w:pPr>
      <w:spacing w:after="120"/>
    </w:pPr>
  </w:style>
  <w:style w:type="paragraph" w:customStyle="1" w:styleId="StyleTOC1">
    <w:name w:val="Style TOC 1"/>
    <w:basedOn w:val="Normal"/>
    <w:rsid w:val="00747F8D"/>
    <w:pPr>
      <w:spacing w:after="0"/>
    </w:pPr>
  </w:style>
  <w:style w:type="paragraph" w:customStyle="1" w:styleId="toolkit-strong-para">
    <w:name w:val="toolkit-strong-para"/>
    <w:basedOn w:val="Normal"/>
    <w:rsid w:val="00747F8D"/>
    <w:rPr>
      <w:b/>
    </w:rPr>
  </w:style>
  <w:style w:type="paragraph" w:customStyle="1" w:styleId="toolkit-table-head1">
    <w:name w:val="toolkit-table-head1"/>
    <w:basedOn w:val="Normal"/>
    <w:rsid w:val="00747F8D"/>
    <w:pPr>
      <w:spacing w:before="60" w:after="60"/>
      <w:ind w:left="0"/>
    </w:pPr>
    <w:rPr>
      <w:b/>
      <w:color w:val="FFFFFF"/>
    </w:rPr>
  </w:style>
  <w:style w:type="paragraph" w:customStyle="1" w:styleId="toolkit-table-text1">
    <w:name w:val="toolkit-table-text1"/>
    <w:basedOn w:val="Normal"/>
    <w:rsid w:val="00747F8D"/>
    <w:pPr>
      <w:spacing w:after="60"/>
      <w:ind w:left="0"/>
    </w:pPr>
  </w:style>
  <w:style w:type="paragraph" w:customStyle="1" w:styleId="toolkit-table-head2">
    <w:name w:val="toolkit-table-head2"/>
    <w:basedOn w:val="toolkit-table-head1"/>
    <w:rsid w:val="00747F8D"/>
    <w:pPr>
      <w:spacing w:before="0" w:after="0"/>
    </w:pPr>
    <w:rPr>
      <w:color w:val="000000"/>
    </w:rPr>
  </w:style>
  <w:style w:type="paragraph" w:customStyle="1" w:styleId="toolkit-table-aftergap">
    <w:name w:val="toolkit-table-aftergap"/>
    <w:basedOn w:val="Normal"/>
    <w:rsid w:val="00747F8D"/>
    <w:pPr>
      <w:spacing w:after="0"/>
    </w:pPr>
  </w:style>
  <w:style w:type="paragraph" w:customStyle="1" w:styleId="Style4">
    <w:name w:val="Style4"/>
    <w:basedOn w:val="toolkit-box"/>
    <w:rsid w:val="00747F8D"/>
    <w:pPr>
      <w:numPr>
        <w:numId w:val="11"/>
      </w:numPr>
      <w:pBdr>
        <w:left w:val="single" w:sz="4" w:space="20" w:color="808080"/>
      </w:pBdr>
    </w:pPr>
  </w:style>
  <w:style w:type="paragraph" w:customStyle="1" w:styleId="toolkit-ol-abc">
    <w:name w:val="toolkit-ol-abc"/>
    <w:basedOn w:val="Normal"/>
    <w:rsid w:val="00747F8D"/>
    <w:pPr>
      <w:numPr>
        <w:numId w:val="12"/>
      </w:numPr>
      <w:spacing w:after="60"/>
    </w:pPr>
  </w:style>
  <w:style w:type="paragraph" w:customStyle="1" w:styleId="toolkit-ol-abc-last">
    <w:name w:val="toolkit-ol-abc-last"/>
    <w:basedOn w:val="toolkit-ol-abc"/>
    <w:next w:val="Normal"/>
    <w:rsid w:val="00747F8D"/>
    <w:pPr>
      <w:spacing w:after="120"/>
    </w:pPr>
  </w:style>
  <w:style w:type="paragraph" w:customStyle="1" w:styleId="toolkit-italic-para">
    <w:name w:val="toolkit-italic-para"/>
    <w:basedOn w:val="Normal"/>
    <w:rsid w:val="00747F8D"/>
    <w:rPr>
      <w:i/>
    </w:rPr>
  </w:style>
  <w:style w:type="paragraph" w:customStyle="1" w:styleId="toolkit-table-text2">
    <w:name w:val="toolkit-table-text2"/>
    <w:basedOn w:val="toolkit-table-text1"/>
    <w:rsid w:val="00747F8D"/>
    <w:pPr>
      <w:spacing w:line="240" w:lineRule="exact"/>
    </w:pPr>
    <w:rPr>
      <w:sz w:val="18"/>
    </w:rPr>
  </w:style>
  <w:style w:type="paragraph" w:customStyle="1" w:styleId="toolkit-table-head3">
    <w:name w:val="toolkit-table-head3"/>
    <w:basedOn w:val="toolkit-table-head2"/>
    <w:rsid w:val="00747F8D"/>
    <w:pPr>
      <w:spacing w:line="280" w:lineRule="exact"/>
    </w:pPr>
    <w:rPr>
      <w:sz w:val="18"/>
    </w:rPr>
  </w:style>
  <w:style w:type="paragraph" w:customStyle="1" w:styleId="toolkit-table-text2-ul">
    <w:name w:val="toolkit-table-text2-ul"/>
    <w:basedOn w:val="toolkit-table-text2"/>
    <w:rsid w:val="00747F8D"/>
    <w:pPr>
      <w:numPr>
        <w:numId w:val="13"/>
      </w:numPr>
    </w:pPr>
  </w:style>
  <w:style w:type="paragraph" w:customStyle="1" w:styleId="toolkit-table-text1-ol">
    <w:name w:val="toolkit-table-text1-ol"/>
    <w:basedOn w:val="toolkit-table-text1"/>
    <w:rsid w:val="00747F8D"/>
    <w:pPr>
      <w:numPr>
        <w:numId w:val="14"/>
      </w:numPr>
    </w:pPr>
  </w:style>
  <w:style w:type="paragraph" w:customStyle="1" w:styleId="Heading3numbered">
    <w:name w:val="Heading 3 numbered"/>
    <w:basedOn w:val="Heading3"/>
    <w:next w:val="Normal"/>
    <w:rsid w:val="00747F8D"/>
    <w:pPr>
      <w:ind w:hanging="1134"/>
    </w:pPr>
    <w:rPr>
      <w:rFonts w:eastAsia="Times New Roman"/>
    </w:rPr>
  </w:style>
  <w:style w:type="paragraph" w:customStyle="1" w:styleId="toolkit-ul-sub">
    <w:name w:val="toolkit-ul-sub"/>
    <w:basedOn w:val="Normal"/>
    <w:rsid w:val="00747F8D"/>
    <w:pPr>
      <w:tabs>
        <w:tab w:val="left" w:pos="1588"/>
        <w:tab w:val="left" w:pos="1701"/>
        <w:tab w:val="left" w:pos="1871"/>
      </w:tabs>
      <w:spacing w:after="60"/>
      <w:ind w:left="1588" w:hanging="170"/>
    </w:pPr>
  </w:style>
  <w:style w:type="paragraph" w:customStyle="1" w:styleId="StyleHeading5NotBoldItalic">
    <w:name w:val="Style Heading 5 + Not Bold Italic"/>
    <w:basedOn w:val="Heading5"/>
    <w:rsid w:val="00747F8D"/>
    <w:rPr>
      <w:rFonts w:eastAsia="Times New Roman"/>
      <w:b w:val="0"/>
      <w:i/>
      <w:sz w:val="24"/>
    </w:rPr>
  </w:style>
  <w:style w:type="paragraph" w:customStyle="1" w:styleId="NCHH2">
    <w:name w:val="NCH H2"/>
    <w:basedOn w:val="Normal"/>
    <w:autoRedefine/>
    <w:rsid w:val="00747F8D"/>
    <w:pPr>
      <w:widowControl/>
      <w:numPr>
        <w:numId w:val="15"/>
      </w:numPr>
      <w:tabs>
        <w:tab w:val="clear" w:pos="1418"/>
        <w:tab w:val="clear" w:pos="8222"/>
        <w:tab w:val="num" w:pos="540"/>
      </w:tabs>
      <w:adjustRightInd/>
      <w:spacing w:after="0" w:line="240" w:lineRule="auto"/>
      <w:ind w:left="540"/>
    </w:pPr>
    <w:rPr>
      <w:b/>
      <w:kern w:val="0"/>
    </w:rPr>
  </w:style>
  <w:style w:type="paragraph" w:customStyle="1" w:styleId="NCHNormal">
    <w:name w:val="NCH Normal"/>
    <w:basedOn w:val="Normal"/>
    <w:autoRedefine/>
    <w:rsid w:val="00747F8D"/>
    <w:pPr>
      <w:widowControl/>
      <w:tabs>
        <w:tab w:val="clear" w:pos="1418"/>
        <w:tab w:val="clear" w:pos="8222"/>
      </w:tabs>
      <w:adjustRightInd/>
      <w:spacing w:after="0" w:line="240" w:lineRule="auto"/>
      <w:ind w:left="0"/>
      <w:jc w:val="both"/>
    </w:pPr>
    <w:rPr>
      <w:kern w:val="0"/>
      <w:sz w:val="22"/>
    </w:rPr>
  </w:style>
  <w:style w:type="character" w:styleId="FootnoteReference">
    <w:name w:val="footnote reference"/>
    <w:basedOn w:val="DefaultParagraphFont"/>
    <w:semiHidden/>
    <w:rsid w:val="00747F8D"/>
    <w:rPr>
      <w:vertAlign w:val="superscript"/>
    </w:rPr>
  </w:style>
  <w:style w:type="character" w:customStyle="1" w:styleId="CharChar">
    <w:name w:val="Char Char"/>
    <w:basedOn w:val="DefaultParagraphFont"/>
    <w:rsid w:val="00747F8D"/>
    <w:rPr>
      <w:rFonts w:ascii="Arial" w:hAnsi="Arial" w:cs="Arial" w:hint="default"/>
      <w:b/>
      <w:bCs w:val="0"/>
      <w:i/>
      <w:iCs w:val="0"/>
      <w:noProof w:val="0"/>
      <w:color w:val="008000"/>
      <w:sz w:val="28"/>
      <w:lang w:val="en-GB"/>
    </w:rPr>
  </w:style>
  <w:style w:type="character" w:customStyle="1" w:styleId="toolkit-strong">
    <w:name w:val="toolkit-strong"/>
    <w:rsid w:val="00747F8D"/>
    <w:rPr>
      <w:rFonts w:ascii="Frutiger LT Std 45 Light" w:hAnsi="Frutiger LT Std 45 Light" w:cs="Frutiger LT Std 45 Light" w:hint="default"/>
      <w:b/>
      <w:bCs w:val="0"/>
      <w:color w:val="auto"/>
    </w:rPr>
  </w:style>
  <w:style w:type="character" w:customStyle="1" w:styleId="toolkit-strongtone">
    <w:name w:val="toolkit-strongtone"/>
    <w:basedOn w:val="toolkit-strong"/>
    <w:rsid w:val="00747F8D"/>
    <w:rPr>
      <w:rFonts w:ascii="Frutiger LT Std 45 Light" w:hAnsi="Frutiger LT Std 45 Light" w:cs="Frutiger LT Std 45 Light" w:hint="default"/>
      <w:b/>
      <w:bCs w:val="0"/>
      <w:color w:val="808080"/>
    </w:rPr>
  </w:style>
  <w:style w:type="character" w:customStyle="1" w:styleId="toolkit-sectionnum">
    <w:name w:val="toolkit-sectionnum"/>
    <w:rsid w:val="00747F8D"/>
    <w:rPr>
      <w:sz w:val="96"/>
    </w:rPr>
  </w:style>
  <w:style w:type="character" w:customStyle="1" w:styleId="toolkit-strong11">
    <w:name w:val="toolkit-strong11"/>
    <w:basedOn w:val="toolkit-strong"/>
    <w:rsid w:val="00747F8D"/>
    <w:rPr>
      <w:rFonts w:ascii="Frutiger LT Std 45 Light" w:hAnsi="Frutiger LT Std 45 Light" w:cs="Frutiger LT Std 45 Light" w:hint="default"/>
      <w:b/>
      <w:bCs w:val="0"/>
      <w:color w:val="auto"/>
      <w:sz w:val="22"/>
    </w:rPr>
  </w:style>
  <w:style w:type="character" w:customStyle="1" w:styleId="toolkit-strong11tone">
    <w:name w:val="toolkit-strong11tone"/>
    <w:basedOn w:val="toolkit-strong11"/>
    <w:rsid w:val="00747F8D"/>
    <w:rPr>
      <w:rFonts w:ascii="Frutiger LT Std 45 Light" w:hAnsi="Frutiger LT Std 45 Light" w:cs="Frutiger LT Std 45 Light" w:hint="default"/>
      <w:b/>
      <w:bCs w:val="0"/>
      <w:color w:val="808080"/>
      <w:sz w:val="22"/>
    </w:rPr>
  </w:style>
  <w:style w:type="character" w:customStyle="1" w:styleId="toolkit-table-head1Char">
    <w:name w:val="toolkit-table-head1 Char"/>
    <w:basedOn w:val="DefaultParagraphFont"/>
    <w:rsid w:val="00747F8D"/>
    <w:rPr>
      <w:rFonts w:ascii="Frutiger LT Std 45 Light" w:hAnsi="Frutiger LT Std 45 Light" w:cs="Frutiger LT Std 45 Light" w:hint="default"/>
      <w:b/>
      <w:bCs w:val="0"/>
      <w:noProof w:val="0"/>
      <w:color w:val="FFFFFF"/>
      <w:kern w:val="32"/>
      <w:lang w:val="en-GB"/>
    </w:rPr>
  </w:style>
  <w:style w:type="character" w:customStyle="1" w:styleId="toolkit-table-head2Char">
    <w:name w:val="toolkit-table-head2 Char"/>
    <w:basedOn w:val="toolkit-table-head1Char"/>
    <w:rsid w:val="00747F8D"/>
    <w:rPr>
      <w:rFonts w:ascii="Frutiger LT Std 45 Light" w:hAnsi="Frutiger LT Std 45 Light" w:cs="Frutiger LT Std 45 Light" w:hint="default"/>
      <w:b/>
      <w:bCs w:val="0"/>
      <w:noProof w:val="0"/>
      <w:color w:val="000000"/>
      <w:kern w:val="32"/>
      <w:lang w:val="en-GB"/>
    </w:rPr>
  </w:style>
  <w:style w:type="character" w:customStyle="1" w:styleId="toolkit-heading1-sub">
    <w:name w:val="toolkit-heading1-sub"/>
    <w:basedOn w:val="DefaultParagraphFont"/>
    <w:rsid w:val="00747F8D"/>
    <w:rPr>
      <w:b/>
      <w:bCs w:val="0"/>
      <w:i/>
      <w:iCs w:val="0"/>
      <w:sz w:val="40"/>
    </w:rPr>
  </w:style>
  <w:style w:type="character" w:customStyle="1" w:styleId="toolkit-table-text1Char">
    <w:name w:val="toolkit-table-text1 Char"/>
    <w:basedOn w:val="DefaultParagraphFont"/>
    <w:rsid w:val="00747F8D"/>
    <w:rPr>
      <w:rFonts w:ascii="Frutiger LT Std 45 Light" w:hAnsi="Frutiger LT Std 45 Light" w:cs="Frutiger LT Std 45 Light" w:hint="default"/>
      <w:noProof w:val="0"/>
      <w:kern w:val="32"/>
      <w:lang w:val="en-GB"/>
    </w:rPr>
  </w:style>
  <w:style w:type="character" w:customStyle="1" w:styleId="toolkit-table-text2Char">
    <w:name w:val="toolkit-table-text2 Char"/>
    <w:basedOn w:val="toolkit-table-text1Char"/>
    <w:rsid w:val="00747F8D"/>
    <w:rPr>
      <w:rFonts w:ascii="Frutiger LT Std 45 Light" w:hAnsi="Frutiger LT Std 45 Light" w:cs="Frutiger LT Std 45 Light" w:hint="default"/>
      <w:noProof w:val="0"/>
      <w:kern w:val="32"/>
      <w:sz w:val="18"/>
      <w:lang w:val="en-GB"/>
    </w:rPr>
  </w:style>
  <w:style w:type="character" w:customStyle="1" w:styleId="toolkit-table-text2-ulChar">
    <w:name w:val="toolkit-table-text2-ul Char"/>
    <w:basedOn w:val="toolkit-table-text2Char"/>
    <w:rsid w:val="00747F8D"/>
    <w:rPr>
      <w:rFonts w:ascii="Frutiger LT Std 45 Light" w:hAnsi="Frutiger LT Std 45 Light" w:cs="Frutiger LT Std 45 Light" w:hint="default"/>
      <w:noProof w:val="0"/>
      <w:kern w:val="32"/>
      <w:sz w:val="18"/>
      <w:lang w:val="en-GB"/>
    </w:rPr>
  </w:style>
  <w:style w:type="character" w:customStyle="1" w:styleId="toolkit-ulCharChar">
    <w:name w:val="toolkit-ul Char Char"/>
    <w:basedOn w:val="DefaultParagraphFont"/>
    <w:rsid w:val="00747F8D"/>
    <w:rPr>
      <w:rFonts w:ascii="Frutiger LT Std 45 Light" w:hAnsi="Frutiger LT Std 45 Light" w:cs="Frutiger LT Std 45 Light" w:hint="default"/>
      <w:noProof w:val="0"/>
      <w:kern w:val="32"/>
      <w:lang w:val="en-GB"/>
    </w:rPr>
  </w:style>
  <w:style w:type="character" w:customStyle="1" w:styleId="toolkit-ol-abcChar">
    <w:name w:val="toolkit-ol-abc Char"/>
    <w:basedOn w:val="DefaultParagraphFont"/>
    <w:rsid w:val="00747F8D"/>
    <w:rPr>
      <w:rFonts w:ascii="Frutiger LT Std 45 Light" w:hAnsi="Frutiger LT Std 45 Light" w:cs="Frutiger LT Std 45 Light" w:hint="default"/>
      <w:noProof w:val="0"/>
      <w:kern w:val="32"/>
      <w:lang w:val="en-GB"/>
    </w:rPr>
  </w:style>
  <w:style w:type="character" w:customStyle="1" w:styleId="toolkit-ul-lastChar">
    <w:name w:val="toolkit-ul-last Char"/>
    <w:basedOn w:val="toolkit-ulCharChar"/>
    <w:rsid w:val="00747F8D"/>
    <w:rPr>
      <w:rFonts w:ascii="Frutiger LT Std 45 Light" w:hAnsi="Frutiger LT Std 45 Light" w:cs="Frutiger LT Std 45 Light" w:hint="default"/>
      <w:noProof w:val="0"/>
      <w:kern w:val="32"/>
      <w:lang w:val="en-GB"/>
    </w:rPr>
  </w:style>
  <w:style w:type="character" w:customStyle="1" w:styleId="StyleHeading5NotBoldItalicChar">
    <w:name w:val="Style Heading 5 + Not Bold Italic Char"/>
    <w:basedOn w:val="Heading5Char"/>
    <w:rsid w:val="00747F8D"/>
    <w:rPr>
      <w:rFonts w:ascii="Arial" w:hAnsi="Arial" w:cs="Arial" w:hint="default"/>
      <w:b/>
      <w:bCs w:val="0"/>
      <w:i/>
      <w:iCs w:val="0"/>
      <w:noProof w:val="0"/>
      <w:color w:val="808080"/>
      <w:kern w:val="32"/>
      <w:sz w:val="24"/>
      <w:lang w:val="en-GB"/>
    </w:rPr>
  </w:style>
  <w:style w:type="character" w:styleId="PageNumber">
    <w:name w:val="page number"/>
    <w:basedOn w:val="DefaultParagraphFont"/>
    <w:uiPriority w:val="99"/>
    <w:unhideWhenUsed/>
    <w:rsid w:val="00747F8D"/>
  </w:style>
  <w:style w:type="paragraph" w:customStyle="1" w:styleId="paragraph">
    <w:name w:val="paragraph"/>
    <w:basedOn w:val="Normal"/>
    <w:rsid w:val="00A974B0"/>
    <w:pPr>
      <w:widowControl/>
      <w:tabs>
        <w:tab w:val="clear" w:pos="1418"/>
        <w:tab w:val="clear" w:pos="8222"/>
      </w:tabs>
      <w:adjustRightInd/>
      <w:spacing w:before="100" w:beforeAutospacing="1" w:after="100" w:afterAutospacing="1" w:line="240" w:lineRule="auto"/>
      <w:ind w:left="0"/>
    </w:pPr>
    <w:rPr>
      <w:rFonts w:ascii="Calibri" w:eastAsiaTheme="minorHAnsi" w:hAnsi="Calibri" w:cs="Calibri"/>
      <w:kern w:val="0"/>
      <w:sz w:val="22"/>
      <w:szCs w:val="22"/>
    </w:rPr>
  </w:style>
  <w:style w:type="character" w:customStyle="1" w:styleId="normaltextrun">
    <w:name w:val="normaltextrun"/>
    <w:basedOn w:val="DefaultParagraphFont"/>
    <w:rsid w:val="00A974B0"/>
  </w:style>
  <w:style w:type="character" w:customStyle="1" w:styleId="eop">
    <w:name w:val="eop"/>
    <w:basedOn w:val="DefaultParagraphFont"/>
    <w:rsid w:val="00A974B0"/>
  </w:style>
  <w:style w:type="character" w:customStyle="1" w:styleId="spellingerror">
    <w:name w:val="spellingerror"/>
    <w:basedOn w:val="DefaultParagraphFont"/>
    <w:rsid w:val="00A974B0"/>
  </w:style>
  <w:style w:type="character" w:customStyle="1" w:styleId="contextualspellingandgrammarerror">
    <w:name w:val="contextualspellingandgrammarerror"/>
    <w:basedOn w:val="DefaultParagraphFont"/>
    <w:rsid w:val="00A974B0"/>
  </w:style>
  <w:style w:type="character" w:styleId="CommentReference">
    <w:name w:val="annotation reference"/>
    <w:basedOn w:val="DefaultParagraphFont"/>
    <w:semiHidden/>
    <w:unhideWhenUsed/>
    <w:rsid w:val="005013B7"/>
    <w:rPr>
      <w:sz w:val="16"/>
      <w:szCs w:val="16"/>
    </w:rPr>
  </w:style>
  <w:style w:type="paragraph" w:styleId="CommentText">
    <w:name w:val="annotation text"/>
    <w:basedOn w:val="Normal"/>
    <w:link w:val="CommentTextChar"/>
    <w:semiHidden/>
    <w:unhideWhenUsed/>
    <w:rsid w:val="005013B7"/>
    <w:pPr>
      <w:spacing w:line="240" w:lineRule="auto"/>
    </w:pPr>
  </w:style>
  <w:style w:type="character" w:customStyle="1" w:styleId="CommentTextChar">
    <w:name w:val="Comment Text Char"/>
    <w:basedOn w:val="DefaultParagraphFont"/>
    <w:link w:val="CommentText"/>
    <w:semiHidden/>
    <w:rsid w:val="005013B7"/>
    <w:rPr>
      <w:rFonts w:ascii="Arial" w:hAnsi="Arial"/>
      <w:kern w:val="32"/>
    </w:rPr>
  </w:style>
  <w:style w:type="paragraph" w:styleId="CommentSubject">
    <w:name w:val="annotation subject"/>
    <w:basedOn w:val="CommentText"/>
    <w:next w:val="CommentText"/>
    <w:link w:val="CommentSubjectChar"/>
    <w:semiHidden/>
    <w:unhideWhenUsed/>
    <w:rsid w:val="005013B7"/>
    <w:rPr>
      <w:b/>
      <w:bCs/>
    </w:rPr>
  </w:style>
  <w:style w:type="character" w:customStyle="1" w:styleId="CommentSubjectChar">
    <w:name w:val="Comment Subject Char"/>
    <w:basedOn w:val="CommentTextChar"/>
    <w:link w:val="CommentSubject"/>
    <w:semiHidden/>
    <w:rsid w:val="005013B7"/>
    <w:rPr>
      <w:rFonts w:ascii="Arial" w:hAnsi="Arial"/>
      <w:b/>
      <w:bCs/>
      <w:kern w:val="32"/>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395CBA"/>
    <w:rPr>
      <w:rFonts w:ascii="Arial" w:hAnsi="Arial"/>
      <w:kern w:val="32"/>
    </w:rPr>
  </w:style>
  <w:style w:type="table" w:styleId="TableGrid">
    <w:name w:val="Table Grid"/>
    <w:basedOn w:val="TableNormal"/>
    <w:uiPriority w:val="39"/>
    <w:rsid w:val="00395CBA"/>
    <w:rPr>
      <w:rFonts w:ascii="Verdana" w:eastAsiaTheme="minorHAnsi" w:hAnsi="Verdana"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1">
    <w:name w:val="normaltextrun1"/>
    <w:basedOn w:val="DefaultParagraphFont"/>
    <w:rsid w:val="00395CBA"/>
  </w:style>
  <w:style w:type="character" w:customStyle="1" w:styleId="UnresolvedMention">
    <w:name w:val="Unresolved Mention"/>
    <w:basedOn w:val="DefaultParagraphFont"/>
    <w:uiPriority w:val="99"/>
    <w:semiHidden/>
    <w:unhideWhenUsed/>
    <w:rsid w:val="00084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fodportal/sites/rec/Recruitment%20Toolkit%20Documents/Addressing%20Safeguarding%20in%20Interviews.docx" TargetMode="External"/><Relationship Id="rId18"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cafodportal/sites/rec/Pages1/Recruitment_Toolkit.aspx" TargetMode="External"/><Relationship Id="rId17" Type="http://schemas.openxmlformats.org/officeDocument/2006/relationships/hyperlink" Target="mailto:customerservices@dbs.gsi.gov.uk" TargetMode="External"/><Relationship Id="rId2" Type="http://schemas.openxmlformats.org/officeDocument/2006/relationships/customXml" Target="../customXml/item2.xml"/><Relationship Id="rId16" Type="http://schemas.openxmlformats.org/officeDocument/2006/relationships/hyperlink" Target="http://cafodportal/sites/rec/Recruitment%20Toolkit%20Documents/Requesting%20References%20Guidance.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find-out-dbs-check/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afodportal/sites/rec/Recruitment%20Toolkit%20Documents/Requesting%20References%20Guidance.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fodportal/sites/rec/Pages1/Recruitment_Toolkit.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0" ma:contentTypeDescription="Crear nuevo documento." ma:contentTypeScope="" ma:versionID="238208ebaa5a009be6c5c8ce6ea43abe">
  <xsd:schema xmlns:xsd="http://www.w3.org/2001/XMLSchema" xmlns:xs="http://www.w3.org/2001/XMLSchema" xmlns:p="http://schemas.microsoft.com/office/2006/metadata/properties" xmlns:ns2="7685d9b9-ccba-467f-9eeb-f8583d84f2a4" targetNamespace="http://schemas.microsoft.com/office/2006/metadata/properties" ma:root="true" ma:fieldsID="24d96194a8759958978b9dfcb6d7799b" ns2:_="">
    <xsd:import namespace="7685d9b9-ccba-467f-9eeb-f8583d84f2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6498A-CDAF-4710-979A-4E45BBD4F209}">
  <ds:schemaRefs>
    <ds:schemaRef ds:uri="http://schemas.microsoft.com/office/2006/metadata/properties"/>
    <ds:schemaRef ds:uri="http://schemas.microsoft.com/office/infopath/2007/PartnerControls"/>
    <ds:schemaRef ds:uri="f2b8a638-d626-4b0b-ac2b-fe6f250e4518"/>
  </ds:schemaRefs>
</ds:datastoreItem>
</file>

<file path=customXml/itemProps2.xml><?xml version="1.0" encoding="utf-8"?>
<ds:datastoreItem xmlns:ds="http://schemas.openxmlformats.org/officeDocument/2006/customXml" ds:itemID="{C1733819-7A16-42EC-89FB-B84CDA3A831A}">
  <ds:schemaRefs>
    <ds:schemaRef ds:uri="http://schemas.microsoft.com/sharepoint/v3/contenttype/forms"/>
  </ds:schemaRefs>
</ds:datastoreItem>
</file>

<file path=customXml/itemProps3.xml><?xml version="1.0" encoding="utf-8"?>
<ds:datastoreItem xmlns:ds="http://schemas.openxmlformats.org/officeDocument/2006/customXml" ds:itemID="{073D3D11-2CFF-41C0-9F6D-5811DD1A612B}"/>
</file>

<file path=customXml/itemProps4.xml><?xml version="1.0" encoding="utf-8"?>
<ds:datastoreItem xmlns:ds="http://schemas.openxmlformats.org/officeDocument/2006/customXml" ds:itemID="{07FD582F-E4CD-461C-AE27-143E5492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4663</Words>
  <Characters>26580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Policy</dc:subject>
  <dc:creator/>
  <cp:keywords/>
  <cp:lastModifiedBy/>
  <cp:revision>1</cp:revision>
  <dcterms:created xsi:type="dcterms:W3CDTF">2020-04-05T02:00:00Z</dcterms:created>
  <dcterms:modified xsi:type="dcterms:W3CDTF">2020-06-09T05:24:00Z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0x010100ADA01A52F4CA9F47A9B8A740FE4E660B</vt:lpwstr>
  </property>
  <property fmtid="{D5CDD505-2E9C-101B-9397-08002B2CF9AE}" pid="3" name="Order">
    <vt:r8>8400</vt:r8>
  </property>
</Properties>
</file>