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7669E" w14:textId="3A8AB449" w:rsidR="002B56AC" w:rsidRPr="002B56AC" w:rsidRDefault="002B56AC" w:rsidP="002B56AC">
      <w:pPr>
        <w:jc w:val="center"/>
        <w:rPr>
          <w:rFonts w:asciiTheme="minorHAnsi" w:hAnsiTheme="minorHAnsi" w:cstheme="minorHAnsi"/>
          <w:b/>
          <w:sz w:val="26"/>
          <w:szCs w:val="26"/>
        </w:rPr>
      </w:pPr>
      <w:r w:rsidRPr="002B56AC">
        <w:rPr>
          <w:rFonts w:asciiTheme="minorHAnsi" w:hAnsiTheme="minorHAnsi" w:cstheme="minorHAnsi"/>
          <w:b/>
          <w:sz w:val="26"/>
          <w:szCs w:val="26"/>
        </w:rPr>
        <w:t>Situation Reports (</w:t>
      </w:r>
      <w:proofErr w:type="spellStart"/>
      <w:r w:rsidRPr="002B56AC">
        <w:rPr>
          <w:rFonts w:asciiTheme="minorHAnsi" w:hAnsiTheme="minorHAnsi" w:cstheme="minorHAnsi"/>
          <w:b/>
          <w:sz w:val="26"/>
          <w:szCs w:val="26"/>
        </w:rPr>
        <w:t>SitReps</w:t>
      </w:r>
      <w:proofErr w:type="spellEnd"/>
      <w:r w:rsidRPr="002B56AC">
        <w:rPr>
          <w:rFonts w:asciiTheme="minorHAnsi" w:hAnsiTheme="minorHAnsi" w:cstheme="minorHAnsi"/>
          <w:b/>
          <w:sz w:val="26"/>
          <w:szCs w:val="26"/>
        </w:rPr>
        <w:t>)</w:t>
      </w:r>
    </w:p>
    <w:p w14:paraId="197C2FE4" w14:textId="2D47FDFC" w:rsidR="00D40E23" w:rsidRPr="002B56AC" w:rsidRDefault="002B56AC" w:rsidP="002B56AC">
      <w:pPr>
        <w:jc w:val="center"/>
        <w:rPr>
          <w:rFonts w:asciiTheme="minorHAnsi" w:hAnsiTheme="minorHAnsi" w:cstheme="minorHAnsi"/>
          <w:b/>
          <w:sz w:val="26"/>
          <w:szCs w:val="26"/>
        </w:rPr>
      </w:pPr>
      <w:r w:rsidRPr="002B56AC">
        <w:rPr>
          <w:rFonts w:asciiTheme="minorHAnsi" w:hAnsiTheme="minorHAnsi" w:cstheme="minorHAnsi"/>
          <w:b/>
          <w:sz w:val="26"/>
          <w:szCs w:val="26"/>
        </w:rPr>
        <w:t>Frequently Asked questions</w:t>
      </w:r>
    </w:p>
    <w:p w14:paraId="31CCF624" w14:textId="77777777" w:rsidR="002B56AC" w:rsidRPr="002B56AC" w:rsidRDefault="002B56AC" w:rsidP="00D40E23">
      <w:pPr>
        <w:rPr>
          <w:rFonts w:asciiTheme="minorHAnsi" w:hAnsiTheme="minorHAnsi" w:cstheme="minorHAnsi"/>
          <w:b/>
          <w:sz w:val="22"/>
          <w:szCs w:val="22"/>
        </w:rPr>
      </w:pPr>
    </w:p>
    <w:p w14:paraId="176DE4A3" w14:textId="77777777" w:rsidR="002B56AC" w:rsidRPr="002B56AC" w:rsidRDefault="002B56AC" w:rsidP="00D40E23">
      <w:pPr>
        <w:rPr>
          <w:rFonts w:asciiTheme="minorHAnsi" w:hAnsiTheme="minorHAnsi" w:cstheme="minorHAnsi"/>
          <w:b/>
          <w:sz w:val="22"/>
          <w:szCs w:val="22"/>
        </w:rPr>
      </w:pPr>
    </w:p>
    <w:p w14:paraId="4C45F3C7" w14:textId="1F0B8159" w:rsidR="002C6578" w:rsidRPr="002B56AC" w:rsidRDefault="00823B88" w:rsidP="00D40E23">
      <w:pPr>
        <w:rPr>
          <w:rFonts w:asciiTheme="minorHAnsi" w:hAnsiTheme="minorHAnsi" w:cstheme="minorHAnsi"/>
          <w:b/>
          <w:sz w:val="22"/>
          <w:szCs w:val="22"/>
        </w:rPr>
      </w:pPr>
      <w:r w:rsidRPr="002B56AC">
        <w:rPr>
          <w:rFonts w:asciiTheme="minorHAnsi" w:hAnsiTheme="minorHAnsi" w:cstheme="minorHAnsi"/>
          <w:b/>
          <w:sz w:val="22"/>
          <w:szCs w:val="22"/>
        </w:rPr>
        <w:t xml:space="preserve">Why do we write </w:t>
      </w:r>
      <w:proofErr w:type="spellStart"/>
      <w:r w:rsidRPr="002B56AC">
        <w:rPr>
          <w:rFonts w:asciiTheme="minorHAnsi" w:hAnsiTheme="minorHAnsi" w:cstheme="minorHAnsi"/>
          <w:b/>
          <w:sz w:val="22"/>
          <w:szCs w:val="22"/>
        </w:rPr>
        <w:t>SitReps</w:t>
      </w:r>
      <w:proofErr w:type="spellEnd"/>
      <w:r w:rsidRPr="002B56AC">
        <w:rPr>
          <w:rFonts w:asciiTheme="minorHAnsi" w:hAnsiTheme="minorHAnsi" w:cstheme="minorHAnsi"/>
          <w:b/>
          <w:sz w:val="22"/>
          <w:szCs w:val="22"/>
        </w:rPr>
        <w:t>?  Who’s our audience?</w:t>
      </w:r>
    </w:p>
    <w:p w14:paraId="32A5EABE" w14:textId="77777777" w:rsidR="00E841B4" w:rsidRPr="002B56AC" w:rsidRDefault="002C6578" w:rsidP="00FB51BF">
      <w:pPr>
        <w:rPr>
          <w:rFonts w:asciiTheme="minorHAnsi" w:hAnsiTheme="minorHAnsi" w:cstheme="minorHAnsi"/>
          <w:sz w:val="22"/>
          <w:szCs w:val="22"/>
        </w:rPr>
      </w:pPr>
      <w:r w:rsidRPr="002B56AC">
        <w:rPr>
          <w:rFonts w:asciiTheme="minorHAnsi" w:hAnsiTheme="minorHAnsi" w:cstheme="minorHAnsi"/>
          <w:sz w:val="22"/>
          <w:szCs w:val="22"/>
        </w:rPr>
        <w:t xml:space="preserve">The purpose of </w:t>
      </w:r>
      <w:proofErr w:type="spellStart"/>
      <w:r w:rsidRPr="002B56AC">
        <w:rPr>
          <w:rFonts w:asciiTheme="minorHAnsi" w:hAnsiTheme="minorHAnsi" w:cstheme="minorHAnsi"/>
          <w:sz w:val="22"/>
          <w:szCs w:val="22"/>
        </w:rPr>
        <w:t>SitRep</w:t>
      </w:r>
      <w:r w:rsidR="00FB51BF" w:rsidRPr="002B56AC">
        <w:rPr>
          <w:rFonts w:asciiTheme="minorHAnsi" w:hAnsiTheme="minorHAnsi" w:cstheme="minorHAnsi"/>
          <w:sz w:val="22"/>
          <w:szCs w:val="22"/>
        </w:rPr>
        <w:t>s</w:t>
      </w:r>
      <w:proofErr w:type="spellEnd"/>
      <w:r w:rsidRPr="002B56AC">
        <w:rPr>
          <w:rFonts w:asciiTheme="minorHAnsi" w:hAnsiTheme="minorHAnsi" w:cstheme="minorHAnsi"/>
          <w:sz w:val="22"/>
          <w:szCs w:val="22"/>
        </w:rPr>
        <w:t xml:space="preserve"> is to </w:t>
      </w:r>
      <w:r w:rsidR="0006571E" w:rsidRPr="002B56AC">
        <w:rPr>
          <w:rFonts w:asciiTheme="minorHAnsi" w:hAnsiTheme="minorHAnsi" w:cstheme="minorHAnsi"/>
          <w:sz w:val="22"/>
          <w:szCs w:val="22"/>
        </w:rPr>
        <w:t xml:space="preserve">keep </w:t>
      </w:r>
      <w:r w:rsidR="00823B88" w:rsidRPr="002B56AC">
        <w:rPr>
          <w:rFonts w:asciiTheme="minorHAnsi" w:hAnsiTheme="minorHAnsi" w:cstheme="minorHAnsi"/>
          <w:sz w:val="22"/>
          <w:szCs w:val="22"/>
        </w:rPr>
        <w:t xml:space="preserve">a wide audience </w:t>
      </w:r>
      <w:r w:rsidR="0006571E" w:rsidRPr="002B56AC">
        <w:rPr>
          <w:rFonts w:asciiTheme="minorHAnsi" w:hAnsiTheme="minorHAnsi" w:cstheme="minorHAnsi"/>
          <w:sz w:val="22"/>
          <w:szCs w:val="22"/>
        </w:rPr>
        <w:t xml:space="preserve">of internal and external stakeholders abreast of </w:t>
      </w:r>
      <w:r w:rsidR="00823B88" w:rsidRPr="002B56AC">
        <w:rPr>
          <w:rFonts w:asciiTheme="minorHAnsi" w:hAnsiTheme="minorHAnsi" w:cstheme="minorHAnsi"/>
          <w:sz w:val="22"/>
          <w:szCs w:val="22"/>
        </w:rPr>
        <w:t>CRS</w:t>
      </w:r>
      <w:r w:rsidR="0006571E" w:rsidRPr="002B56AC">
        <w:rPr>
          <w:rFonts w:asciiTheme="minorHAnsi" w:hAnsiTheme="minorHAnsi" w:cstheme="minorHAnsi"/>
          <w:sz w:val="22"/>
          <w:szCs w:val="22"/>
        </w:rPr>
        <w:t xml:space="preserve">’ </w:t>
      </w:r>
      <w:r w:rsidR="00823B88" w:rsidRPr="002B56AC">
        <w:rPr>
          <w:rFonts w:asciiTheme="minorHAnsi" w:hAnsiTheme="minorHAnsi" w:cstheme="minorHAnsi"/>
          <w:sz w:val="22"/>
          <w:szCs w:val="22"/>
        </w:rPr>
        <w:t>respon</w:t>
      </w:r>
      <w:r w:rsidR="0006571E" w:rsidRPr="002B56AC">
        <w:rPr>
          <w:rFonts w:asciiTheme="minorHAnsi" w:hAnsiTheme="minorHAnsi" w:cstheme="minorHAnsi"/>
          <w:sz w:val="22"/>
          <w:szCs w:val="22"/>
        </w:rPr>
        <w:t xml:space="preserve">se to an emergency situation </w:t>
      </w:r>
      <w:r w:rsidR="00823B88" w:rsidRPr="002B56AC">
        <w:rPr>
          <w:rFonts w:asciiTheme="minorHAnsi" w:hAnsiTheme="minorHAnsi" w:cstheme="minorHAnsi"/>
          <w:sz w:val="22"/>
          <w:szCs w:val="22"/>
        </w:rPr>
        <w:t xml:space="preserve">as </w:t>
      </w:r>
      <w:r w:rsidR="0006571E" w:rsidRPr="002B56AC">
        <w:rPr>
          <w:rFonts w:asciiTheme="minorHAnsi" w:hAnsiTheme="minorHAnsi" w:cstheme="minorHAnsi"/>
          <w:sz w:val="22"/>
          <w:szCs w:val="22"/>
        </w:rPr>
        <w:t xml:space="preserve">it </w:t>
      </w:r>
      <w:r w:rsidR="00823B88" w:rsidRPr="002B56AC">
        <w:rPr>
          <w:rFonts w:asciiTheme="minorHAnsi" w:hAnsiTheme="minorHAnsi" w:cstheme="minorHAnsi"/>
          <w:sz w:val="22"/>
          <w:szCs w:val="22"/>
        </w:rPr>
        <w:t>evolve</w:t>
      </w:r>
      <w:r w:rsidR="0006571E" w:rsidRPr="002B56AC">
        <w:rPr>
          <w:rFonts w:asciiTheme="minorHAnsi" w:hAnsiTheme="minorHAnsi" w:cstheme="minorHAnsi"/>
          <w:sz w:val="22"/>
          <w:szCs w:val="22"/>
        </w:rPr>
        <w:t>s</w:t>
      </w:r>
      <w:r w:rsidR="00823B88" w:rsidRPr="002B56AC">
        <w:rPr>
          <w:rFonts w:asciiTheme="minorHAnsi" w:hAnsiTheme="minorHAnsi" w:cstheme="minorHAnsi"/>
          <w:sz w:val="22"/>
          <w:szCs w:val="22"/>
        </w:rPr>
        <w:t xml:space="preserve"> over time</w:t>
      </w:r>
      <w:r w:rsidR="0006571E" w:rsidRPr="002B56AC">
        <w:rPr>
          <w:rFonts w:asciiTheme="minorHAnsi" w:hAnsiTheme="minorHAnsi" w:cstheme="minorHAnsi"/>
          <w:sz w:val="22"/>
          <w:szCs w:val="22"/>
        </w:rPr>
        <w:t xml:space="preserve">, so that they </w:t>
      </w:r>
      <w:r w:rsidR="00FB51BF" w:rsidRPr="002B56AC">
        <w:rPr>
          <w:rFonts w:asciiTheme="minorHAnsi" w:hAnsiTheme="minorHAnsi" w:cstheme="minorHAnsi"/>
          <w:sz w:val="22"/>
          <w:szCs w:val="22"/>
        </w:rPr>
        <w:t xml:space="preserve">understand and accurately </w:t>
      </w:r>
      <w:r w:rsidR="0006571E" w:rsidRPr="002B56AC">
        <w:rPr>
          <w:rFonts w:asciiTheme="minorHAnsi" w:hAnsiTheme="minorHAnsi" w:cstheme="minorHAnsi"/>
          <w:sz w:val="22"/>
          <w:szCs w:val="22"/>
        </w:rPr>
        <w:t>represent CRS’ work.</w:t>
      </w:r>
      <w:r w:rsidR="00FB51BF" w:rsidRPr="002B56AC">
        <w:rPr>
          <w:rFonts w:asciiTheme="minorHAnsi" w:hAnsiTheme="minorHAnsi" w:cstheme="minorHAnsi"/>
          <w:sz w:val="22"/>
          <w:szCs w:val="22"/>
        </w:rPr>
        <w:t xml:space="preserve">  </w:t>
      </w:r>
      <w:r w:rsidR="004D72FA" w:rsidRPr="002B56AC">
        <w:rPr>
          <w:rFonts w:asciiTheme="minorHAnsi" w:hAnsiTheme="minorHAnsi" w:cstheme="minorHAnsi"/>
          <w:sz w:val="22"/>
          <w:szCs w:val="22"/>
        </w:rPr>
        <w:t xml:space="preserve">SitRep </w:t>
      </w:r>
      <w:r w:rsidR="00FB51BF" w:rsidRPr="002B56AC">
        <w:rPr>
          <w:rFonts w:asciiTheme="minorHAnsi" w:hAnsiTheme="minorHAnsi" w:cstheme="minorHAnsi"/>
          <w:sz w:val="22"/>
          <w:szCs w:val="22"/>
        </w:rPr>
        <w:t>inform decisions</w:t>
      </w:r>
      <w:r w:rsidR="004D72FA" w:rsidRPr="002B56AC">
        <w:rPr>
          <w:rFonts w:asciiTheme="minorHAnsi" w:hAnsiTheme="minorHAnsi" w:cstheme="minorHAnsi"/>
          <w:sz w:val="22"/>
          <w:szCs w:val="22"/>
        </w:rPr>
        <w:t xml:space="preserve"> related </w:t>
      </w:r>
      <w:r w:rsidR="00FB51BF" w:rsidRPr="002B56AC">
        <w:rPr>
          <w:rFonts w:asciiTheme="minorHAnsi" w:hAnsiTheme="minorHAnsi" w:cstheme="minorHAnsi"/>
          <w:sz w:val="22"/>
          <w:szCs w:val="22"/>
        </w:rPr>
        <w:t xml:space="preserve">to programming, external advocacy, </w:t>
      </w:r>
      <w:r w:rsidR="00E841B4" w:rsidRPr="002B56AC">
        <w:rPr>
          <w:rFonts w:asciiTheme="minorHAnsi" w:hAnsiTheme="minorHAnsi" w:cstheme="minorHAnsi"/>
          <w:sz w:val="22"/>
          <w:szCs w:val="22"/>
        </w:rPr>
        <w:t xml:space="preserve">media and </w:t>
      </w:r>
      <w:r w:rsidR="00FB51BF" w:rsidRPr="002B56AC">
        <w:rPr>
          <w:rFonts w:asciiTheme="minorHAnsi" w:hAnsiTheme="minorHAnsi" w:cstheme="minorHAnsi"/>
          <w:sz w:val="22"/>
          <w:szCs w:val="22"/>
        </w:rPr>
        <w:t xml:space="preserve">communication, and fundraising.  </w:t>
      </w:r>
      <w:r w:rsidR="00E841B4" w:rsidRPr="002B56AC">
        <w:rPr>
          <w:rFonts w:asciiTheme="minorHAnsi" w:hAnsiTheme="minorHAnsi" w:cstheme="minorHAnsi"/>
          <w:sz w:val="22"/>
          <w:szCs w:val="22"/>
        </w:rPr>
        <w:t xml:space="preserve">  </w:t>
      </w:r>
    </w:p>
    <w:p w14:paraId="222B3F83" w14:textId="77777777" w:rsidR="00E841B4" w:rsidRPr="002B56AC" w:rsidRDefault="00E841B4" w:rsidP="00FB51BF">
      <w:pPr>
        <w:rPr>
          <w:rFonts w:asciiTheme="minorHAnsi" w:hAnsiTheme="minorHAnsi" w:cstheme="minorHAnsi"/>
          <w:sz w:val="22"/>
          <w:szCs w:val="22"/>
        </w:rPr>
      </w:pPr>
    </w:p>
    <w:p w14:paraId="703038D0" w14:textId="77777777" w:rsidR="00FB51BF" w:rsidRPr="002B56AC" w:rsidRDefault="00E841B4" w:rsidP="00FB51BF">
      <w:pPr>
        <w:rPr>
          <w:rFonts w:asciiTheme="minorHAnsi" w:hAnsiTheme="minorHAnsi" w:cstheme="minorHAnsi"/>
          <w:b/>
          <w:sz w:val="22"/>
          <w:szCs w:val="22"/>
        </w:rPr>
      </w:pPr>
      <w:r w:rsidRPr="002B56AC">
        <w:rPr>
          <w:rFonts w:asciiTheme="minorHAnsi" w:hAnsiTheme="minorHAnsi" w:cstheme="minorHAnsi"/>
          <w:sz w:val="22"/>
          <w:szCs w:val="22"/>
        </w:rPr>
        <w:t xml:space="preserve">Upon receipt of the first SitRep indicating intention to respond and preliminary plans, a Country Program can obtain initial approval from the RD for up to $50,000 to immediately start the response.  If there is no funding available at the regional level, these funds can come from the </w:t>
      </w:r>
      <w:proofErr w:type="spellStart"/>
      <w:r w:rsidRPr="002B56AC">
        <w:rPr>
          <w:rFonts w:asciiTheme="minorHAnsi" w:hAnsiTheme="minorHAnsi" w:cstheme="minorHAnsi"/>
          <w:sz w:val="22"/>
          <w:szCs w:val="22"/>
        </w:rPr>
        <w:t>OverOps</w:t>
      </w:r>
      <w:proofErr w:type="spellEnd"/>
      <w:r w:rsidRPr="002B56AC">
        <w:rPr>
          <w:rFonts w:asciiTheme="minorHAnsi" w:hAnsiTheme="minorHAnsi" w:cstheme="minorHAnsi"/>
          <w:sz w:val="22"/>
          <w:szCs w:val="22"/>
        </w:rPr>
        <w:t xml:space="preserve"> Reserve / Emergency Funds, pending HRD approval.  (An Emergency Proposal will still be required to account for this funding.)</w:t>
      </w:r>
    </w:p>
    <w:p w14:paraId="0500748F" w14:textId="77777777" w:rsidR="0006571E" w:rsidRPr="002B56AC" w:rsidRDefault="0006571E" w:rsidP="00823B88">
      <w:pPr>
        <w:rPr>
          <w:rFonts w:asciiTheme="minorHAnsi" w:hAnsiTheme="minorHAnsi" w:cstheme="minorHAnsi"/>
          <w:sz w:val="22"/>
          <w:szCs w:val="22"/>
        </w:rPr>
      </w:pPr>
    </w:p>
    <w:p w14:paraId="7D844220" w14:textId="77777777" w:rsidR="00FB51BF" w:rsidRPr="002B56AC" w:rsidRDefault="00FB51BF" w:rsidP="00D40E23">
      <w:pPr>
        <w:rPr>
          <w:rFonts w:asciiTheme="minorHAnsi" w:hAnsiTheme="minorHAnsi" w:cstheme="minorHAnsi"/>
          <w:b/>
          <w:sz w:val="22"/>
          <w:szCs w:val="22"/>
        </w:rPr>
      </w:pPr>
      <w:r w:rsidRPr="002B56AC">
        <w:rPr>
          <w:rFonts w:asciiTheme="minorHAnsi" w:hAnsiTheme="minorHAnsi" w:cstheme="minorHAnsi"/>
          <w:b/>
          <w:sz w:val="22"/>
          <w:szCs w:val="22"/>
        </w:rPr>
        <w:t xml:space="preserve">Who receives </w:t>
      </w:r>
      <w:r w:rsidR="00546377" w:rsidRPr="002B56AC">
        <w:rPr>
          <w:rFonts w:asciiTheme="minorHAnsi" w:hAnsiTheme="minorHAnsi" w:cstheme="minorHAnsi"/>
          <w:b/>
          <w:sz w:val="22"/>
          <w:szCs w:val="22"/>
        </w:rPr>
        <w:t xml:space="preserve">the </w:t>
      </w:r>
      <w:proofErr w:type="spellStart"/>
      <w:r w:rsidRPr="002B56AC">
        <w:rPr>
          <w:rFonts w:asciiTheme="minorHAnsi" w:hAnsiTheme="minorHAnsi" w:cstheme="minorHAnsi"/>
          <w:b/>
          <w:sz w:val="22"/>
          <w:szCs w:val="22"/>
        </w:rPr>
        <w:t>SitReps</w:t>
      </w:r>
      <w:proofErr w:type="spellEnd"/>
      <w:r w:rsidRPr="002B56AC">
        <w:rPr>
          <w:rFonts w:asciiTheme="minorHAnsi" w:hAnsiTheme="minorHAnsi" w:cstheme="minorHAnsi"/>
          <w:b/>
          <w:sz w:val="22"/>
          <w:szCs w:val="22"/>
        </w:rPr>
        <w:t>?</w:t>
      </w:r>
    </w:p>
    <w:p w14:paraId="55E9BDF5" w14:textId="77777777" w:rsidR="00FB51BF" w:rsidRPr="002B56AC" w:rsidRDefault="0006571E" w:rsidP="00823B88">
      <w:pPr>
        <w:rPr>
          <w:rFonts w:asciiTheme="minorHAnsi" w:hAnsiTheme="minorHAnsi" w:cstheme="minorHAnsi"/>
          <w:sz w:val="22"/>
          <w:szCs w:val="22"/>
        </w:rPr>
      </w:pPr>
      <w:proofErr w:type="spellStart"/>
      <w:r w:rsidRPr="002B56AC">
        <w:rPr>
          <w:rFonts w:asciiTheme="minorHAnsi" w:hAnsiTheme="minorHAnsi" w:cstheme="minorHAnsi"/>
          <w:sz w:val="22"/>
          <w:szCs w:val="22"/>
        </w:rPr>
        <w:t>SitRep</w:t>
      </w:r>
      <w:r w:rsidR="00546377" w:rsidRPr="002B56AC">
        <w:rPr>
          <w:rFonts w:asciiTheme="minorHAnsi" w:hAnsiTheme="minorHAnsi" w:cstheme="minorHAnsi"/>
          <w:sz w:val="22"/>
          <w:szCs w:val="22"/>
        </w:rPr>
        <w:t>s</w:t>
      </w:r>
      <w:proofErr w:type="spellEnd"/>
      <w:r w:rsidRPr="002B56AC">
        <w:rPr>
          <w:rFonts w:asciiTheme="minorHAnsi" w:hAnsiTheme="minorHAnsi" w:cstheme="minorHAnsi"/>
          <w:sz w:val="22"/>
          <w:szCs w:val="22"/>
        </w:rPr>
        <w:t xml:space="preserve"> </w:t>
      </w:r>
      <w:r w:rsidR="00CB53FA" w:rsidRPr="002B56AC">
        <w:rPr>
          <w:rFonts w:asciiTheme="minorHAnsi" w:hAnsiTheme="minorHAnsi" w:cstheme="minorHAnsi"/>
          <w:sz w:val="22"/>
          <w:szCs w:val="22"/>
        </w:rPr>
        <w:t xml:space="preserve">are disseminated </w:t>
      </w:r>
      <w:r w:rsidR="003C1827" w:rsidRPr="002B56AC">
        <w:rPr>
          <w:rFonts w:asciiTheme="minorHAnsi" w:hAnsiTheme="minorHAnsi" w:cstheme="minorHAnsi"/>
          <w:sz w:val="22"/>
          <w:szCs w:val="22"/>
        </w:rPr>
        <w:t xml:space="preserve">broadly within </w:t>
      </w:r>
      <w:r w:rsidR="00FB51BF" w:rsidRPr="002B56AC">
        <w:rPr>
          <w:rFonts w:asciiTheme="minorHAnsi" w:hAnsiTheme="minorHAnsi" w:cstheme="minorHAnsi"/>
          <w:sz w:val="22"/>
          <w:szCs w:val="22"/>
        </w:rPr>
        <w:t>CRS</w:t>
      </w:r>
      <w:r w:rsidR="003C1827" w:rsidRPr="002B56AC">
        <w:rPr>
          <w:rFonts w:asciiTheme="minorHAnsi" w:hAnsiTheme="minorHAnsi" w:cstheme="minorHAnsi"/>
          <w:sz w:val="22"/>
          <w:szCs w:val="22"/>
        </w:rPr>
        <w:t xml:space="preserve">, including to HRD and </w:t>
      </w:r>
      <w:r w:rsidR="00FB51BF" w:rsidRPr="002B56AC">
        <w:rPr>
          <w:rFonts w:asciiTheme="minorHAnsi" w:hAnsiTheme="minorHAnsi" w:cstheme="minorHAnsi"/>
          <w:sz w:val="22"/>
          <w:szCs w:val="22"/>
        </w:rPr>
        <w:t xml:space="preserve">HQ departments </w:t>
      </w:r>
      <w:r w:rsidR="00CB53FA" w:rsidRPr="002B56AC">
        <w:rPr>
          <w:rFonts w:asciiTheme="minorHAnsi" w:hAnsiTheme="minorHAnsi" w:cstheme="minorHAnsi"/>
          <w:sz w:val="22"/>
          <w:szCs w:val="22"/>
        </w:rPr>
        <w:t xml:space="preserve">such as </w:t>
      </w:r>
      <w:proofErr w:type="spellStart"/>
      <w:r w:rsidR="00FB51BF" w:rsidRPr="002B56AC">
        <w:rPr>
          <w:rFonts w:asciiTheme="minorHAnsi" w:hAnsiTheme="minorHAnsi" w:cstheme="minorHAnsi"/>
          <w:sz w:val="22"/>
          <w:szCs w:val="22"/>
        </w:rPr>
        <w:t>OverOps</w:t>
      </w:r>
      <w:proofErr w:type="spellEnd"/>
      <w:r w:rsidR="00FB51BF" w:rsidRPr="002B56AC">
        <w:rPr>
          <w:rFonts w:asciiTheme="minorHAnsi" w:hAnsiTheme="minorHAnsi" w:cstheme="minorHAnsi"/>
          <w:sz w:val="22"/>
          <w:szCs w:val="22"/>
        </w:rPr>
        <w:t xml:space="preserve">, fundraising, </w:t>
      </w:r>
      <w:proofErr w:type="gramStart"/>
      <w:r w:rsidR="00FB51BF" w:rsidRPr="002B56AC">
        <w:rPr>
          <w:rFonts w:asciiTheme="minorHAnsi" w:hAnsiTheme="minorHAnsi" w:cstheme="minorHAnsi"/>
          <w:sz w:val="22"/>
          <w:szCs w:val="22"/>
        </w:rPr>
        <w:t>media</w:t>
      </w:r>
      <w:proofErr w:type="gramEnd"/>
      <w:r w:rsidR="00FB51BF" w:rsidRPr="002B56AC">
        <w:rPr>
          <w:rFonts w:asciiTheme="minorHAnsi" w:hAnsiTheme="minorHAnsi" w:cstheme="minorHAnsi"/>
          <w:sz w:val="22"/>
          <w:szCs w:val="22"/>
        </w:rPr>
        <w:t xml:space="preserve"> and communications</w:t>
      </w:r>
      <w:r w:rsidR="004D72FA" w:rsidRPr="002B56AC">
        <w:rPr>
          <w:rFonts w:asciiTheme="minorHAnsi" w:hAnsiTheme="minorHAnsi" w:cstheme="minorHAnsi"/>
          <w:sz w:val="22"/>
          <w:szCs w:val="22"/>
        </w:rPr>
        <w:t xml:space="preserve">.  They are also disseminated </w:t>
      </w:r>
      <w:r w:rsidR="003C1827" w:rsidRPr="002B56AC">
        <w:rPr>
          <w:rFonts w:asciiTheme="minorHAnsi" w:hAnsiTheme="minorHAnsi" w:cstheme="minorHAnsi"/>
          <w:sz w:val="22"/>
          <w:szCs w:val="22"/>
        </w:rPr>
        <w:t xml:space="preserve">outside the agency, to </w:t>
      </w:r>
      <w:r w:rsidR="00FB51BF" w:rsidRPr="002B56AC">
        <w:rPr>
          <w:rFonts w:asciiTheme="minorHAnsi" w:hAnsiTheme="minorHAnsi" w:cstheme="minorHAnsi"/>
          <w:sz w:val="22"/>
          <w:szCs w:val="22"/>
        </w:rPr>
        <w:t>program partners</w:t>
      </w:r>
      <w:r w:rsidR="003C1827" w:rsidRPr="002B56AC">
        <w:rPr>
          <w:rFonts w:asciiTheme="minorHAnsi" w:hAnsiTheme="minorHAnsi" w:cstheme="minorHAnsi"/>
          <w:sz w:val="22"/>
          <w:szCs w:val="22"/>
        </w:rPr>
        <w:t xml:space="preserve"> </w:t>
      </w:r>
      <w:r w:rsidR="00FB51BF" w:rsidRPr="002B56AC">
        <w:rPr>
          <w:rFonts w:asciiTheme="minorHAnsi" w:hAnsiTheme="minorHAnsi" w:cstheme="minorHAnsi"/>
          <w:sz w:val="22"/>
          <w:szCs w:val="22"/>
        </w:rPr>
        <w:t xml:space="preserve">and actual </w:t>
      </w:r>
      <w:r w:rsidR="003C1827" w:rsidRPr="002B56AC">
        <w:rPr>
          <w:rFonts w:asciiTheme="minorHAnsi" w:hAnsiTheme="minorHAnsi" w:cstheme="minorHAnsi"/>
          <w:sz w:val="22"/>
          <w:szCs w:val="22"/>
        </w:rPr>
        <w:t xml:space="preserve">or </w:t>
      </w:r>
      <w:r w:rsidR="00FB51BF" w:rsidRPr="002B56AC">
        <w:rPr>
          <w:rFonts w:asciiTheme="minorHAnsi" w:hAnsiTheme="minorHAnsi" w:cstheme="minorHAnsi"/>
          <w:sz w:val="22"/>
          <w:szCs w:val="22"/>
        </w:rPr>
        <w:t>potential donors</w:t>
      </w:r>
      <w:r w:rsidR="004D72FA" w:rsidRPr="002B56AC">
        <w:rPr>
          <w:rFonts w:asciiTheme="minorHAnsi" w:hAnsiTheme="minorHAnsi" w:cstheme="minorHAnsi"/>
          <w:sz w:val="22"/>
          <w:szCs w:val="22"/>
        </w:rPr>
        <w:t xml:space="preserve">; in particular, </w:t>
      </w:r>
      <w:proofErr w:type="spellStart"/>
      <w:r w:rsidR="00FB51BF" w:rsidRPr="002B56AC">
        <w:rPr>
          <w:rFonts w:asciiTheme="minorHAnsi" w:hAnsiTheme="minorHAnsi" w:cstheme="minorHAnsi"/>
          <w:sz w:val="22"/>
          <w:szCs w:val="22"/>
        </w:rPr>
        <w:t>SitReps</w:t>
      </w:r>
      <w:proofErr w:type="spellEnd"/>
      <w:r w:rsidR="00FB51BF" w:rsidRPr="002B56AC">
        <w:rPr>
          <w:rFonts w:asciiTheme="minorHAnsi" w:hAnsiTheme="minorHAnsi" w:cstheme="minorHAnsi"/>
          <w:sz w:val="22"/>
          <w:szCs w:val="22"/>
        </w:rPr>
        <w:t xml:space="preserve"> are shared widely within the Caritas Internationalis (CI) network.  </w:t>
      </w:r>
    </w:p>
    <w:p w14:paraId="0329556C" w14:textId="77777777" w:rsidR="00FB51BF" w:rsidRPr="002B56AC" w:rsidRDefault="00FB51BF" w:rsidP="00823B88">
      <w:pPr>
        <w:rPr>
          <w:rFonts w:asciiTheme="minorHAnsi" w:hAnsiTheme="minorHAnsi" w:cstheme="minorHAnsi"/>
          <w:sz w:val="22"/>
          <w:szCs w:val="22"/>
        </w:rPr>
      </w:pPr>
      <w:r w:rsidRPr="002B56AC">
        <w:rPr>
          <w:rFonts w:asciiTheme="minorHAnsi" w:hAnsiTheme="minorHAnsi" w:cstheme="minorHAnsi"/>
          <w:sz w:val="22"/>
          <w:szCs w:val="22"/>
        </w:rPr>
        <w:t xml:space="preserve">  </w:t>
      </w:r>
    </w:p>
    <w:p w14:paraId="63BEB58C" w14:textId="77777777" w:rsidR="003C1827" w:rsidRPr="002B56AC" w:rsidRDefault="003C1827" w:rsidP="003C1827">
      <w:pPr>
        <w:rPr>
          <w:rFonts w:asciiTheme="minorHAnsi" w:hAnsiTheme="minorHAnsi" w:cstheme="minorHAnsi"/>
          <w:sz w:val="22"/>
          <w:szCs w:val="22"/>
        </w:rPr>
      </w:pPr>
      <w:r w:rsidRPr="002B56AC">
        <w:rPr>
          <w:rFonts w:asciiTheme="minorHAnsi" w:hAnsiTheme="minorHAnsi" w:cstheme="minorHAnsi"/>
          <w:sz w:val="22"/>
          <w:szCs w:val="22"/>
        </w:rPr>
        <w:t xml:space="preserve">Because of this broad dissemination, </w:t>
      </w:r>
      <w:r w:rsidRPr="002B56AC">
        <w:rPr>
          <w:rFonts w:asciiTheme="minorHAnsi" w:hAnsiTheme="minorHAnsi" w:cstheme="minorHAnsi"/>
          <w:sz w:val="22"/>
          <w:szCs w:val="22"/>
          <w:u w:val="single"/>
        </w:rPr>
        <w:t>s</w:t>
      </w:r>
      <w:r w:rsidR="002C6578" w:rsidRPr="002B56AC">
        <w:rPr>
          <w:rFonts w:asciiTheme="minorHAnsi" w:hAnsiTheme="minorHAnsi" w:cstheme="minorHAnsi"/>
          <w:sz w:val="22"/>
          <w:szCs w:val="22"/>
          <w:u w:val="single"/>
        </w:rPr>
        <w:t xml:space="preserve">ensitive or confidential information should never be included in </w:t>
      </w:r>
      <w:proofErr w:type="spellStart"/>
      <w:r w:rsidR="002C6578" w:rsidRPr="002B56AC">
        <w:rPr>
          <w:rFonts w:asciiTheme="minorHAnsi" w:hAnsiTheme="minorHAnsi" w:cstheme="minorHAnsi"/>
          <w:sz w:val="22"/>
          <w:szCs w:val="22"/>
          <w:u w:val="single"/>
        </w:rPr>
        <w:t>SitReps</w:t>
      </w:r>
      <w:proofErr w:type="spellEnd"/>
      <w:r w:rsidRPr="002B56AC">
        <w:rPr>
          <w:rFonts w:asciiTheme="minorHAnsi" w:hAnsiTheme="minorHAnsi" w:cstheme="minorHAnsi"/>
          <w:sz w:val="22"/>
          <w:szCs w:val="22"/>
        </w:rPr>
        <w:t xml:space="preserve">.  Instead, communicate confidential management or security issues separately to the region/HQ. </w:t>
      </w:r>
    </w:p>
    <w:p w14:paraId="2647A73C" w14:textId="77777777" w:rsidR="002C6578" w:rsidRPr="002B56AC" w:rsidRDefault="002C6578" w:rsidP="002C6578">
      <w:pPr>
        <w:rPr>
          <w:rFonts w:asciiTheme="minorHAnsi" w:hAnsiTheme="minorHAnsi" w:cstheme="minorHAnsi"/>
          <w:sz w:val="22"/>
          <w:szCs w:val="22"/>
        </w:rPr>
      </w:pPr>
    </w:p>
    <w:p w14:paraId="25E77E71" w14:textId="77777777" w:rsidR="00F2105F" w:rsidRPr="002B56AC" w:rsidRDefault="00F2105F" w:rsidP="00F2105F">
      <w:pPr>
        <w:rPr>
          <w:rFonts w:asciiTheme="minorHAnsi" w:hAnsiTheme="minorHAnsi" w:cstheme="minorHAnsi"/>
          <w:b/>
          <w:sz w:val="22"/>
          <w:szCs w:val="22"/>
        </w:rPr>
      </w:pPr>
      <w:r w:rsidRPr="002B56AC">
        <w:rPr>
          <w:rFonts w:asciiTheme="minorHAnsi" w:hAnsiTheme="minorHAnsi" w:cstheme="minorHAnsi"/>
          <w:b/>
          <w:sz w:val="22"/>
          <w:szCs w:val="22"/>
        </w:rPr>
        <w:t xml:space="preserve">Who writes </w:t>
      </w:r>
      <w:proofErr w:type="spellStart"/>
      <w:r w:rsidRPr="002B56AC">
        <w:rPr>
          <w:rFonts w:asciiTheme="minorHAnsi" w:hAnsiTheme="minorHAnsi" w:cstheme="minorHAnsi"/>
          <w:b/>
          <w:sz w:val="22"/>
          <w:szCs w:val="22"/>
        </w:rPr>
        <w:t>SitReps</w:t>
      </w:r>
      <w:proofErr w:type="spellEnd"/>
      <w:r w:rsidRPr="002B56AC">
        <w:rPr>
          <w:rFonts w:asciiTheme="minorHAnsi" w:hAnsiTheme="minorHAnsi" w:cstheme="minorHAnsi"/>
          <w:b/>
          <w:sz w:val="22"/>
          <w:szCs w:val="22"/>
        </w:rPr>
        <w:t xml:space="preserve">? Who reviews them? Who sends them out? </w:t>
      </w:r>
    </w:p>
    <w:p w14:paraId="3CEA8021" w14:textId="77777777" w:rsidR="00546377" w:rsidRPr="002B56AC" w:rsidRDefault="002C6578" w:rsidP="002C6578">
      <w:pPr>
        <w:rPr>
          <w:rFonts w:asciiTheme="minorHAnsi" w:hAnsiTheme="minorHAnsi" w:cstheme="minorHAnsi"/>
          <w:sz w:val="22"/>
          <w:szCs w:val="22"/>
        </w:rPr>
      </w:pPr>
      <w:r w:rsidRPr="002B56AC">
        <w:rPr>
          <w:rFonts w:asciiTheme="minorHAnsi" w:hAnsiTheme="minorHAnsi" w:cstheme="minorHAnsi"/>
          <w:sz w:val="22"/>
          <w:szCs w:val="22"/>
        </w:rPr>
        <w:t xml:space="preserve">Sitreps </w:t>
      </w:r>
      <w:r w:rsidR="00F2105F" w:rsidRPr="002B56AC">
        <w:rPr>
          <w:rFonts w:asciiTheme="minorHAnsi" w:hAnsiTheme="minorHAnsi" w:cstheme="minorHAnsi"/>
          <w:sz w:val="22"/>
          <w:szCs w:val="22"/>
        </w:rPr>
        <w:t xml:space="preserve">are </w:t>
      </w:r>
      <w:r w:rsidRPr="002B56AC">
        <w:rPr>
          <w:rFonts w:asciiTheme="minorHAnsi" w:hAnsiTheme="minorHAnsi" w:cstheme="minorHAnsi"/>
          <w:sz w:val="22"/>
          <w:szCs w:val="22"/>
        </w:rPr>
        <w:t xml:space="preserve">prepared by Country Programs which </w:t>
      </w:r>
      <w:r w:rsidR="00F2105F" w:rsidRPr="002B56AC">
        <w:rPr>
          <w:rFonts w:asciiTheme="minorHAnsi" w:hAnsiTheme="minorHAnsi" w:cstheme="minorHAnsi"/>
          <w:sz w:val="22"/>
          <w:szCs w:val="22"/>
        </w:rPr>
        <w:t xml:space="preserve">have experienced or </w:t>
      </w:r>
      <w:r w:rsidRPr="002B56AC">
        <w:rPr>
          <w:rFonts w:asciiTheme="minorHAnsi" w:hAnsiTheme="minorHAnsi" w:cstheme="minorHAnsi"/>
          <w:sz w:val="22"/>
          <w:szCs w:val="22"/>
        </w:rPr>
        <w:t xml:space="preserve">are experiencing </w:t>
      </w:r>
      <w:r w:rsidR="00F2105F" w:rsidRPr="002B56AC">
        <w:rPr>
          <w:rFonts w:asciiTheme="minorHAnsi" w:hAnsiTheme="minorHAnsi" w:cstheme="minorHAnsi"/>
          <w:sz w:val="22"/>
          <w:szCs w:val="22"/>
        </w:rPr>
        <w:t xml:space="preserve">a natural or man-made disaster </w:t>
      </w:r>
      <w:r w:rsidRPr="002B56AC">
        <w:rPr>
          <w:rFonts w:asciiTheme="minorHAnsi" w:hAnsiTheme="minorHAnsi" w:cstheme="minorHAnsi"/>
          <w:sz w:val="22"/>
          <w:szCs w:val="22"/>
        </w:rPr>
        <w:t xml:space="preserve">to which CRS and/or its partners are responding or intend to respond. The CR is responsible for overseeing the </w:t>
      </w:r>
      <w:r w:rsidR="00F2105F" w:rsidRPr="002B56AC">
        <w:rPr>
          <w:rFonts w:asciiTheme="minorHAnsi" w:hAnsiTheme="minorHAnsi" w:cstheme="minorHAnsi"/>
          <w:sz w:val="22"/>
          <w:szCs w:val="22"/>
        </w:rPr>
        <w:t xml:space="preserve">SitRep </w:t>
      </w:r>
      <w:r w:rsidRPr="002B56AC">
        <w:rPr>
          <w:rFonts w:asciiTheme="minorHAnsi" w:hAnsiTheme="minorHAnsi" w:cstheme="minorHAnsi"/>
          <w:sz w:val="22"/>
          <w:szCs w:val="22"/>
        </w:rPr>
        <w:t>preparation and sending it to the designated person</w:t>
      </w:r>
      <w:r w:rsidR="00F2105F" w:rsidRPr="002B56AC">
        <w:rPr>
          <w:rFonts w:asciiTheme="minorHAnsi" w:hAnsiTheme="minorHAnsi" w:cstheme="minorHAnsi"/>
          <w:sz w:val="22"/>
          <w:szCs w:val="22"/>
        </w:rPr>
        <w:t>(</w:t>
      </w:r>
      <w:r w:rsidRPr="002B56AC">
        <w:rPr>
          <w:rFonts w:asciiTheme="minorHAnsi" w:hAnsiTheme="minorHAnsi" w:cstheme="minorHAnsi"/>
          <w:sz w:val="22"/>
          <w:szCs w:val="22"/>
        </w:rPr>
        <w:t>s</w:t>
      </w:r>
      <w:r w:rsidR="00F2105F" w:rsidRPr="002B56AC">
        <w:rPr>
          <w:rFonts w:asciiTheme="minorHAnsi" w:hAnsiTheme="minorHAnsi" w:cstheme="minorHAnsi"/>
          <w:sz w:val="22"/>
          <w:szCs w:val="22"/>
        </w:rPr>
        <w:t>)</w:t>
      </w:r>
      <w:r w:rsidRPr="002B56AC">
        <w:rPr>
          <w:rFonts w:asciiTheme="minorHAnsi" w:hAnsiTheme="minorHAnsi" w:cstheme="minorHAnsi"/>
          <w:sz w:val="22"/>
          <w:szCs w:val="22"/>
        </w:rPr>
        <w:t xml:space="preserve"> within the regional team</w:t>
      </w:r>
      <w:r w:rsidR="00F2105F" w:rsidRPr="002B56AC">
        <w:rPr>
          <w:rFonts w:asciiTheme="minorHAnsi" w:hAnsiTheme="minorHAnsi" w:cstheme="minorHAnsi"/>
          <w:sz w:val="22"/>
          <w:szCs w:val="22"/>
        </w:rPr>
        <w:t>,</w:t>
      </w:r>
      <w:r w:rsidRPr="002B56AC">
        <w:rPr>
          <w:rFonts w:asciiTheme="minorHAnsi" w:hAnsiTheme="minorHAnsi" w:cstheme="minorHAnsi"/>
          <w:sz w:val="22"/>
          <w:szCs w:val="22"/>
        </w:rPr>
        <w:t xml:space="preserve"> as determined by the RD</w:t>
      </w:r>
      <w:r w:rsidR="00F2105F" w:rsidRPr="002B56AC">
        <w:rPr>
          <w:rFonts w:asciiTheme="minorHAnsi" w:hAnsiTheme="minorHAnsi" w:cstheme="minorHAnsi"/>
          <w:sz w:val="22"/>
          <w:szCs w:val="22"/>
        </w:rPr>
        <w:t>,</w:t>
      </w:r>
      <w:r w:rsidRPr="002B56AC">
        <w:rPr>
          <w:rFonts w:asciiTheme="minorHAnsi" w:hAnsiTheme="minorHAnsi" w:cstheme="minorHAnsi"/>
          <w:sz w:val="22"/>
          <w:szCs w:val="22"/>
        </w:rPr>
        <w:t xml:space="preserve"> for review. </w:t>
      </w:r>
    </w:p>
    <w:p w14:paraId="0B424BFB" w14:textId="77777777" w:rsidR="00546377" w:rsidRPr="002B56AC" w:rsidRDefault="00546377" w:rsidP="002C6578">
      <w:pPr>
        <w:rPr>
          <w:rFonts w:asciiTheme="minorHAnsi" w:hAnsiTheme="minorHAnsi" w:cstheme="minorHAnsi"/>
          <w:sz w:val="22"/>
          <w:szCs w:val="22"/>
        </w:rPr>
      </w:pPr>
    </w:p>
    <w:p w14:paraId="0969956F" w14:textId="4AA15604" w:rsidR="00F2105F" w:rsidRPr="002B56AC" w:rsidRDefault="002C6578" w:rsidP="002C6578">
      <w:pPr>
        <w:rPr>
          <w:rFonts w:asciiTheme="minorHAnsi" w:hAnsiTheme="minorHAnsi" w:cstheme="minorHAnsi"/>
          <w:sz w:val="22"/>
          <w:szCs w:val="22"/>
        </w:rPr>
      </w:pPr>
      <w:r w:rsidRPr="002B56AC">
        <w:rPr>
          <w:rFonts w:asciiTheme="minorHAnsi" w:hAnsiTheme="minorHAnsi" w:cstheme="minorHAnsi"/>
          <w:sz w:val="22"/>
          <w:szCs w:val="22"/>
        </w:rPr>
        <w:t>Once the Sitrep is approved for circulation by the RD</w:t>
      </w:r>
      <w:r w:rsidR="00F2105F" w:rsidRPr="002B56AC">
        <w:rPr>
          <w:rFonts w:asciiTheme="minorHAnsi" w:hAnsiTheme="minorHAnsi" w:cstheme="minorHAnsi"/>
          <w:sz w:val="22"/>
          <w:szCs w:val="22"/>
        </w:rPr>
        <w:t xml:space="preserve"> or his/her </w:t>
      </w:r>
      <w:r w:rsidRPr="002B56AC">
        <w:rPr>
          <w:rFonts w:asciiTheme="minorHAnsi" w:hAnsiTheme="minorHAnsi" w:cstheme="minorHAnsi"/>
          <w:sz w:val="22"/>
          <w:szCs w:val="22"/>
        </w:rPr>
        <w:t>delegate, the CR send</w:t>
      </w:r>
      <w:r w:rsidR="00F2105F" w:rsidRPr="002B56AC">
        <w:rPr>
          <w:rFonts w:asciiTheme="minorHAnsi" w:hAnsiTheme="minorHAnsi" w:cstheme="minorHAnsi"/>
          <w:sz w:val="22"/>
          <w:szCs w:val="22"/>
        </w:rPr>
        <w:t>s</w:t>
      </w:r>
      <w:r w:rsidRPr="002B56AC">
        <w:rPr>
          <w:rFonts w:asciiTheme="minorHAnsi" w:hAnsiTheme="minorHAnsi" w:cstheme="minorHAnsi"/>
          <w:sz w:val="22"/>
          <w:szCs w:val="22"/>
        </w:rPr>
        <w:t xml:space="preserve"> </w:t>
      </w:r>
      <w:r w:rsidR="00F2105F" w:rsidRPr="002B56AC">
        <w:rPr>
          <w:rFonts w:asciiTheme="minorHAnsi" w:hAnsiTheme="minorHAnsi" w:cstheme="minorHAnsi"/>
          <w:sz w:val="22"/>
          <w:szCs w:val="22"/>
        </w:rPr>
        <w:t xml:space="preserve">it </w:t>
      </w:r>
      <w:r w:rsidRPr="002B56AC">
        <w:rPr>
          <w:rFonts w:asciiTheme="minorHAnsi" w:hAnsiTheme="minorHAnsi" w:cstheme="minorHAnsi"/>
          <w:sz w:val="22"/>
          <w:szCs w:val="22"/>
        </w:rPr>
        <w:t xml:space="preserve">to the </w:t>
      </w:r>
      <w:r w:rsidR="001F2B69" w:rsidRPr="001F2B69">
        <w:rPr>
          <w:rFonts w:asciiTheme="minorHAnsi" w:hAnsiTheme="minorHAnsi" w:cstheme="minorHAnsi"/>
          <w:sz w:val="22"/>
          <w:szCs w:val="22"/>
        </w:rPr>
        <w:t>Vice President, Humanitarian Response</w:t>
      </w:r>
      <w:r w:rsidR="001F2B69">
        <w:rPr>
          <w:rFonts w:asciiTheme="minorHAnsi" w:hAnsiTheme="minorHAnsi" w:cstheme="minorHAnsi"/>
          <w:sz w:val="22"/>
          <w:szCs w:val="22"/>
        </w:rPr>
        <w:t xml:space="preserve">, Jennifer Poidatz at </w:t>
      </w:r>
      <w:hyperlink r:id="rId5" w:history="1">
        <w:r w:rsidR="001F2B69" w:rsidRPr="0042398A">
          <w:rPr>
            <w:rStyle w:val="Hyperlink"/>
            <w:rFonts w:asciiTheme="minorHAnsi" w:hAnsiTheme="minorHAnsi" w:cstheme="minorHAnsi"/>
            <w:sz w:val="22"/>
            <w:szCs w:val="22"/>
          </w:rPr>
          <w:t>jennifer.poidatz@crs.org</w:t>
        </w:r>
      </w:hyperlink>
      <w:r w:rsidR="001F2B69">
        <w:rPr>
          <w:rFonts w:asciiTheme="minorHAnsi" w:hAnsiTheme="minorHAnsi" w:cstheme="minorHAnsi"/>
          <w:sz w:val="22"/>
          <w:szCs w:val="22"/>
        </w:rPr>
        <w:t xml:space="preserve"> </w:t>
      </w:r>
      <w:r w:rsidR="004403AE" w:rsidRPr="002B56AC">
        <w:rPr>
          <w:rFonts w:asciiTheme="minorHAnsi" w:hAnsiTheme="minorHAnsi" w:cstheme="minorHAnsi"/>
          <w:sz w:val="22"/>
          <w:szCs w:val="22"/>
        </w:rPr>
        <w:t xml:space="preserve">or to </w:t>
      </w:r>
      <w:hyperlink r:id="rId6" w:history="1">
        <w:r w:rsidR="004403AE" w:rsidRPr="002B56AC">
          <w:rPr>
            <w:rStyle w:val="Hyperlink"/>
            <w:rFonts w:asciiTheme="minorHAnsi" w:hAnsiTheme="minorHAnsi" w:cstheme="minorHAnsi"/>
            <w:sz w:val="22"/>
            <w:szCs w:val="22"/>
          </w:rPr>
          <w:t>emergencies@crs.org</w:t>
        </w:r>
      </w:hyperlink>
      <w:r w:rsidR="001F2B69">
        <w:rPr>
          <w:rFonts w:asciiTheme="minorHAnsi" w:hAnsiTheme="minorHAnsi" w:cstheme="minorHAnsi"/>
          <w:sz w:val="22"/>
          <w:szCs w:val="22"/>
        </w:rPr>
        <w:t xml:space="preserve">, and to the HRD Emergency Focal Point for that region, </w:t>
      </w:r>
      <w:r w:rsidRPr="002B56AC">
        <w:rPr>
          <w:rFonts w:asciiTheme="minorHAnsi" w:hAnsiTheme="minorHAnsi" w:cstheme="minorHAnsi"/>
          <w:sz w:val="22"/>
          <w:szCs w:val="22"/>
        </w:rPr>
        <w:t xml:space="preserve">and any staff within the region as determined by the RD. </w:t>
      </w:r>
    </w:p>
    <w:p w14:paraId="32966E1C" w14:textId="77777777" w:rsidR="00F2105F" w:rsidRPr="002B56AC" w:rsidRDefault="00F2105F" w:rsidP="002C6578">
      <w:pPr>
        <w:rPr>
          <w:rFonts w:asciiTheme="minorHAnsi" w:hAnsiTheme="minorHAnsi" w:cstheme="minorHAnsi"/>
          <w:sz w:val="22"/>
          <w:szCs w:val="22"/>
        </w:rPr>
      </w:pPr>
    </w:p>
    <w:p w14:paraId="500AF725" w14:textId="7FA360BC" w:rsidR="002C6578" w:rsidRPr="002B56AC" w:rsidRDefault="001F2B69" w:rsidP="00E841B4">
      <w:pPr>
        <w:rPr>
          <w:rFonts w:asciiTheme="minorHAnsi" w:hAnsiTheme="minorHAnsi" w:cstheme="minorHAnsi"/>
          <w:sz w:val="22"/>
          <w:szCs w:val="22"/>
        </w:rPr>
      </w:pPr>
      <w:r>
        <w:rPr>
          <w:rFonts w:asciiTheme="minorHAnsi" w:hAnsiTheme="minorHAnsi" w:cstheme="minorHAnsi"/>
          <w:sz w:val="22"/>
          <w:szCs w:val="22"/>
        </w:rPr>
        <w:t xml:space="preserve">The </w:t>
      </w:r>
      <w:r w:rsidRPr="001F2B69">
        <w:rPr>
          <w:rFonts w:asciiTheme="minorHAnsi" w:hAnsiTheme="minorHAnsi" w:cstheme="minorHAnsi"/>
          <w:sz w:val="22"/>
          <w:szCs w:val="22"/>
        </w:rPr>
        <w:t>Vice President, Humanitarian Response</w:t>
      </w:r>
      <w:r w:rsidR="00546377" w:rsidRPr="002B56AC">
        <w:rPr>
          <w:rFonts w:asciiTheme="minorHAnsi" w:hAnsiTheme="minorHAnsi" w:cstheme="minorHAnsi"/>
          <w:sz w:val="22"/>
          <w:szCs w:val="22"/>
        </w:rPr>
        <w:t xml:space="preserve"> and</w:t>
      </w:r>
      <w:r>
        <w:rPr>
          <w:rFonts w:asciiTheme="minorHAnsi" w:hAnsiTheme="minorHAnsi" w:cstheme="minorHAnsi"/>
          <w:sz w:val="22"/>
          <w:szCs w:val="22"/>
        </w:rPr>
        <w:t>/or</w:t>
      </w:r>
      <w:r w:rsidR="00546377" w:rsidRPr="002B56AC">
        <w:rPr>
          <w:rFonts w:asciiTheme="minorHAnsi" w:hAnsiTheme="minorHAnsi" w:cstheme="minorHAnsi"/>
          <w:sz w:val="22"/>
          <w:szCs w:val="22"/>
        </w:rPr>
        <w:t xml:space="preserve"> her </w:t>
      </w:r>
      <w:r w:rsidR="002C6578" w:rsidRPr="002B56AC">
        <w:rPr>
          <w:rFonts w:asciiTheme="minorHAnsi" w:hAnsiTheme="minorHAnsi" w:cstheme="minorHAnsi"/>
          <w:sz w:val="22"/>
          <w:szCs w:val="22"/>
        </w:rPr>
        <w:t xml:space="preserve">delegate </w:t>
      </w:r>
      <w:r w:rsidR="00546377" w:rsidRPr="002B56AC">
        <w:rPr>
          <w:rFonts w:asciiTheme="minorHAnsi" w:hAnsiTheme="minorHAnsi" w:cstheme="minorHAnsi"/>
          <w:sz w:val="22"/>
          <w:szCs w:val="22"/>
        </w:rPr>
        <w:t xml:space="preserve">are </w:t>
      </w:r>
      <w:r w:rsidR="002C6578" w:rsidRPr="002B56AC">
        <w:rPr>
          <w:rFonts w:asciiTheme="minorHAnsi" w:hAnsiTheme="minorHAnsi" w:cstheme="minorHAnsi"/>
          <w:sz w:val="22"/>
          <w:szCs w:val="22"/>
        </w:rPr>
        <w:t>responsible for sending the approved Sit</w:t>
      </w:r>
      <w:r w:rsidR="00546377" w:rsidRPr="002B56AC">
        <w:rPr>
          <w:rFonts w:asciiTheme="minorHAnsi" w:hAnsiTheme="minorHAnsi" w:cstheme="minorHAnsi"/>
          <w:sz w:val="22"/>
          <w:szCs w:val="22"/>
        </w:rPr>
        <w:t>R</w:t>
      </w:r>
      <w:r w:rsidR="002C6578" w:rsidRPr="002B56AC">
        <w:rPr>
          <w:rFonts w:asciiTheme="minorHAnsi" w:hAnsiTheme="minorHAnsi" w:cstheme="minorHAnsi"/>
          <w:sz w:val="22"/>
          <w:szCs w:val="22"/>
        </w:rPr>
        <w:t>ep to t</w:t>
      </w:r>
      <w:r w:rsidR="00546377" w:rsidRPr="002B56AC">
        <w:rPr>
          <w:rFonts w:asciiTheme="minorHAnsi" w:hAnsiTheme="minorHAnsi" w:cstheme="minorHAnsi"/>
          <w:sz w:val="22"/>
          <w:szCs w:val="22"/>
        </w:rPr>
        <w:t>he CRS Sitrep distribution list-</w:t>
      </w:r>
      <w:r w:rsidR="002C6578" w:rsidRPr="002B56AC">
        <w:rPr>
          <w:rFonts w:asciiTheme="minorHAnsi" w:hAnsiTheme="minorHAnsi" w:cstheme="minorHAnsi"/>
          <w:sz w:val="22"/>
          <w:szCs w:val="22"/>
        </w:rPr>
        <w:t>serve email address</w:t>
      </w:r>
      <w:r w:rsidR="008B6234" w:rsidRPr="002B56AC">
        <w:rPr>
          <w:rFonts w:asciiTheme="minorHAnsi" w:hAnsiTheme="minorHAnsi" w:cstheme="minorHAnsi"/>
          <w:sz w:val="22"/>
          <w:szCs w:val="22"/>
        </w:rPr>
        <w:t xml:space="preserve"> w</w:t>
      </w:r>
      <w:r w:rsidR="002C6578" w:rsidRPr="002B56AC">
        <w:rPr>
          <w:rFonts w:asciiTheme="minorHAnsi" w:hAnsiTheme="minorHAnsi" w:cstheme="minorHAnsi"/>
          <w:sz w:val="22"/>
          <w:szCs w:val="22"/>
        </w:rPr>
        <w:t xml:space="preserve">ithin 4 to 5 hours of receipt. </w:t>
      </w:r>
      <w:r w:rsidR="00546377" w:rsidRPr="002B56AC">
        <w:rPr>
          <w:rFonts w:asciiTheme="minorHAnsi" w:hAnsiTheme="minorHAnsi" w:cstheme="minorHAnsi"/>
          <w:sz w:val="22"/>
          <w:szCs w:val="22"/>
        </w:rPr>
        <w:t xml:space="preserve"> </w:t>
      </w:r>
    </w:p>
    <w:p w14:paraId="4FB83183" w14:textId="77777777" w:rsidR="002C6578" w:rsidRPr="002B56AC" w:rsidRDefault="002C6578" w:rsidP="00E841B4">
      <w:pPr>
        <w:rPr>
          <w:rFonts w:asciiTheme="minorHAnsi" w:hAnsiTheme="minorHAnsi" w:cstheme="minorHAnsi"/>
          <w:sz w:val="22"/>
          <w:szCs w:val="22"/>
        </w:rPr>
      </w:pPr>
    </w:p>
    <w:p w14:paraId="68505E15" w14:textId="77777777" w:rsidR="002C6578" w:rsidRPr="002B56AC" w:rsidRDefault="00F2105F" w:rsidP="00E841B4">
      <w:pPr>
        <w:rPr>
          <w:rFonts w:asciiTheme="minorHAnsi" w:hAnsiTheme="minorHAnsi" w:cstheme="minorHAnsi"/>
          <w:b/>
          <w:sz w:val="22"/>
          <w:szCs w:val="22"/>
        </w:rPr>
      </w:pPr>
      <w:r w:rsidRPr="002B56AC">
        <w:rPr>
          <w:rFonts w:asciiTheme="minorHAnsi" w:hAnsiTheme="minorHAnsi" w:cstheme="minorHAnsi"/>
          <w:b/>
          <w:sz w:val="22"/>
          <w:szCs w:val="22"/>
        </w:rPr>
        <w:t xml:space="preserve">When </w:t>
      </w:r>
      <w:r w:rsidR="00546377" w:rsidRPr="002B56AC">
        <w:rPr>
          <w:rFonts w:asciiTheme="minorHAnsi" w:hAnsiTheme="minorHAnsi" w:cstheme="minorHAnsi"/>
          <w:b/>
          <w:sz w:val="22"/>
          <w:szCs w:val="22"/>
        </w:rPr>
        <w:t xml:space="preserve">and how often do we write </w:t>
      </w:r>
      <w:proofErr w:type="spellStart"/>
      <w:r w:rsidRPr="002B56AC">
        <w:rPr>
          <w:rFonts w:asciiTheme="minorHAnsi" w:hAnsiTheme="minorHAnsi" w:cstheme="minorHAnsi"/>
          <w:b/>
          <w:sz w:val="22"/>
          <w:szCs w:val="22"/>
        </w:rPr>
        <w:t>SitRep</w:t>
      </w:r>
      <w:r w:rsidR="00546377" w:rsidRPr="002B56AC">
        <w:rPr>
          <w:rFonts w:asciiTheme="minorHAnsi" w:hAnsiTheme="minorHAnsi" w:cstheme="minorHAnsi"/>
          <w:b/>
          <w:sz w:val="22"/>
          <w:szCs w:val="22"/>
        </w:rPr>
        <w:t>s</w:t>
      </w:r>
      <w:proofErr w:type="spellEnd"/>
      <w:r w:rsidRPr="002B56AC">
        <w:rPr>
          <w:rFonts w:asciiTheme="minorHAnsi" w:hAnsiTheme="minorHAnsi" w:cstheme="minorHAnsi"/>
          <w:b/>
          <w:sz w:val="22"/>
          <w:szCs w:val="22"/>
        </w:rPr>
        <w:t xml:space="preserve">? </w:t>
      </w:r>
    </w:p>
    <w:p w14:paraId="6E363041" w14:textId="77777777" w:rsidR="00546377" w:rsidRPr="002B56AC" w:rsidRDefault="002C6578" w:rsidP="00E841B4">
      <w:pPr>
        <w:rPr>
          <w:rFonts w:asciiTheme="minorHAnsi" w:hAnsiTheme="minorHAnsi" w:cstheme="minorHAnsi"/>
          <w:sz w:val="22"/>
          <w:szCs w:val="22"/>
        </w:rPr>
      </w:pPr>
      <w:r w:rsidRPr="002B56AC">
        <w:rPr>
          <w:rFonts w:asciiTheme="minorHAnsi" w:hAnsiTheme="minorHAnsi" w:cstheme="minorHAnsi"/>
          <w:sz w:val="22"/>
          <w:szCs w:val="22"/>
        </w:rPr>
        <w:t xml:space="preserve">Whenever </w:t>
      </w:r>
      <w:r w:rsidR="00546377" w:rsidRPr="002B56AC">
        <w:rPr>
          <w:rFonts w:asciiTheme="minorHAnsi" w:hAnsiTheme="minorHAnsi" w:cstheme="minorHAnsi"/>
          <w:sz w:val="22"/>
          <w:szCs w:val="22"/>
        </w:rPr>
        <w:t xml:space="preserve">a natural or man-made disaster hits a country where we work -- or where we could potentially respond -- </w:t>
      </w:r>
      <w:r w:rsidRPr="002B56AC">
        <w:rPr>
          <w:rFonts w:asciiTheme="minorHAnsi" w:hAnsiTheme="minorHAnsi" w:cstheme="minorHAnsi"/>
          <w:sz w:val="22"/>
          <w:szCs w:val="22"/>
        </w:rPr>
        <w:t>the C</w:t>
      </w:r>
      <w:r w:rsidR="00546377" w:rsidRPr="002B56AC">
        <w:rPr>
          <w:rFonts w:asciiTheme="minorHAnsi" w:hAnsiTheme="minorHAnsi" w:cstheme="minorHAnsi"/>
          <w:sz w:val="22"/>
          <w:szCs w:val="22"/>
        </w:rPr>
        <w:t xml:space="preserve">ountry </w:t>
      </w:r>
      <w:r w:rsidRPr="002B56AC">
        <w:rPr>
          <w:rFonts w:asciiTheme="minorHAnsi" w:hAnsiTheme="minorHAnsi" w:cstheme="minorHAnsi"/>
          <w:sz w:val="22"/>
          <w:szCs w:val="22"/>
        </w:rPr>
        <w:t>P</w:t>
      </w:r>
      <w:r w:rsidR="00546377" w:rsidRPr="002B56AC">
        <w:rPr>
          <w:rFonts w:asciiTheme="minorHAnsi" w:hAnsiTheme="minorHAnsi" w:cstheme="minorHAnsi"/>
          <w:sz w:val="22"/>
          <w:szCs w:val="22"/>
        </w:rPr>
        <w:t>rogram</w:t>
      </w:r>
      <w:r w:rsidRPr="002B56AC">
        <w:rPr>
          <w:rFonts w:asciiTheme="minorHAnsi" w:hAnsiTheme="minorHAnsi" w:cstheme="minorHAnsi"/>
          <w:sz w:val="22"/>
          <w:szCs w:val="22"/>
        </w:rPr>
        <w:t xml:space="preserve"> </w:t>
      </w:r>
      <w:r w:rsidR="00546377" w:rsidRPr="002B56AC">
        <w:rPr>
          <w:rFonts w:asciiTheme="minorHAnsi" w:hAnsiTheme="minorHAnsi" w:cstheme="minorHAnsi"/>
          <w:sz w:val="22"/>
          <w:szCs w:val="22"/>
        </w:rPr>
        <w:t xml:space="preserve">should </w:t>
      </w:r>
      <w:r w:rsidRPr="002B56AC">
        <w:rPr>
          <w:rFonts w:asciiTheme="minorHAnsi" w:hAnsiTheme="minorHAnsi" w:cstheme="minorHAnsi"/>
          <w:sz w:val="22"/>
          <w:szCs w:val="22"/>
        </w:rPr>
        <w:t xml:space="preserve">prepare an initial SitRep </w:t>
      </w:r>
      <w:r w:rsidRPr="002B56AC">
        <w:rPr>
          <w:rFonts w:asciiTheme="minorHAnsi" w:hAnsiTheme="minorHAnsi" w:cstheme="minorHAnsi"/>
          <w:sz w:val="22"/>
          <w:szCs w:val="22"/>
          <w:u w:val="single"/>
        </w:rPr>
        <w:t>within the first 24 hours</w:t>
      </w:r>
      <w:r w:rsidRPr="002B56AC">
        <w:rPr>
          <w:rFonts w:asciiTheme="minorHAnsi" w:hAnsiTheme="minorHAnsi" w:cstheme="minorHAnsi"/>
          <w:sz w:val="22"/>
          <w:szCs w:val="22"/>
        </w:rPr>
        <w:t xml:space="preserve"> </w:t>
      </w:r>
      <w:r w:rsidR="00546377" w:rsidRPr="002B56AC">
        <w:rPr>
          <w:rFonts w:asciiTheme="minorHAnsi" w:hAnsiTheme="minorHAnsi" w:cstheme="minorHAnsi"/>
          <w:sz w:val="22"/>
          <w:szCs w:val="22"/>
        </w:rPr>
        <w:t xml:space="preserve">of the onset of the crisis </w:t>
      </w:r>
      <w:r w:rsidRPr="002B56AC">
        <w:rPr>
          <w:rFonts w:asciiTheme="minorHAnsi" w:hAnsiTheme="minorHAnsi" w:cstheme="minorHAnsi"/>
          <w:sz w:val="22"/>
          <w:szCs w:val="22"/>
        </w:rPr>
        <w:t xml:space="preserve">using information that </w:t>
      </w:r>
      <w:r w:rsidR="00C50880" w:rsidRPr="002B56AC">
        <w:rPr>
          <w:rFonts w:asciiTheme="minorHAnsi" w:hAnsiTheme="minorHAnsi" w:cstheme="minorHAnsi"/>
          <w:sz w:val="22"/>
          <w:szCs w:val="22"/>
        </w:rPr>
        <w:t>can be obtained from secondary sources or through phone calls to partners and other contacts on the ground in the affected areas</w:t>
      </w:r>
      <w:r w:rsidRPr="002B56AC">
        <w:rPr>
          <w:rFonts w:asciiTheme="minorHAnsi" w:hAnsiTheme="minorHAnsi" w:cstheme="minorHAnsi"/>
          <w:sz w:val="22"/>
          <w:szCs w:val="22"/>
        </w:rPr>
        <w:t xml:space="preserve">.  </w:t>
      </w:r>
    </w:p>
    <w:p w14:paraId="2FE62BA5" w14:textId="77777777" w:rsidR="00546377" w:rsidRPr="002B56AC" w:rsidRDefault="00546377" w:rsidP="00E841B4">
      <w:pPr>
        <w:rPr>
          <w:rFonts w:asciiTheme="minorHAnsi" w:hAnsiTheme="minorHAnsi" w:cstheme="minorHAnsi"/>
          <w:sz w:val="22"/>
          <w:szCs w:val="22"/>
        </w:rPr>
      </w:pPr>
    </w:p>
    <w:p w14:paraId="2C252080" w14:textId="77777777" w:rsidR="004D72FA" w:rsidRPr="002B56AC" w:rsidRDefault="002C6578" w:rsidP="00E841B4">
      <w:pPr>
        <w:rPr>
          <w:rFonts w:asciiTheme="minorHAnsi" w:hAnsiTheme="minorHAnsi" w:cstheme="minorHAnsi"/>
          <w:sz w:val="22"/>
          <w:szCs w:val="22"/>
        </w:rPr>
      </w:pPr>
      <w:r w:rsidRPr="002B56AC">
        <w:rPr>
          <w:rFonts w:asciiTheme="minorHAnsi" w:hAnsiTheme="minorHAnsi" w:cstheme="minorHAnsi"/>
          <w:sz w:val="22"/>
          <w:szCs w:val="22"/>
        </w:rPr>
        <w:t>During th</w:t>
      </w:r>
      <w:r w:rsidR="00546377" w:rsidRPr="002B56AC">
        <w:rPr>
          <w:rFonts w:asciiTheme="minorHAnsi" w:hAnsiTheme="minorHAnsi" w:cstheme="minorHAnsi"/>
          <w:sz w:val="22"/>
          <w:szCs w:val="22"/>
        </w:rPr>
        <w:t>e</w:t>
      </w:r>
      <w:r w:rsidRPr="002B56AC">
        <w:rPr>
          <w:rFonts w:asciiTheme="minorHAnsi" w:hAnsiTheme="minorHAnsi" w:cstheme="minorHAnsi"/>
          <w:sz w:val="22"/>
          <w:szCs w:val="22"/>
        </w:rPr>
        <w:t xml:space="preserve"> acute phase of a crisis</w:t>
      </w:r>
      <w:r w:rsidR="004D72FA" w:rsidRPr="002B56AC">
        <w:rPr>
          <w:rFonts w:asciiTheme="minorHAnsi" w:hAnsiTheme="minorHAnsi" w:cstheme="minorHAnsi"/>
          <w:sz w:val="22"/>
          <w:szCs w:val="22"/>
        </w:rPr>
        <w:t>, when the situation on the ground is still fluid and CRS and partner activities are evolving rapidly</w:t>
      </w:r>
      <w:r w:rsidR="00546377" w:rsidRPr="002B56AC">
        <w:rPr>
          <w:rFonts w:asciiTheme="minorHAnsi" w:hAnsiTheme="minorHAnsi" w:cstheme="minorHAnsi"/>
          <w:sz w:val="22"/>
          <w:szCs w:val="22"/>
        </w:rPr>
        <w:t>,</w:t>
      </w:r>
      <w:r w:rsidRPr="002B56AC">
        <w:rPr>
          <w:rFonts w:asciiTheme="minorHAnsi" w:hAnsiTheme="minorHAnsi" w:cstheme="minorHAnsi"/>
          <w:sz w:val="22"/>
          <w:szCs w:val="22"/>
        </w:rPr>
        <w:t xml:space="preserve"> </w:t>
      </w:r>
      <w:proofErr w:type="spellStart"/>
      <w:r w:rsidRPr="002B56AC">
        <w:rPr>
          <w:rFonts w:asciiTheme="minorHAnsi" w:hAnsiTheme="minorHAnsi" w:cstheme="minorHAnsi"/>
          <w:sz w:val="22"/>
          <w:szCs w:val="22"/>
        </w:rPr>
        <w:t>SitReps</w:t>
      </w:r>
      <w:proofErr w:type="spellEnd"/>
      <w:r w:rsidRPr="002B56AC">
        <w:rPr>
          <w:rFonts w:asciiTheme="minorHAnsi" w:hAnsiTheme="minorHAnsi" w:cstheme="minorHAnsi"/>
          <w:sz w:val="22"/>
          <w:szCs w:val="22"/>
        </w:rPr>
        <w:t xml:space="preserve"> should be prepared </w:t>
      </w:r>
      <w:r w:rsidR="00C50880" w:rsidRPr="002B56AC">
        <w:rPr>
          <w:rFonts w:asciiTheme="minorHAnsi" w:hAnsiTheme="minorHAnsi" w:cstheme="minorHAnsi"/>
          <w:sz w:val="22"/>
          <w:szCs w:val="22"/>
          <w:u w:val="single"/>
        </w:rPr>
        <w:t xml:space="preserve">at a minimum </w:t>
      </w:r>
      <w:r w:rsidRPr="002B56AC">
        <w:rPr>
          <w:rFonts w:asciiTheme="minorHAnsi" w:hAnsiTheme="minorHAnsi" w:cstheme="minorHAnsi"/>
          <w:sz w:val="22"/>
          <w:szCs w:val="22"/>
          <w:u w:val="single"/>
        </w:rPr>
        <w:t>on a weekly basis</w:t>
      </w:r>
      <w:r w:rsidR="00C50880" w:rsidRPr="002B56AC">
        <w:rPr>
          <w:rFonts w:asciiTheme="minorHAnsi" w:hAnsiTheme="minorHAnsi" w:cstheme="minorHAnsi"/>
          <w:sz w:val="22"/>
          <w:szCs w:val="22"/>
        </w:rPr>
        <w:t xml:space="preserve">, and in some </w:t>
      </w:r>
      <w:r w:rsidR="00C50880" w:rsidRPr="002B56AC">
        <w:rPr>
          <w:rFonts w:asciiTheme="minorHAnsi" w:hAnsiTheme="minorHAnsi" w:cstheme="minorHAnsi"/>
          <w:sz w:val="22"/>
          <w:szCs w:val="22"/>
        </w:rPr>
        <w:lastRenderedPageBreak/>
        <w:t xml:space="preserve">cases </w:t>
      </w:r>
      <w:r w:rsidRPr="002B56AC">
        <w:rPr>
          <w:rFonts w:asciiTheme="minorHAnsi" w:hAnsiTheme="minorHAnsi" w:cstheme="minorHAnsi"/>
          <w:sz w:val="22"/>
          <w:szCs w:val="22"/>
        </w:rPr>
        <w:t>more frequently</w:t>
      </w:r>
      <w:r w:rsidR="00C50880" w:rsidRPr="002B56AC">
        <w:rPr>
          <w:rFonts w:asciiTheme="minorHAnsi" w:hAnsiTheme="minorHAnsi" w:cstheme="minorHAnsi"/>
          <w:sz w:val="22"/>
          <w:szCs w:val="22"/>
        </w:rPr>
        <w:t xml:space="preserve">.  </w:t>
      </w:r>
      <w:r w:rsidRPr="002B56AC">
        <w:rPr>
          <w:rFonts w:asciiTheme="minorHAnsi" w:hAnsiTheme="minorHAnsi" w:cstheme="minorHAnsi"/>
          <w:sz w:val="22"/>
          <w:szCs w:val="22"/>
        </w:rPr>
        <w:t xml:space="preserve">As the </w:t>
      </w:r>
      <w:r w:rsidR="00C50880" w:rsidRPr="002B56AC">
        <w:rPr>
          <w:rFonts w:asciiTheme="minorHAnsi" w:hAnsiTheme="minorHAnsi" w:cstheme="minorHAnsi"/>
          <w:sz w:val="22"/>
          <w:szCs w:val="22"/>
        </w:rPr>
        <w:t>emergency situation stabilizes</w:t>
      </w:r>
      <w:r w:rsidRPr="002B56AC">
        <w:rPr>
          <w:rFonts w:asciiTheme="minorHAnsi" w:hAnsiTheme="minorHAnsi" w:cstheme="minorHAnsi"/>
          <w:sz w:val="22"/>
          <w:szCs w:val="22"/>
        </w:rPr>
        <w:t xml:space="preserve">, </w:t>
      </w:r>
      <w:proofErr w:type="spellStart"/>
      <w:r w:rsidRPr="002B56AC">
        <w:rPr>
          <w:rFonts w:asciiTheme="minorHAnsi" w:hAnsiTheme="minorHAnsi" w:cstheme="minorHAnsi"/>
          <w:sz w:val="22"/>
          <w:szCs w:val="22"/>
        </w:rPr>
        <w:t>SitReps</w:t>
      </w:r>
      <w:proofErr w:type="spellEnd"/>
      <w:r w:rsidRPr="002B56AC">
        <w:rPr>
          <w:rFonts w:asciiTheme="minorHAnsi" w:hAnsiTheme="minorHAnsi" w:cstheme="minorHAnsi"/>
          <w:sz w:val="22"/>
          <w:szCs w:val="22"/>
        </w:rPr>
        <w:t xml:space="preserve"> </w:t>
      </w:r>
      <w:r w:rsidR="004D72FA" w:rsidRPr="002B56AC">
        <w:rPr>
          <w:rFonts w:asciiTheme="minorHAnsi" w:hAnsiTheme="minorHAnsi" w:cstheme="minorHAnsi"/>
          <w:sz w:val="22"/>
          <w:szCs w:val="22"/>
        </w:rPr>
        <w:t>can be written less frequently, for instance</w:t>
      </w:r>
      <w:r w:rsidRPr="002B56AC">
        <w:rPr>
          <w:rFonts w:asciiTheme="minorHAnsi" w:hAnsiTheme="minorHAnsi" w:cstheme="minorHAnsi"/>
          <w:sz w:val="22"/>
          <w:szCs w:val="22"/>
        </w:rPr>
        <w:t xml:space="preserve"> monthly.</w:t>
      </w:r>
      <w:r w:rsidR="004D72FA" w:rsidRPr="002B56AC">
        <w:rPr>
          <w:rFonts w:asciiTheme="minorHAnsi" w:hAnsiTheme="minorHAnsi" w:cstheme="minorHAnsi"/>
          <w:sz w:val="22"/>
          <w:szCs w:val="22"/>
        </w:rPr>
        <w:t xml:space="preserve">  </w:t>
      </w:r>
    </w:p>
    <w:p w14:paraId="275C93E3" w14:textId="77777777" w:rsidR="004D72FA" w:rsidRPr="002B56AC" w:rsidRDefault="004D72FA" w:rsidP="00E841B4">
      <w:pPr>
        <w:rPr>
          <w:rFonts w:asciiTheme="minorHAnsi" w:hAnsiTheme="minorHAnsi" w:cstheme="minorHAnsi"/>
          <w:sz w:val="22"/>
          <w:szCs w:val="22"/>
        </w:rPr>
      </w:pPr>
    </w:p>
    <w:p w14:paraId="25A22696" w14:textId="4A5AFEFD" w:rsidR="004D72FA" w:rsidRPr="002B56AC" w:rsidRDefault="004D72FA" w:rsidP="00E841B4">
      <w:pPr>
        <w:rPr>
          <w:rFonts w:asciiTheme="minorHAnsi" w:hAnsiTheme="minorHAnsi" w:cstheme="minorHAnsi"/>
          <w:sz w:val="22"/>
          <w:szCs w:val="22"/>
        </w:rPr>
      </w:pPr>
      <w:r w:rsidRPr="002B56AC">
        <w:rPr>
          <w:rFonts w:asciiTheme="minorHAnsi" w:hAnsiTheme="minorHAnsi" w:cstheme="minorHAnsi"/>
          <w:sz w:val="22"/>
          <w:szCs w:val="22"/>
        </w:rPr>
        <w:t xml:space="preserve">The CR, RD and </w:t>
      </w:r>
      <w:r w:rsidR="001F2B69">
        <w:rPr>
          <w:rFonts w:asciiTheme="minorHAnsi" w:hAnsiTheme="minorHAnsi" w:cstheme="minorHAnsi"/>
          <w:sz w:val="22"/>
          <w:szCs w:val="22"/>
        </w:rPr>
        <w:t xml:space="preserve">the </w:t>
      </w:r>
      <w:r w:rsidR="001F2B69" w:rsidRPr="001F2B69">
        <w:rPr>
          <w:rFonts w:asciiTheme="minorHAnsi" w:hAnsiTheme="minorHAnsi" w:cstheme="minorHAnsi"/>
          <w:sz w:val="22"/>
          <w:szCs w:val="22"/>
        </w:rPr>
        <w:t>Vice President, Humanitarian Response</w:t>
      </w:r>
      <w:r w:rsidR="001F2B69" w:rsidRPr="002B56AC">
        <w:rPr>
          <w:rFonts w:asciiTheme="minorHAnsi" w:hAnsiTheme="minorHAnsi" w:cstheme="minorHAnsi"/>
          <w:sz w:val="22"/>
          <w:szCs w:val="22"/>
        </w:rPr>
        <w:t xml:space="preserve"> </w:t>
      </w:r>
      <w:r w:rsidRPr="002B56AC">
        <w:rPr>
          <w:rFonts w:asciiTheme="minorHAnsi" w:hAnsiTheme="minorHAnsi" w:cstheme="minorHAnsi"/>
          <w:sz w:val="22"/>
          <w:szCs w:val="22"/>
        </w:rPr>
        <w:t xml:space="preserve">will jointly determine when the need for </w:t>
      </w:r>
      <w:proofErr w:type="spellStart"/>
      <w:r w:rsidRPr="002B56AC">
        <w:rPr>
          <w:rFonts w:asciiTheme="minorHAnsi" w:hAnsiTheme="minorHAnsi" w:cstheme="minorHAnsi"/>
          <w:sz w:val="22"/>
          <w:szCs w:val="22"/>
        </w:rPr>
        <w:t>SitReps</w:t>
      </w:r>
      <w:proofErr w:type="spellEnd"/>
      <w:r w:rsidRPr="002B56AC">
        <w:rPr>
          <w:rFonts w:asciiTheme="minorHAnsi" w:hAnsiTheme="minorHAnsi" w:cstheme="minorHAnsi"/>
          <w:sz w:val="22"/>
          <w:szCs w:val="22"/>
        </w:rPr>
        <w:t xml:space="preserve"> has abated and they can be discontinued.</w:t>
      </w:r>
    </w:p>
    <w:p w14:paraId="58AF0808" w14:textId="77777777" w:rsidR="004D72FA" w:rsidRPr="002B56AC" w:rsidRDefault="004D72FA" w:rsidP="00E841B4">
      <w:pPr>
        <w:rPr>
          <w:rFonts w:asciiTheme="minorHAnsi" w:hAnsiTheme="minorHAnsi" w:cstheme="minorHAnsi"/>
          <w:sz w:val="22"/>
          <w:szCs w:val="22"/>
        </w:rPr>
      </w:pPr>
    </w:p>
    <w:p w14:paraId="4DD3F5F2" w14:textId="77777777" w:rsidR="00E841B4" w:rsidRPr="002B56AC" w:rsidRDefault="00E841B4" w:rsidP="00E841B4">
      <w:pPr>
        <w:rPr>
          <w:rFonts w:asciiTheme="minorHAnsi" w:hAnsiTheme="minorHAnsi" w:cstheme="minorHAnsi"/>
          <w:b/>
          <w:sz w:val="22"/>
          <w:szCs w:val="22"/>
        </w:rPr>
      </w:pPr>
      <w:r w:rsidRPr="002B56AC">
        <w:rPr>
          <w:rFonts w:asciiTheme="minorHAnsi" w:hAnsiTheme="minorHAnsi" w:cstheme="minorHAnsi"/>
          <w:b/>
          <w:sz w:val="22"/>
          <w:szCs w:val="22"/>
        </w:rPr>
        <w:t>What information should I include?</w:t>
      </w:r>
    </w:p>
    <w:p w14:paraId="578F12FD" w14:textId="77777777" w:rsidR="00E841B4" w:rsidRPr="002B56AC" w:rsidRDefault="00E841B4" w:rsidP="00E841B4">
      <w:pPr>
        <w:rPr>
          <w:rFonts w:asciiTheme="minorHAnsi" w:hAnsiTheme="minorHAnsi" w:cstheme="minorHAnsi"/>
          <w:sz w:val="22"/>
          <w:szCs w:val="22"/>
        </w:rPr>
      </w:pPr>
      <w:proofErr w:type="spellStart"/>
      <w:r w:rsidRPr="002B56AC">
        <w:rPr>
          <w:rFonts w:asciiTheme="minorHAnsi" w:hAnsiTheme="minorHAnsi" w:cstheme="minorHAnsi"/>
          <w:sz w:val="22"/>
          <w:szCs w:val="22"/>
        </w:rPr>
        <w:t>SitReps</w:t>
      </w:r>
      <w:proofErr w:type="spellEnd"/>
      <w:r w:rsidRPr="002B56AC">
        <w:rPr>
          <w:rFonts w:asciiTheme="minorHAnsi" w:hAnsiTheme="minorHAnsi" w:cstheme="minorHAnsi"/>
          <w:sz w:val="22"/>
          <w:szCs w:val="22"/>
        </w:rPr>
        <w:t xml:space="preserve"> provide targeted humanitarian information that includes a brief overview of evolving emergency events and conditions on the ground and greater detail into CRS and partners’ plans and activities.  </w:t>
      </w:r>
    </w:p>
    <w:p w14:paraId="26D85817" w14:textId="77777777" w:rsidR="00E841B4" w:rsidRPr="002B56AC" w:rsidRDefault="00E841B4" w:rsidP="00E841B4">
      <w:pPr>
        <w:rPr>
          <w:rFonts w:asciiTheme="minorHAnsi" w:hAnsiTheme="minorHAnsi" w:cstheme="minorHAnsi"/>
          <w:b/>
          <w:sz w:val="22"/>
          <w:szCs w:val="22"/>
        </w:rPr>
      </w:pPr>
    </w:p>
    <w:p w14:paraId="54B83E93" w14:textId="77777777" w:rsidR="004D72FA" w:rsidRPr="002B56AC" w:rsidRDefault="004D72FA" w:rsidP="00E841B4">
      <w:pPr>
        <w:rPr>
          <w:rFonts w:asciiTheme="minorHAnsi" w:hAnsiTheme="minorHAnsi" w:cstheme="minorHAnsi"/>
          <w:sz w:val="22"/>
          <w:szCs w:val="22"/>
        </w:rPr>
      </w:pPr>
      <w:r w:rsidRPr="002B56AC">
        <w:rPr>
          <w:rFonts w:asciiTheme="minorHAnsi" w:hAnsiTheme="minorHAnsi" w:cstheme="minorHAnsi"/>
          <w:sz w:val="22"/>
          <w:szCs w:val="22"/>
        </w:rPr>
        <w:t xml:space="preserve">The template and guidance </w:t>
      </w:r>
      <w:r w:rsidR="00E841B4" w:rsidRPr="002B56AC">
        <w:rPr>
          <w:rFonts w:asciiTheme="minorHAnsi" w:hAnsiTheme="minorHAnsi" w:cstheme="minorHAnsi"/>
          <w:sz w:val="22"/>
          <w:szCs w:val="22"/>
        </w:rPr>
        <w:t xml:space="preserve">below </w:t>
      </w:r>
      <w:r w:rsidRPr="002B56AC">
        <w:rPr>
          <w:rFonts w:asciiTheme="minorHAnsi" w:hAnsiTheme="minorHAnsi" w:cstheme="minorHAnsi"/>
          <w:sz w:val="22"/>
          <w:szCs w:val="22"/>
        </w:rPr>
        <w:t xml:space="preserve">aim to assist Country Programs in writing </w:t>
      </w:r>
      <w:proofErr w:type="spellStart"/>
      <w:r w:rsidRPr="002B56AC">
        <w:rPr>
          <w:rFonts w:asciiTheme="minorHAnsi" w:hAnsiTheme="minorHAnsi" w:cstheme="minorHAnsi"/>
          <w:sz w:val="22"/>
          <w:szCs w:val="22"/>
        </w:rPr>
        <w:t>SitReps</w:t>
      </w:r>
      <w:proofErr w:type="spellEnd"/>
      <w:r w:rsidRPr="002B56AC">
        <w:rPr>
          <w:rFonts w:asciiTheme="minorHAnsi" w:hAnsiTheme="minorHAnsi" w:cstheme="minorHAnsi"/>
          <w:sz w:val="22"/>
          <w:szCs w:val="22"/>
        </w:rPr>
        <w:t xml:space="preserve"> that are </w:t>
      </w:r>
      <w:r w:rsidR="00E841B4" w:rsidRPr="002B56AC">
        <w:rPr>
          <w:rFonts w:asciiTheme="minorHAnsi" w:hAnsiTheme="minorHAnsi" w:cstheme="minorHAnsi"/>
          <w:sz w:val="22"/>
          <w:szCs w:val="22"/>
        </w:rPr>
        <w:t xml:space="preserve">informative and </w:t>
      </w:r>
      <w:r w:rsidRPr="002B56AC">
        <w:rPr>
          <w:rFonts w:asciiTheme="minorHAnsi" w:hAnsiTheme="minorHAnsi" w:cstheme="minorHAnsi"/>
          <w:sz w:val="22"/>
          <w:szCs w:val="22"/>
        </w:rPr>
        <w:t>useful to the</w:t>
      </w:r>
      <w:r w:rsidR="00E841B4" w:rsidRPr="002B56AC">
        <w:rPr>
          <w:rFonts w:asciiTheme="minorHAnsi" w:hAnsiTheme="minorHAnsi" w:cstheme="minorHAnsi"/>
          <w:sz w:val="22"/>
          <w:szCs w:val="22"/>
        </w:rPr>
        <w:t>ir</w:t>
      </w:r>
      <w:r w:rsidRPr="002B56AC">
        <w:rPr>
          <w:rFonts w:asciiTheme="minorHAnsi" w:hAnsiTheme="minorHAnsi" w:cstheme="minorHAnsi"/>
          <w:sz w:val="22"/>
          <w:szCs w:val="22"/>
        </w:rPr>
        <w:t xml:space="preserve"> intended audience</w:t>
      </w:r>
      <w:r w:rsidR="00E841B4" w:rsidRPr="002B56AC">
        <w:rPr>
          <w:rFonts w:asciiTheme="minorHAnsi" w:hAnsiTheme="minorHAnsi" w:cstheme="minorHAnsi"/>
          <w:sz w:val="22"/>
          <w:szCs w:val="22"/>
        </w:rPr>
        <w:t>(s)</w:t>
      </w:r>
      <w:r w:rsidRPr="002B56AC">
        <w:rPr>
          <w:rFonts w:asciiTheme="minorHAnsi" w:hAnsiTheme="minorHAnsi" w:cstheme="minorHAnsi"/>
          <w:sz w:val="22"/>
          <w:szCs w:val="22"/>
        </w:rPr>
        <w:t>, w</w:t>
      </w:r>
      <w:r w:rsidR="00E841B4" w:rsidRPr="002B56AC">
        <w:rPr>
          <w:rFonts w:asciiTheme="minorHAnsi" w:hAnsiTheme="minorHAnsi" w:cstheme="minorHAnsi"/>
          <w:sz w:val="22"/>
          <w:szCs w:val="22"/>
        </w:rPr>
        <w:t xml:space="preserve">ith </w:t>
      </w:r>
      <w:r w:rsidRPr="002B56AC">
        <w:rPr>
          <w:rFonts w:asciiTheme="minorHAnsi" w:hAnsiTheme="minorHAnsi" w:cstheme="minorHAnsi"/>
          <w:sz w:val="22"/>
          <w:szCs w:val="22"/>
        </w:rPr>
        <w:t xml:space="preserve">minimal workload to Country </w:t>
      </w:r>
      <w:r w:rsidR="00E841B4" w:rsidRPr="002B56AC">
        <w:rPr>
          <w:rFonts w:asciiTheme="minorHAnsi" w:hAnsiTheme="minorHAnsi" w:cstheme="minorHAnsi"/>
          <w:sz w:val="22"/>
          <w:szCs w:val="22"/>
        </w:rPr>
        <w:t>P</w:t>
      </w:r>
      <w:r w:rsidRPr="002B56AC">
        <w:rPr>
          <w:rFonts w:asciiTheme="minorHAnsi" w:hAnsiTheme="minorHAnsi" w:cstheme="minorHAnsi"/>
          <w:sz w:val="22"/>
          <w:szCs w:val="22"/>
        </w:rPr>
        <w:t>rogram</w:t>
      </w:r>
      <w:r w:rsidR="00E841B4" w:rsidRPr="002B56AC">
        <w:rPr>
          <w:rFonts w:asciiTheme="minorHAnsi" w:hAnsiTheme="minorHAnsi" w:cstheme="minorHAnsi"/>
          <w:sz w:val="22"/>
          <w:szCs w:val="22"/>
        </w:rPr>
        <w:t xml:space="preserve"> staff</w:t>
      </w:r>
      <w:r w:rsidRPr="002B56AC">
        <w:rPr>
          <w:rFonts w:asciiTheme="minorHAnsi" w:hAnsiTheme="minorHAnsi" w:cstheme="minorHAnsi"/>
          <w:sz w:val="22"/>
          <w:szCs w:val="22"/>
        </w:rPr>
        <w:t>.</w:t>
      </w:r>
    </w:p>
    <w:p w14:paraId="3B456D89" w14:textId="77777777" w:rsidR="00E841B4" w:rsidRPr="002B56AC" w:rsidRDefault="00E841B4">
      <w:pPr>
        <w:spacing w:after="200" w:line="276" w:lineRule="auto"/>
        <w:rPr>
          <w:rFonts w:asciiTheme="minorHAnsi" w:hAnsiTheme="minorHAnsi" w:cstheme="minorHAnsi"/>
          <w:sz w:val="22"/>
          <w:szCs w:val="22"/>
        </w:rPr>
      </w:pPr>
    </w:p>
    <w:tbl>
      <w:tblPr>
        <w:tblW w:w="9288" w:type="dxa"/>
        <w:tblBorders>
          <w:top w:val="single" w:sz="4" w:space="0" w:color="auto"/>
          <w:left w:val="single" w:sz="4" w:space="0" w:color="auto"/>
          <w:bottom w:val="single" w:sz="4" w:space="0" w:color="auto"/>
          <w:right w:val="single" w:sz="4" w:space="0" w:color="auto"/>
        </w:tblBorders>
        <w:shd w:val="clear" w:color="auto" w:fill="FFFF99"/>
        <w:tblLook w:val="01E0" w:firstRow="1" w:lastRow="1" w:firstColumn="1" w:lastColumn="1" w:noHBand="0" w:noVBand="0"/>
      </w:tblPr>
      <w:tblGrid>
        <w:gridCol w:w="9288"/>
      </w:tblGrid>
      <w:tr w:rsidR="00E841B4" w:rsidRPr="002B56AC" w14:paraId="5A743613" w14:textId="77777777" w:rsidTr="00583EFE">
        <w:trPr>
          <w:trHeight w:val="3493"/>
        </w:trPr>
        <w:tc>
          <w:tcPr>
            <w:tcW w:w="9288" w:type="dxa"/>
            <w:shd w:val="clear" w:color="auto" w:fill="FFFF99"/>
          </w:tcPr>
          <w:p w14:paraId="7187FC54" w14:textId="77777777" w:rsidR="00E841B4" w:rsidRPr="002B56AC" w:rsidRDefault="00E841B4" w:rsidP="00F04E5E">
            <w:pPr>
              <w:rPr>
                <w:rFonts w:asciiTheme="minorHAnsi" w:hAnsiTheme="minorHAnsi" w:cstheme="minorHAnsi"/>
                <w:b/>
                <w:sz w:val="22"/>
                <w:szCs w:val="22"/>
                <w:u w:val="single"/>
              </w:rPr>
            </w:pPr>
            <w:r w:rsidRPr="002B56AC">
              <w:rPr>
                <w:rFonts w:asciiTheme="minorHAnsi" w:hAnsiTheme="minorHAnsi" w:cstheme="minorHAnsi"/>
                <w:b/>
                <w:sz w:val="22"/>
                <w:szCs w:val="22"/>
                <w:u w:val="single"/>
              </w:rPr>
              <w:t>Tips:</w:t>
            </w:r>
          </w:p>
          <w:p w14:paraId="08E8215F" w14:textId="77777777" w:rsidR="00E841B4" w:rsidRPr="002B56AC" w:rsidRDefault="00E841B4" w:rsidP="00F04E5E">
            <w:pPr>
              <w:numPr>
                <w:ilvl w:val="0"/>
                <w:numId w:val="1"/>
              </w:numPr>
              <w:rPr>
                <w:rFonts w:asciiTheme="minorHAnsi" w:hAnsiTheme="minorHAnsi" w:cstheme="minorHAnsi"/>
                <w:sz w:val="22"/>
                <w:szCs w:val="22"/>
              </w:rPr>
            </w:pPr>
            <w:r w:rsidRPr="002B56AC">
              <w:rPr>
                <w:rFonts w:asciiTheme="minorHAnsi" w:hAnsiTheme="minorHAnsi" w:cstheme="minorHAnsi"/>
                <w:sz w:val="22"/>
                <w:szCs w:val="22"/>
              </w:rPr>
              <w:t xml:space="preserve">Some sections of the below template may not be relevant for initial </w:t>
            </w:r>
            <w:proofErr w:type="spellStart"/>
            <w:r w:rsidRPr="002B56AC">
              <w:rPr>
                <w:rFonts w:asciiTheme="minorHAnsi" w:hAnsiTheme="minorHAnsi" w:cstheme="minorHAnsi"/>
                <w:sz w:val="22"/>
                <w:szCs w:val="22"/>
              </w:rPr>
              <w:t>SitReps</w:t>
            </w:r>
            <w:proofErr w:type="spellEnd"/>
            <w:r w:rsidRPr="002B56AC">
              <w:rPr>
                <w:rFonts w:asciiTheme="minorHAnsi" w:hAnsiTheme="minorHAnsi" w:cstheme="minorHAnsi"/>
                <w:sz w:val="22"/>
                <w:szCs w:val="22"/>
              </w:rPr>
              <w:t xml:space="preserve"> or based on the context of the emergency, and can be omitted at the discretion of the County Program.</w:t>
            </w:r>
          </w:p>
          <w:p w14:paraId="4C5500EB" w14:textId="77777777" w:rsidR="00E841B4" w:rsidRPr="002B56AC" w:rsidRDefault="00E841B4" w:rsidP="00F04E5E">
            <w:pPr>
              <w:numPr>
                <w:ilvl w:val="0"/>
                <w:numId w:val="1"/>
              </w:numPr>
              <w:rPr>
                <w:rFonts w:asciiTheme="minorHAnsi" w:hAnsiTheme="minorHAnsi" w:cstheme="minorHAnsi"/>
                <w:sz w:val="22"/>
                <w:szCs w:val="22"/>
              </w:rPr>
            </w:pPr>
            <w:r w:rsidRPr="002B56AC">
              <w:rPr>
                <w:rFonts w:asciiTheme="minorHAnsi" w:hAnsiTheme="minorHAnsi" w:cstheme="minorHAnsi"/>
                <w:sz w:val="22"/>
                <w:szCs w:val="22"/>
              </w:rPr>
              <w:t>Use bullet points and keep the SitRep short (max 2 or 3 pages)</w:t>
            </w:r>
          </w:p>
          <w:p w14:paraId="7411152E" w14:textId="77777777" w:rsidR="00E841B4" w:rsidRPr="002B56AC" w:rsidRDefault="00E841B4" w:rsidP="00F04E5E">
            <w:pPr>
              <w:numPr>
                <w:ilvl w:val="0"/>
                <w:numId w:val="1"/>
              </w:numPr>
              <w:rPr>
                <w:rFonts w:asciiTheme="minorHAnsi" w:hAnsiTheme="minorHAnsi" w:cstheme="minorHAnsi"/>
                <w:sz w:val="22"/>
                <w:szCs w:val="22"/>
                <w:u w:val="single"/>
              </w:rPr>
            </w:pPr>
            <w:r w:rsidRPr="002B56AC">
              <w:rPr>
                <w:rFonts w:asciiTheme="minorHAnsi" w:hAnsiTheme="minorHAnsi" w:cstheme="minorHAnsi"/>
                <w:sz w:val="22"/>
                <w:szCs w:val="22"/>
              </w:rPr>
              <w:t>One-two photos can be included in the text or at the end, but stay within recommended page limit.</w:t>
            </w:r>
          </w:p>
          <w:p w14:paraId="4E666F6F" w14:textId="77777777" w:rsidR="00E841B4" w:rsidRPr="002B56AC" w:rsidRDefault="00E841B4" w:rsidP="00F04E5E">
            <w:pPr>
              <w:numPr>
                <w:ilvl w:val="0"/>
                <w:numId w:val="1"/>
              </w:numPr>
              <w:rPr>
                <w:rFonts w:asciiTheme="minorHAnsi" w:hAnsiTheme="minorHAnsi" w:cstheme="minorHAnsi"/>
                <w:sz w:val="22"/>
                <w:szCs w:val="22"/>
                <w:u w:val="single"/>
              </w:rPr>
            </w:pPr>
            <w:r w:rsidRPr="002B56AC">
              <w:rPr>
                <w:rFonts w:asciiTheme="minorHAnsi" w:hAnsiTheme="minorHAnsi" w:cstheme="minorHAnsi"/>
                <w:sz w:val="22"/>
                <w:szCs w:val="22"/>
              </w:rPr>
              <w:t xml:space="preserve">If the response has started, include an overview (table format) of what has been done during the reporting period and cumulative numbers reached to date.  </w:t>
            </w:r>
          </w:p>
          <w:p w14:paraId="4ACDDA8D" w14:textId="77777777" w:rsidR="00E841B4" w:rsidRPr="002B56AC" w:rsidRDefault="00E841B4" w:rsidP="00F04E5E">
            <w:pPr>
              <w:numPr>
                <w:ilvl w:val="0"/>
                <w:numId w:val="1"/>
              </w:numPr>
              <w:rPr>
                <w:rFonts w:asciiTheme="minorHAnsi" w:hAnsiTheme="minorHAnsi" w:cstheme="minorHAnsi"/>
                <w:sz w:val="22"/>
                <w:szCs w:val="22"/>
                <w:u w:val="single"/>
              </w:rPr>
            </w:pPr>
            <w:r w:rsidRPr="002B56AC">
              <w:rPr>
                <w:rFonts w:asciiTheme="minorHAnsi" w:hAnsiTheme="minorHAnsi" w:cstheme="minorHAnsi"/>
                <w:sz w:val="22"/>
                <w:szCs w:val="22"/>
              </w:rPr>
              <w:t xml:space="preserve">Do not repeat information from SitRep to SitRep. If there is no new information, </w:t>
            </w:r>
            <w:r w:rsidR="00676DDD" w:rsidRPr="002B56AC">
              <w:rPr>
                <w:rFonts w:asciiTheme="minorHAnsi" w:hAnsiTheme="minorHAnsi" w:cstheme="minorHAnsi"/>
                <w:sz w:val="22"/>
                <w:szCs w:val="22"/>
              </w:rPr>
              <w:t>simply write</w:t>
            </w:r>
            <w:r w:rsidRPr="002B56AC">
              <w:rPr>
                <w:rFonts w:asciiTheme="minorHAnsi" w:hAnsiTheme="minorHAnsi" w:cstheme="minorHAnsi"/>
                <w:sz w:val="22"/>
                <w:szCs w:val="22"/>
              </w:rPr>
              <w:t xml:space="preserve"> ‘</w:t>
            </w:r>
            <w:r w:rsidRPr="002B56AC">
              <w:rPr>
                <w:rFonts w:asciiTheme="minorHAnsi" w:hAnsiTheme="minorHAnsi" w:cstheme="minorHAnsi"/>
                <w:i/>
                <w:sz w:val="22"/>
                <w:szCs w:val="22"/>
              </w:rPr>
              <w:t xml:space="preserve">no change since last </w:t>
            </w:r>
            <w:r w:rsidR="00676DDD" w:rsidRPr="002B56AC">
              <w:rPr>
                <w:rFonts w:asciiTheme="minorHAnsi" w:hAnsiTheme="minorHAnsi" w:cstheme="minorHAnsi"/>
                <w:i/>
                <w:sz w:val="22"/>
                <w:szCs w:val="22"/>
              </w:rPr>
              <w:t>SitRep’</w:t>
            </w:r>
            <w:r w:rsidRPr="002B56AC">
              <w:rPr>
                <w:rFonts w:asciiTheme="minorHAnsi" w:hAnsiTheme="minorHAnsi" w:cstheme="minorHAnsi"/>
                <w:sz w:val="22"/>
                <w:szCs w:val="22"/>
              </w:rPr>
              <w:t xml:space="preserve">.  </w:t>
            </w:r>
            <w:r w:rsidR="00676DDD" w:rsidRPr="002B56AC">
              <w:rPr>
                <w:rFonts w:asciiTheme="minorHAnsi" w:hAnsiTheme="minorHAnsi" w:cstheme="minorHAnsi"/>
                <w:sz w:val="22"/>
                <w:szCs w:val="22"/>
              </w:rPr>
              <w:t>Reduce</w:t>
            </w:r>
            <w:r w:rsidRPr="002B56AC">
              <w:rPr>
                <w:rFonts w:asciiTheme="minorHAnsi" w:hAnsiTheme="minorHAnsi" w:cstheme="minorHAnsi"/>
                <w:sz w:val="22"/>
                <w:szCs w:val="22"/>
              </w:rPr>
              <w:t xml:space="preserve"> the frequency of </w:t>
            </w:r>
            <w:proofErr w:type="spellStart"/>
            <w:r w:rsidR="00676DDD" w:rsidRPr="002B56AC">
              <w:rPr>
                <w:rFonts w:asciiTheme="minorHAnsi" w:hAnsiTheme="minorHAnsi" w:cstheme="minorHAnsi"/>
                <w:sz w:val="22"/>
                <w:szCs w:val="22"/>
              </w:rPr>
              <w:t>SitReps</w:t>
            </w:r>
            <w:proofErr w:type="spellEnd"/>
            <w:r w:rsidRPr="002B56AC">
              <w:rPr>
                <w:rFonts w:asciiTheme="minorHAnsi" w:hAnsiTheme="minorHAnsi" w:cstheme="minorHAnsi"/>
                <w:sz w:val="22"/>
                <w:szCs w:val="22"/>
              </w:rPr>
              <w:t xml:space="preserve"> (from daily to weekly to monthly) once the situation stabilizes</w:t>
            </w:r>
            <w:r w:rsidR="00676DDD" w:rsidRPr="002B56AC">
              <w:rPr>
                <w:rFonts w:asciiTheme="minorHAnsi" w:hAnsiTheme="minorHAnsi" w:cstheme="minorHAnsi"/>
                <w:sz w:val="22"/>
                <w:szCs w:val="22"/>
              </w:rPr>
              <w:t xml:space="preserve"> and there is less new information to report</w:t>
            </w:r>
            <w:r w:rsidRPr="002B56AC">
              <w:rPr>
                <w:rFonts w:asciiTheme="minorHAnsi" w:hAnsiTheme="minorHAnsi" w:cstheme="minorHAnsi"/>
                <w:sz w:val="22"/>
                <w:szCs w:val="22"/>
              </w:rPr>
              <w:t>.</w:t>
            </w:r>
          </w:p>
          <w:p w14:paraId="56463C45" w14:textId="77777777" w:rsidR="00E841B4" w:rsidRPr="002B56AC" w:rsidRDefault="00E841B4" w:rsidP="00F04E5E">
            <w:pPr>
              <w:numPr>
                <w:ilvl w:val="0"/>
                <w:numId w:val="1"/>
              </w:numPr>
              <w:rPr>
                <w:rFonts w:asciiTheme="minorHAnsi" w:hAnsiTheme="minorHAnsi" w:cstheme="minorHAnsi"/>
                <w:sz w:val="22"/>
                <w:szCs w:val="22"/>
                <w:u w:val="single"/>
              </w:rPr>
            </w:pPr>
            <w:r w:rsidRPr="002B56AC">
              <w:rPr>
                <w:rFonts w:asciiTheme="minorHAnsi" w:hAnsiTheme="minorHAnsi" w:cstheme="minorHAnsi"/>
                <w:sz w:val="22"/>
                <w:szCs w:val="22"/>
              </w:rPr>
              <w:t xml:space="preserve">Adopt a neutral tone on policy and coordination issues. This is not an advocacy tool. </w:t>
            </w:r>
          </w:p>
          <w:p w14:paraId="5F83163B" w14:textId="77777777" w:rsidR="00E841B4" w:rsidRPr="002B56AC" w:rsidRDefault="00E841B4" w:rsidP="00F04E5E">
            <w:pPr>
              <w:numPr>
                <w:ilvl w:val="0"/>
                <w:numId w:val="1"/>
              </w:numPr>
              <w:rPr>
                <w:rFonts w:asciiTheme="minorHAnsi" w:hAnsiTheme="minorHAnsi" w:cstheme="minorHAnsi"/>
                <w:b/>
                <w:sz w:val="22"/>
                <w:szCs w:val="22"/>
              </w:rPr>
            </w:pPr>
            <w:proofErr w:type="spellStart"/>
            <w:r w:rsidRPr="002B56AC">
              <w:rPr>
                <w:rFonts w:asciiTheme="minorHAnsi" w:hAnsiTheme="minorHAnsi" w:cstheme="minorHAnsi"/>
                <w:sz w:val="22"/>
                <w:szCs w:val="22"/>
              </w:rPr>
              <w:t>SitReps</w:t>
            </w:r>
            <w:proofErr w:type="spellEnd"/>
            <w:r w:rsidRPr="002B56AC">
              <w:rPr>
                <w:rFonts w:asciiTheme="minorHAnsi" w:hAnsiTheme="minorHAnsi" w:cstheme="minorHAnsi"/>
                <w:sz w:val="22"/>
                <w:szCs w:val="22"/>
              </w:rPr>
              <w:t xml:space="preserve"> are circulated widely at HQ and through the CI network.  Communicate confidential management or security issues separately to the region/HQ.</w:t>
            </w:r>
            <w:r w:rsidRPr="002B56AC">
              <w:rPr>
                <w:rFonts w:asciiTheme="minorHAnsi" w:hAnsiTheme="minorHAnsi" w:cstheme="minorHAnsi"/>
                <w:b/>
                <w:sz w:val="22"/>
                <w:szCs w:val="22"/>
              </w:rPr>
              <w:t xml:space="preserve"> </w:t>
            </w:r>
          </w:p>
          <w:p w14:paraId="42F8B63E" w14:textId="77777777" w:rsidR="00E841B4" w:rsidRPr="002B56AC" w:rsidRDefault="00E841B4" w:rsidP="00676DDD">
            <w:pPr>
              <w:numPr>
                <w:ilvl w:val="0"/>
                <w:numId w:val="1"/>
              </w:numPr>
              <w:rPr>
                <w:rFonts w:asciiTheme="minorHAnsi" w:hAnsiTheme="minorHAnsi" w:cstheme="minorHAnsi"/>
                <w:sz w:val="22"/>
                <w:szCs w:val="22"/>
              </w:rPr>
            </w:pPr>
            <w:r w:rsidRPr="002B56AC">
              <w:rPr>
                <w:rFonts w:asciiTheme="minorHAnsi" w:hAnsiTheme="minorHAnsi" w:cstheme="minorHAnsi"/>
                <w:sz w:val="22"/>
                <w:szCs w:val="22"/>
              </w:rPr>
              <w:t xml:space="preserve">Edit (as appropriate) and share your Sit Reps </w:t>
            </w:r>
            <w:r w:rsidR="00676DDD" w:rsidRPr="002B56AC">
              <w:rPr>
                <w:rFonts w:asciiTheme="minorHAnsi" w:hAnsiTheme="minorHAnsi" w:cstheme="minorHAnsi"/>
                <w:sz w:val="22"/>
                <w:szCs w:val="22"/>
              </w:rPr>
              <w:t xml:space="preserve">with your local </w:t>
            </w:r>
            <w:r w:rsidRPr="002B56AC">
              <w:rPr>
                <w:rFonts w:asciiTheme="minorHAnsi" w:hAnsiTheme="minorHAnsi" w:cstheme="minorHAnsi"/>
                <w:sz w:val="22"/>
                <w:szCs w:val="22"/>
              </w:rPr>
              <w:t xml:space="preserve">OFDA </w:t>
            </w:r>
            <w:r w:rsidR="00676DDD" w:rsidRPr="002B56AC">
              <w:rPr>
                <w:rFonts w:asciiTheme="minorHAnsi" w:hAnsiTheme="minorHAnsi" w:cstheme="minorHAnsi"/>
                <w:sz w:val="22"/>
                <w:szCs w:val="22"/>
              </w:rPr>
              <w:t xml:space="preserve">rep </w:t>
            </w:r>
            <w:r w:rsidRPr="002B56AC">
              <w:rPr>
                <w:rFonts w:asciiTheme="minorHAnsi" w:hAnsiTheme="minorHAnsi" w:cstheme="minorHAnsi"/>
                <w:sz w:val="22"/>
                <w:szCs w:val="22"/>
              </w:rPr>
              <w:t xml:space="preserve">and other prospective donors, to show them that you are already active and on the ground. Information from assessed needs and gaps may help them decide how to respond. </w:t>
            </w:r>
          </w:p>
        </w:tc>
      </w:tr>
      <w:tr w:rsidR="00E841B4" w:rsidRPr="002B56AC" w14:paraId="5F627AD3" w14:textId="77777777" w:rsidTr="00583EFE">
        <w:tblPrEx>
          <w:shd w:val="clear" w:color="auto" w:fill="CCFFCC"/>
        </w:tblPrEx>
        <w:trPr>
          <w:trHeight w:val="66"/>
        </w:trPr>
        <w:tc>
          <w:tcPr>
            <w:tcW w:w="9288" w:type="dxa"/>
            <w:shd w:val="clear" w:color="auto" w:fill="FFFF99"/>
          </w:tcPr>
          <w:p w14:paraId="374B50AB" w14:textId="77777777" w:rsidR="00E841B4" w:rsidRPr="002B56AC" w:rsidRDefault="00E841B4" w:rsidP="00F04E5E">
            <w:pPr>
              <w:jc w:val="center"/>
              <w:rPr>
                <w:rFonts w:asciiTheme="minorHAnsi" w:hAnsiTheme="minorHAnsi" w:cstheme="minorHAnsi"/>
                <w:sz w:val="22"/>
                <w:szCs w:val="22"/>
              </w:rPr>
            </w:pPr>
          </w:p>
        </w:tc>
      </w:tr>
    </w:tbl>
    <w:p w14:paraId="600ECE29" w14:textId="77777777" w:rsidR="00E841B4" w:rsidRPr="002B56AC" w:rsidRDefault="00E841B4">
      <w:pPr>
        <w:spacing w:after="200" w:line="276" w:lineRule="auto"/>
        <w:rPr>
          <w:rFonts w:asciiTheme="minorHAnsi" w:hAnsiTheme="minorHAnsi" w:cstheme="minorHAnsi"/>
          <w:sz w:val="22"/>
          <w:szCs w:val="22"/>
        </w:rPr>
      </w:pPr>
    </w:p>
    <w:p w14:paraId="3E735809" w14:textId="6386D311" w:rsidR="00727A69" w:rsidRPr="002B56AC" w:rsidRDefault="001F2B69" w:rsidP="00541760">
      <w:pPr>
        <w:rPr>
          <w:rFonts w:asciiTheme="minorHAnsi" w:hAnsiTheme="minorHAnsi" w:cstheme="minorHAnsi"/>
          <w:sz w:val="22"/>
          <w:szCs w:val="22"/>
        </w:rPr>
      </w:pPr>
    </w:p>
    <w:p w14:paraId="465C2AD6" w14:textId="58E430A7" w:rsidR="00C24308" w:rsidRPr="002B56AC" w:rsidRDefault="00C24308" w:rsidP="00541760">
      <w:pPr>
        <w:rPr>
          <w:rFonts w:asciiTheme="minorHAnsi" w:hAnsiTheme="minorHAnsi" w:cstheme="minorHAnsi"/>
          <w:sz w:val="22"/>
          <w:szCs w:val="22"/>
        </w:rPr>
      </w:pPr>
    </w:p>
    <w:p w14:paraId="452B5980" w14:textId="2B154D62" w:rsidR="00C24308" w:rsidRDefault="00C24308" w:rsidP="00541760">
      <w:pPr>
        <w:rPr>
          <w:rFonts w:ascii="Century Gothic" w:hAnsi="Century Gothic"/>
          <w:sz w:val="20"/>
          <w:szCs w:val="20"/>
        </w:rPr>
      </w:pPr>
    </w:p>
    <w:p w14:paraId="6B465FD2" w14:textId="05D6F67A" w:rsidR="00C24308" w:rsidRDefault="00C24308" w:rsidP="00541760">
      <w:pPr>
        <w:rPr>
          <w:rFonts w:ascii="Century Gothic" w:hAnsi="Century Gothic"/>
          <w:sz w:val="20"/>
          <w:szCs w:val="20"/>
        </w:rPr>
      </w:pPr>
    </w:p>
    <w:p w14:paraId="22BA4B1D" w14:textId="5FE05221" w:rsidR="00C24308" w:rsidRDefault="00C24308" w:rsidP="00541760">
      <w:pPr>
        <w:rPr>
          <w:rFonts w:ascii="Century Gothic" w:hAnsi="Century Gothic"/>
          <w:sz w:val="20"/>
          <w:szCs w:val="20"/>
        </w:rPr>
      </w:pPr>
    </w:p>
    <w:p w14:paraId="3BBB977A" w14:textId="26AEF4D8" w:rsidR="00C24308" w:rsidRDefault="00C24308" w:rsidP="00541760">
      <w:pPr>
        <w:rPr>
          <w:rFonts w:ascii="Century Gothic" w:hAnsi="Century Gothic"/>
          <w:sz w:val="20"/>
          <w:szCs w:val="20"/>
        </w:rPr>
      </w:pPr>
    </w:p>
    <w:p w14:paraId="20F3CDEC" w14:textId="442FAD34" w:rsidR="00C24308" w:rsidRDefault="00C24308" w:rsidP="00541760">
      <w:pPr>
        <w:rPr>
          <w:rFonts w:ascii="Century Gothic" w:hAnsi="Century Gothic"/>
          <w:sz w:val="20"/>
          <w:szCs w:val="20"/>
        </w:rPr>
      </w:pPr>
    </w:p>
    <w:p w14:paraId="74146EE4" w14:textId="4EEF1A36" w:rsidR="00C24308" w:rsidRDefault="00C24308" w:rsidP="00541760">
      <w:pPr>
        <w:rPr>
          <w:rFonts w:ascii="Century Gothic" w:hAnsi="Century Gothic"/>
          <w:sz w:val="20"/>
          <w:szCs w:val="20"/>
        </w:rPr>
      </w:pPr>
    </w:p>
    <w:p w14:paraId="45CD6D59" w14:textId="74E8C01A" w:rsidR="00C24308" w:rsidRDefault="00C24308" w:rsidP="00541760">
      <w:pPr>
        <w:rPr>
          <w:rFonts w:ascii="Century Gothic" w:hAnsi="Century Gothic"/>
          <w:sz w:val="20"/>
          <w:szCs w:val="20"/>
        </w:rPr>
      </w:pPr>
    </w:p>
    <w:p w14:paraId="201E9E4F" w14:textId="51ABEFBA" w:rsidR="00C24308" w:rsidRDefault="00C24308" w:rsidP="00541760">
      <w:pPr>
        <w:rPr>
          <w:rFonts w:ascii="Century Gothic" w:hAnsi="Century Gothic"/>
          <w:sz w:val="20"/>
          <w:szCs w:val="20"/>
        </w:rPr>
      </w:pPr>
    </w:p>
    <w:p w14:paraId="4C1880CC" w14:textId="6311DDDC" w:rsidR="00C24308" w:rsidRDefault="00C24308" w:rsidP="00541760">
      <w:pPr>
        <w:rPr>
          <w:rFonts w:ascii="Century Gothic" w:hAnsi="Century Gothic"/>
          <w:sz w:val="20"/>
          <w:szCs w:val="20"/>
        </w:rPr>
      </w:pPr>
    </w:p>
    <w:p w14:paraId="3F793343" w14:textId="27B07239" w:rsidR="00C24308" w:rsidRDefault="00C24308" w:rsidP="00541760">
      <w:pPr>
        <w:rPr>
          <w:rFonts w:ascii="Century Gothic" w:hAnsi="Century Gothic"/>
          <w:sz w:val="20"/>
          <w:szCs w:val="20"/>
        </w:rPr>
      </w:pPr>
    </w:p>
    <w:p w14:paraId="371AC93A" w14:textId="19A68BB7" w:rsidR="00C24308" w:rsidRDefault="00C24308" w:rsidP="00541760">
      <w:pPr>
        <w:rPr>
          <w:rFonts w:ascii="Century Gothic" w:hAnsi="Century Gothic"/>
          <w:sz w:val="20"/>
          <w:szCs w:val="20"/>
        </w:rPr>
      </w:pPr>
    </w:p>
    <w:p w14:paraId="254AB690" w14:textId="3E4A65F0" w:rsidR="00C24308" w:rsidRDefault="00C24308" w:rsidP="00541760">
      <w:pPr>
        <w:rPr>
          <w:rFonts w:ascii="Century Gothic" w:hAnsi="Century Gothic"/>
          <w:sz w:val="20"/>
          <w:szCs w:val="20"/>
        </w:rPr>
      </w:pPr>
    </w:p>
    <w:p w14:paraId="473587CC" w14:textId="6BA76E41" w:rsidR="00C24308" w:rsidRDefault="00C24308" w:rsidP="00541760">
      <w:pPr>
        <w:rPr>
          <w:rFonts w:ascii="Century Gothic" w:hAnsi="Century Gothic"/>
          <w:sz w:val="20"/>
          <w:szCs w:val="20"/>
        </w:rPr>
      </w:pPr>
    </w:p>
    <w:p w14:paraId="472BD73A" w14:textId="77ECB2CB" w:rsidR="00C24308" w:rsidRDefault="00C24308" w:rsidP="00541760">
      <w:pPr>
        <w:rPr>
          <w:rFonts w:ascii="Century Gothic" w:hAnsi="Century Gothic"/>
          <w:sz w:val="20"/>
          <w:szCs w:val="20"/>
        </w:rPr>
      </w:pPr>
    </w:p>
    <w:p w14:paraId="4E941712" w14:textId="2245FB29" w:rsidR="00C24308" w:rsidRDefault="00C24308" w:rsidP="00541760">
      <w:pPr>
        <w:rPr>
          <w:rFonts w:ascii="Century Gothic" w:hAnsi="Century Gothic"/>
          <w:sz w:val="20"/>
          <w:szCs w:val="20"/>
        </w:rPr>
      </w:pPr>
    </w:p>
    <w:p w14:paraId="71C123C4" w14:textId="1986082C" w:rsidR="00C24308" w:rsidRDefault="00C24308" w:rsidP="00541760">
      <w:pPr>
        <w:rPr>
          <w:rFonts w:ascii="Century Gothic" w:hAnsi="Century Gothic"/>
          <w:sz w:val="20"/>
          <w:szCs w:val="20"/>
        </w:rPr>
      </w:pPr>
    </w:p>
    <w:p w14:paraId="53E41389" w14:textId="77777777" w:rsidR="00C24308" w:rsidRPr="00230568" w:rsidRDefault="00C24308" w:rsidP="00C24308">
      <w:pPr>
        <w:jc w:val="both"/>
        <w:rPr>
          <w:rFonts w:asciiTheme="minorHAnsi" w:hAnsiTheme="minorHAnsi" w:cstheme="minorHAnsi"/>
          <w:sz w:val="22"/>
          <w:szCs w:val="22"/>
        </w:rPr>
      </w:pPr>
      <w:r w:rsidRPr="00230568">
        <w:rPr>
          <w:rFonts w:asciiTheme="minorHAnsi" w:hAnsiTheme="minorHAnsi" w:cstheme="minorHAnsi"/>
          <w:noProof/>
          <w:sz w:val="22"/>
          <w:szCs w:val="22"/>
        </w:rPr>
        <w:drawing>
          <wp:anchor distT="0" distB="0" distL="114300" distR="114300" simplePos="0" relativeHeight="251659264" behindDoc="0" locked="0" layoutInCell="1" allowOverlap="1" wp14:anchorId="669A5978" wp14:editId="4A673646">
            <wp:simplePos x="0" y="0"/>
            <wp:positionH relativeFrom="column">
              <wp:posOffset>-66675</wp:posOffset>
            </wp:positionH>
            <wp:positionV relativeFrom="paragraph">
              <wp:posOffset>-505460</wp:posOffset>
            </wp:positionV>
            <wp:extent cx="1028700" cy="666750"/>
            <wp:effectExtent l="19050" t="0" r="0" b="0"/>
            <wp:wrapNone/>
            <wp:docPr id="3" name="Picture 2" descr="c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slogo"/>
                    <pic:cNvPicPr>
                      <a:picLocks noChangeAspect="1" noChangeArrowheads="1"/>
                    </pic:cNvPicPr>
                  </pic:nvPicPr>
                  <pic:blipFill>
                    <a:blip r:embed="rId7" cstate="print"/>
                    <a:srcRect t="1351"/>
                    <a:stretch>
                      <a:fillRect/>
                    </a:stretch>
                  </pic:blipFill>
                  <pic:spPr bwMode="auto">
                    <a:xfrm>
                      <a:off x="0" y="0"/>
                      <a:ext cx="1028700" cy="666750"/>
                    </a:xfrm>
                    <a:prstGeom prst="rect">
                      <a:avLst/>
                    </a:prstGeom>
                    <a:noFill/>
                    <a:ln w="9525">
                      <a:noFill/>
                      <a:miter lim="800000"/>
                      <a:headEnd/>
                      <a:tailEnd/>
                    </a:ln>
                  </pic:spPr>
                </pic:pic>
              </a:graphicData>
            </a:graphic>
          </wp:anchor>
        </w:drawing>
      </w:r>
    </w:p>
    <w:p w14:paraId="6FCE4D07" w14:textId="77777777" w:rsidR="00C24308" w:rsidRPr="00230568" w:rsidRDefault="00C24308" w:rsidP="00C24308">
      <w:pPr>
        <w:pStyle w:val="NoSpacing"/>
        <w:pBdr>
          <w:bottom w:val="single" w:sz="12" w:space="1" w:color="auto"/>
        </w:pBdr>
        <w:jc w:val="both"/>
        <w:rPr>
          <w:rFonts w:asciiTheme="minorHAnsi" w:hAnsiTheme="minorHAnsi" w:cstheme="minorHAnsi"/>
        </w:rPr>
      </w:pPr>
    </w:p>
    <w:p w14:paraId="586DF2B6" w14:textId="77777777" w:rsidR="00C24308" w:rsidRPr="00230568" w:rsidRDefault="00C24308" w:rsidP="00C24308">
      <w:pPr>
        <w:pStyle w:val="NoSpacing"/>
        <w:pBdr>
          <w:bottom w:val="single" w:sz="12" w:space="1" w:color="auto"/>
        </w:pBdr>
        <w:jc w:val="both"/>
        <w:rPr>
          <w:rFonts w:asciiTheme="minorHAnsi" w:hAnsiTheme="minorHAnsi" w:cstheme="minorHAnsi"/>
        </w:rPr>
      </w:pPr>
      <w:r w:rsidRPr="00230568">
        <w:rPr>
          <w:rFonts w:asciiTheme="minorHAnsi" w:hAnsiTheme="minorHAnsi" w:cstheme="minorHAnsi"/>
        </w:rPr>
        <w:t>Situation Report # XX</w:t>
      </w:r>
      <w:r w:rsidRPr="00230568">
        <w:rPr>
          <w:rFonts w:asciiTheme="minorHAnsi" w:hAnsiTheme="minorHAnsi" w:cstheme="minorHAnsi"/>
        </w:rPr>
        <w:tab/>
      </w:r>
      <w:r w:rsidRPr="00230568">
        <w:rPr>
          <w:rFonts w:asciiTheme="minorHAnsi" w:hAnsiTheme="minorHAnsi" w:cstheme="minorHAnsi"/>
        </w:rPr>
        <w:tab/>
      </w:r>
      <w:r w:rsidRPr="00230568">
        <w:rPr>
          <w:rFonts w:asciiTheme="minorHAnsi" w:hAnsiTheme="minorHAnsi" w:cstheme="minorHAnsi"/>
        </w:rPr>
        <w:tab/>
      </w:r>
      <w:r w:rsidRPr="00230568">
        <w:rPr>
          <w:rFonts w:asciiTheme="minorHAnsi" w:hAnsiTheme="minorHAnsi" w:cstheme="minorHAnsi"/>
        </w:rPr>
        <w:tab/>
        <w:t xml:space="preserve"> </w:t>
      </w:r>
      <w:r w:rsidRPr="00230568">
        <w:rPr>
          <w:rFonts w:asciiTheme="minorHAnsi" w:hAnsiTheme="minorHAnsi" w:cstheme="minorHAnsi"/>
        </w:rPr>
        <w:tab/>
      </w:r>
      <w:r w:rsidRPr="00230568">
        <w:rPr>
          <w:rFonts w:asciiTheme="minorHAnsi" w:hAnsiTheme="minorHAnsi" w:cstheme="minorHAnsi"/>
        </w:rPr>
        <w:tab/>
      </w:r>
      <w:r w:rsidRPr="00230568">
        <w:rPr>
          <w:rFonts w:asciiTheme="minorHAnsi" w:hAnsiTheme="minorHAnsi" w:cstheme="minorHAnsi"/>
        </w:rPr>
        <w:tab/>
      </w:r>
      <w:r w:rsidRPr="00230568">
        <w:rPr>
          <w:rFonts w:asciiTheme="minorHAnsi" w:hAnsiTheme="minorHAnsi" w:cstheme="minorHAnsi"/>
        </w:rPr>
        <w:tab/>
        <w:t>Date:</w:t>
      </w:r>
      <w:r>
        <w:rPr>
          <w:rFonts w:asciiTheme="minorHAnsi" w:hAnsiTheme="minorHAnsi" w:cstheme="minorHAnsi"/>
        </w:rPr>
        <w:t xml:space="preserve"> XX</w:t>
      </w:r>
    </w:p>
    <w:p w14:paraId="0D0522FC" w14:textId="77777777" w:rsidR="00C24308" w:rsidRPr="00230568" w:rsidRDefault="00C24308" w:rsidP="00C24308">
      <w:pPr>
        <w:jc w:val="both"/>
        <w:rPr>
          <w:rFonts w:asciiTheme="minorHAnsi" w:hAnsiTheme="minorHAnsi" w:cstheme="minorHAnsi"/>
          <w:b/>
          <w:sz w:val="22"/>
          <w:szCs w:val="22"/>
        </w:rPr>
      </w:pPr>
    </w:p>
    <w:p w14:paraId="191BE27C" w14:textId="77777777" w:rsidR="00C24308" w:rsidRPr="00230568" w:rsidRDefault="00C24308" w:rsidP="00C24308">
      <w:pPr>
        <w:jc w:val="both"/>
        <w:rPr>
          <w:rFonts w:asciiTheme="minorHAnsi" w:hAnsiTheme="minorHAnsi" w:cstheme="minorHAnsi"/>
          <w:b/>
          <w:sz w:val="22"/>
          <w:szCs w:val="22"/>
        </w:rPr>
      </w:pPr>
      <w:r w:rsidRPr="00230568">
        <w:rPr>
          <w:rFonts w:asciiTheme="minorHAnsi" w:hAnsiTheme="minorHAnsi" w:cstheme="minorHAnsi"/>
          <w:b/>
          <w:sz w:val="22"/>
          <w:szCs w:val="22"/>
        </w:rPr>
        <w:t xml:space="preserve">Country Program: </w:t>
      </w:r>
      <w:r w:rsidRPr="00230568">
        <w:rPr>
          <w:rFonts w:asciiTheme="minorHAnsi" w:hAnsiTheme="minorHAnsi" w:cstheme="minorHAnsi"/>
          <w:b/>
          <w:sz w:val="22"/>
          <w:szCs w:val="22"/>
        </w:rPr>
        <w:tab/>
        <w:t>XX</w:t>
      </w:r>
    </w:p>
    <w:p w14:paraId="5DCC66B8" w14:textId="77777777" w:rsidR="00C24308" w:rsidRPr="00230568" w:rsidRDefault="00C24308" w:rsidP="00C24308">
      <w:pPr>
        <w:jc w:val="both"/>
        <w:rPr>
          <w:rFonts w:asciiTheme="minorHAnsi" w:hAnsiTheme="minorHAnsi" w:cstheme="minorHAnsi"/>
          <w:b/>
          <w:sz w:val="22"/>
          <w:szCs w:val="22"/>
        </w:rPr>
      </w:pPr>
      <w:r w:rsidRPr="00230568">
        <w:rPr>
          <w:rFonts w:asciiTheme="minorHAnsi" w:hAnsiTheme="minorHAnsi" w:cstheme="minorHAnsi"/>
          <w:b/>
          <w:sz w:val="22"/>
          <w:szCs w:val="22"/>
        </w:rPr>
        <w:t xml:space="preserve">Type of Disaster: </w:t>
      </w:r>
      <w:r w:rsidRPr="00230568">
        <w:rPr>
          <w:rFonts w:asciiTheme="minorHAnsi" w:hAnsiTheme="minorHAnsi" w:cstheme="minorHAnsi"/>
          <w:b/>
          <w:sz w:val="22"/>
          <w:szCs w:val="22"/>
        </w:rPr>
        <w:tab/>
        <w:t>XX</w:t>
      </w:r>
    </w:p>
    <w:p w14:paraId="058D791D" w14:textId="77777777" w:rsidR="00C24308" w:rsidRPr="00230568" w:rsidRDefault="00C24308" w:rsidP="00C24308">
      <w:pPr>
        <w:pBdr>
          <w:bottom w:val="single" w:sz="6" w:space="1" w:color="auto"/>
        </w:pBdr>
        <w:jc w:val="both"/>
        <w:rPr>
          <w:rFonts w:asciiTheme="minorHAnsi" w:hAnsiTheme="minorHAnsi" w:cstheme="minorHAnsi"/>
          <w:b/>
          <w:sz w:val="22"/>
          <w:szCs w:val="22"/>
        </w:rPr>
      </w:pPr>
    </w:p>
    <w:p w14:paraId="1F6BFFF7" w14:textId="77777777" w:rsidR="00C24308" w:rsidRPr="00230568" w:rsidRDefault="00C24308" w:rsidP="00C24308">
      <w:pPr>
        <w:jc w:val="both"/>
        <w:rPr>
          <w:rFonts w:asciiTheme="minorHAnsi" w:hAnsiTheme="minorHAnsi" w:cstheme="minorHAnsi"/>
          <w:b/>
          <w:sz w:val="22"/>
          <w:szCs w:val="22"/>
        </w:rPr>
      </w:pPr>
    </w:p>
    <w:p w14:paraId="0D476393" w14:textId="77777777" w:rsidR="00C24308" w:rsidRPr="00230568" w:rsidRDefault="00C24308" w:rsidP="00C24308">
      <w:pPr>
        <w:jc w:val="both"/>
        <w:rPr>
          <w:rFonts w:asciiTheme="minorHAnsi" w:hAnsiTheme="minorHAnsi" w:cstheme="minorHAnsi"/>
          <w:b/>
          <w:bCs/>
          <w:sz w:val="22"/>
          <w:szCs w:val="22"/>
          <w:u w:val="single"/>
        </w:rPr>
      </w:pPr>
      <w:bookmarkStart w:id="0" w:name="_Hlk55110477"/>
      <w:r w:rsidRPr="00230568">
        <w:rPr>
          <w:rFonts w:asciiTheme="minorHAnsi" w:hAnsiTheme="minorHAnsi" w:cstheme="minorHAnsi"/>
          <w:b/>
          <w:bCs/>
          <w:sz w:val="22"/>
          <w:szCs w:val="22"/>
          <w:u w:val="single"/>
        </w:rPr>
        <w:t xml:space="preserve">HIGHLIGHTS </w:t>
      </w:r>
    </w:p>
    <w:bookmarkEnd w:id="0"/>
    <w:p w14:paraId="06C3C4C4" w14:textId="77777777" w:rsidR="00C24308" w:rsidRPr="00230568" w:rsidRDefault="00C24308" w:rsidP="00C24308">
      <w:pPr>
        <w:pStyle w:val="ListParagraph"/>
        <w:numPr>
          <w:ilvl w:val="0"/>
          <w:numId w:val="16"/>
        </w:numPr>
        <w:spacing w:after="160" w:line="259" w:lineRule="auto"/>
        <w:rPr>
          <w:rFonts w:asciiTheme="minorHAnsi" w:hAnsiTheme="minorHAnsi" w:cstheme="minorHAnsi"/>
          <w:sz w:val="22"/>
          <w:szCs w:val="22"/>
        </w:rPr>
      </w:pPr>
      <w:r w:rsidRPr="00230568">
        <w:rPr>
          <w:rFonts w:asciiTheme="minorHAnsi" w:hAnsiTheme="minorHAnsi" w:cstheme="minorHAnsi"/>
          <w:sz w:val="22"/>
          <w:szCs w:val="22"/>
        </w:rPr>
        <w:t xml:space="preserve">Include 3 to 5 bullet points on key developments.  </w:t>
      </w:r>
    </w:p>
    <w:p w14:paraId="1F6035D3" w14:textId="77777777" w:rsidR="00C24308" w:rsidRPr="00230568" w:rsidRDefault="00C24308" w:rsidP="00C24308">
      <w:pPr>
        <w:pStyle w:val="ListParagraph"/>
        <w:numPr>
          <w:ilvl w:val="0"/>
          <w:numId w:val="16"/>
        </w:numPr>
        <w:spacing w:after="160" w:line="259" w:lineRule="auto"/>
        <w:rPr>
          <w:rFonts w:asciiTheme="minorHAnsi" w:hAnsiTheme="minorHAnsi" w:cstheme="minorHAnsi"/>
          <w:sz w:val="22"/>
          <w:szCs w:val="22"/>
        </w:rPr>
      </w:pPr>
      <w:r w:rsidRPr="00230568">
        <w:rPr>
          <w:rFonts w:asciiTheme="minorHAnsi" w:hAnsiTheme="minorHAnsi" w:cstheme="minorHAnsi"/>
          <w:sz w:val="22"/>
          <w:szCs w:val="22"/>
        </w:rPr>
        <w:t>This should highlight CRS/Partner results achieved during the reporting period, but may also include significant changes in the operating environment, funding secured or VIP visits.</w:t>
      </w:r>
    </w:p>
    <w:p w14:paraId="48FD8FFB" w14:textId="77777777" w:rsidR="00C24308" w:rsidRPr="00230568" w:rsidRDefault="00C24308" w:rsidP="00C24308">
      <w:pPr>
        <w:pStyle w:val="ListParagraph"/>
        <w:numPr>
          <w:ilvl w:val="0"/>
          <w:numId w:val="16"/>
        </w:numPr>
        <w:pBdr>
          <w:bottom w:val="single" w:sz="6" w:space="16" w:color="auto"/>
        </w:pBdr>
        <w:spacing w:after="160" w:line="259" w:lineRule="auto"/>
        <w:jc w:val="both"/>
        <w:rPr>
          <w:rFonts w:asciiTheme="minorHAnsi" w:hAnsiTheme="minorHAnsi" w:cstheme="minorHAnsi"/>
          <w:b/>
          <w:sz w:val="22"/>
          <w:szCs w:val="22"/>
        </w:rPr>
      </w:pPr>
      <w:r w:rsidRPr="00230568">
        <w:rPr>
          <w:rFonts w:asciiTheme="minorHAnsi" w:hAnsiTheme="minorHAnsi" w:cstheme="minorHAnsi"/>
          <w:sz w:val="22"/>
          <w:szCs w:val="22"/>
        </w:rPr>
        <w:t>All information included here should be further detailed in the main part of the SitRep.</w:t>
      </w:r>
    </w:p>
    <w:p w14:paraId="42897018" w14:textId="77777777" w:rsidR="00C24308" w:rsidRPr="00230568" w:rsidRDefault="00C24308" w:rsidP="00C24308">
      <w:pPr>
        <w:pStyle w:val="ListParagraph"/>
        <w:numPr>
          <w:ilvl w:val="0"/>
          <w:numId w:val="17"/>
        </w:numPr>
        <w:contextualSpacing w:val="0"/>
        <w:jc w:val="both"/>
        <w:rPr>
          <w:rFonts w:asciiTheme="minorHAnsi" w:hAnsiTheme="minorHAnsi" w:cstheme="minorHAnsi"/>
          <w:b/>
          <w:sz w:val="22"/>
          <w:szCs w:val="22"/>
        </w:rPr>
      </w:pPr>
      <w:r w:rsidRPr="00230568">
        <w:rPr>
          <w:rFonts w:asciiTheme="minorHAnsi" w:hAnsiTheme="minorHAnsi" w:cstheme="minorHAnsi"/>
          <w:b/>
          <w:sz w:val="22"/>
          <w:szCs w:val="22"/>
        </w:rPr>
        <w:t>CONTEXT (1 or 2 paragraphs)</w:t>
      </w:r>
    </w:p>
    <w:p w14:paraId="2D9E0F61" w14:textId="77777777" w:rsidR="00C24308" w:rsidRPr="00230568" w:rsidRDefault="00C24308" w:rsidP="00C24308">
      <w:pPr>
        <w:spacing w:before="240"/>
        <w:ind w:left="360"/>
        <w:rPr>
          <w:rFonts w:asciiTheme="minorHAnsi" w:hAnsiTheme="minorHAnsi" w:cstheme="minorHAnsi"/>
          <w:sz w:val="22"/>
          <w:szCs w:val="22"/>
        </w:rPr>
      </w:pPr>
      <w:r w:rsidRPr="00230568">
        <w:rPr>
          <w:rFonts w:asciiTheme="minorHAnsi" w:hAnsiTheme="minorHAnsi" w:cstheme="minorHAnsi"/>
          <w:sz w:val="22"/>
          <w:szCs w:val="22"/>
        </w:rPr>
        <w:t xml:space="preserve">Briefly describe the overall disaster context: what happened and what are the overall humanitarian implications.  Give a sense of the magnitude of the event, area affected and evolving situation (including population movements, relevant policies, etc.)  </w:t>
      </w:r>
    </w:p>
    <w:p w14:paraId="23C0BABB" w14:textId="77777777" w:rsidR="00C24308" w:rsidRPr="00230568" w:rsidRDefault="00C24308" w:rsidP="00C24308">
      <w:pPr>
        <w:spacing w:before="240"/>
        <w:ind w:left="360"/>
        <w:rPr>
          <w:rFonts w:asciiTheme="minorHAnsi" w:hAnsiTheme="minorHAnsi" w:cstheme="minorHAnsi"/>
          <w:sz w:val="22"/>
          <w:szCs w:val="22"/>
        </w:rPr>
      </w:pPr>
      <w:r w:rsidRPr="00230568">
        <w:rPr>
          <w:rFonts w:asciiTheme="minorHAnsi" w:hAnsiTheme="minorHAnsi" w:cstheme="minorHAnsi"/>
          <w:sz w:val="22"/>
          <w:szCs w:val="22"/>
        </w:rPr>
        <w:t xml:space="preserve">Keep this section short, as most of this information will be from secondary sources - the media, </w:t>
      </w:r>
      <w:proofErr w:type="gramStart"/>
      <w:r w:rsidRPr="00230568">
        <w:rPr>
          <w:rFonts w:asciiTheme="minorHAnsi" w:hAnsiTheme="minorHAnsi" w:cstheme="minorHAnsi"/>
          <w:sz w:val="22"/>
          <w:szCs w:val="22"/>
        </w:rPr>
        <w:t>government</w:t>
      </w:r>
      <w:proofErr w:type="gramEnd"/>
      <w:r w:rsidRPr="00230568">
        <w:rPr>
          <w:rFonts w:asciiTheme="minorHAnsi" w:hAnsiTheme="minorHAnsi" w:cstheme="minorHAnsi"/>
          <w:sz w:val="22"/>
          <w:szCs w:val="22"/>
        </w:rPr>
        <w:t xml:space="preserve"> and UN reports, that readers have access to. </w:t>
      </w:r>
    </w:p>
    <w:p w14:paraId="33C85E24" w14:textId="77777777" w:rsidR="00C24308" w:rsidRPr="00230568" w:rsidRDefault="00C24308" w:rsidP="00C24308">
      <w:pPr>
        <w:jc w:val="both"/>
        <w:rPr>
          <w:rFonts w:asciiTheme="minorHAnsi" w:hAnsiTheme="minorHAnsi" w:cstheme="minorHAnsi"/>
          <w:sz w:val="22"/>
          <w:szCs w:val="22"/>
        </w:rPr>
      </w:pPr>
    </w:p>
    <w:p w14:paraId="28D06C7D" w14:textId="77777777" w:rsidR="00C24308" w:rsidRPr="00230568" w:rsidRDefault="00C24308" w:rsidP="00C24308">
      <w:pPr>
        <w:pStyle w:val="ListParagraph"/>
        <w:numPr>
          <w:ilvl w:val="0"/>
          <w:numId w:val="17"/>
        </w:numPr>
        <w:contextualSpacing w:val="0"/>
        <w:jc w:val="both"/>
        <w:rPr>
          <w:rFonts w:asciiTheme="minorHAnsi" w:hAnsiTheme="minorHAnsi" w:cstheme="minorHAnsi"/>
          <w:b/>
          <w:sz w:val="22"/>
          <w:szCs w:val="22"/>
        </w:rPr>
      </w:pPr>
      <w:r w:rsidRPr="00230568">
        <w:rPr>
          <w:rFonts w:asciiTheme="minorHAnsi" w:hAnsiTheme="minorHAnsi" w:cstheme="minorHAnsi"/>
          <w:b/>
          <w:sz w:val="22"/>
          <w:szCs w:val="22"/>
        </w:rPr>
        <w:t>AFFECTED POPULATION/NEEDS ASSESSMENT (</w:t>
      </w:r>
      <w:proofErr w:type="gramStart"/>
      <w:r w:rsidRPr="00230568">
        <w:rPr>
          <w:rFonts w:asciiTheme="minorHAnsi" w:hAnsiTheme="minorHAnsi" w:cstheme="minorHAnsi"/>
          <w:b/>
          <w:sz w:val="22"/>
          <w:szCs w:val="22"/>
        </w:rPr>
        <w:t>1/2 page</w:t>
      </w:r>
      <w:proofErr w:type="gramEnd"/>
      <w:r w:rsidRPr="00230568">
        <w:rPr>
          <w:rFonts w:asciiTheme="minorHAnsi" w:hAnsiTheme="minorHAnsi" w:cstheme="minorHAnsi"/>
          <w:b/>
          <w:sz w:val="22"/>
          <w:szCs w:val="22"/>
        </w:rPr>
        <w:t xml:space="preserve"> max.)</w:t>
      </w:r>
    </w:p>
    <w:p w14:paraId="5EDEAFFB" w14:textId="77777777" w:rsidR="00C24308" w:rsidRPr="00230568" w:rsidRDefault="00C24308" w:rsidP="00C24308">
      <w:pPr>
        <w:spacing w:before="240"/>
        <w:ind w:left="360"/>
        <w:rPr>
          <w:rFonts w:asciiTheme="minorHAnsi" w:hAnsiTheme="minorHAnsi" w:cstheme="minorHAnsi"/>
          <w:sz w:val="22"/>
          <w:szCs w:val="22"/>
        </w:rPr>
      </w:pPr>
      <w:r w:rsidRPr="00230568">
        <w:rPr>
          <w:rFonts w:asciiTheme="minorHAnsi" w:hAnsiTheme="minorHAnsi" w:cstheme="minorHAnsi"/>
          <w:sz w:val="22"/>
          <w:szCs w:val="22"/>
        </w:rPr>
        <w:t xml:space="preserve">With a focus on the areas where CRS and/or partners are present or planning to respond, provide key quantitative and qualitative information on the impact of the disaster on affected populations and estimated numbers of affected people.  This information may be from local sources, coordination meetings and CRS/partner field assessments or monitoring visits.   </w:t>
      </w:r>
    </w:p>
    <w:p w14:paraId="20120F58" w14:textId="77777777" w:rsidR="00C24308" w:rsidRPr="00230568" w:rsidRDefault="00C24308" w:rsidP="00C24308">
      <w:pPr>
        <w:spacing w:before="240"/>
        <w:ind w:left="360"/>
        <w:rPr>
          <w:rFonts w:asciiTheme="minorHAnsi" w:hAnsiTheme="minorHAnsi" w:cstheme="minorHAnsi"/>
          <w:sz w:val="22"/>
          <w:szCs w:val="22"/>
        </w:rPr>
      </w:pPr>
      <w:r w:rsidRPr="00230568">
        <w:rPr>
          <w:rFonts w:asciiTheme="minorHAnsi" w:hAnsiTheme="minorHAnsi" w:cstheme="minorHAnsi"/>
          <w:sz w:val="22"/>
          <w:szCs w:val="22"/>
        </w:rPr>
        <w:t xml:space="preserve">In initial </w:t>
      </w:r>
      <w:proofErr w:type="spellStart"/>
      <w:r w:rsidRPr="00230568">
        <w:rPr>
          <w:rFonts w:asciiTheme="minorHAnsi" w:hAnsiTheme="minorHAnsi" w:cstheme="minorHAnsi"/>
          <w:sz w:val="22"/>
          <w:szCs w:val="22"/>
        </w:rPr>
        <w:t>SitReps</w:t>
      </w:r>
      <w:proofErr w:type="spellEnd"/>
      <w:r w:rsidRPr="00230568">
        <w:rPr>
          <w:rFonts w:asciiTheme="minorHAnsi" w:hAnsiTheme="minorHAnsi" w:cstheme="minorHAnsi"/>
          <w:sz w:val="22"/>
          <w:szCs w:val="22"/>
        </w:rPr>
        <w:t xml:space="preserve"> when the situation is still fluid and field assessments are under way, this section may represent the core of the SitRep; over time, it is likely to decrease in importance. Do not repeat information from previous </w:t>
      </w:r>
      <w:proofErr w:type="spellStart"/>
      <w:r w:rsidRPr="00230568">
        <w:rPr>
          <w:rFonts w:asciiTheme="minorHAnsi" w:hAnsiTheme="minorHAnsi" w:cstheme="minorHAnsi"/>
          <w:sz w:val="22"/>
          <w:szCs w:val="22"/>
        </w:rPr>
        <w:t>SitReps</w:t>
      </w:r>
      <w:proofErr w:type="spellEnd"/>
      <w:r w:rsidRPr="00230568">
        <w:rPr>
          <w:rFonts w:asciiTheme="minorHAnsi" w:hAnsiTheme="minorHAnsi" w:cstheme="minorHAnsi"/>
          <w:sz w:val="22"/>
          <w:szCs w:val="22"/>
        </w:rPr>
        <w:t xml:space="preserve">, but focus on new information or changes in the situation during the reporting period.  In some cases, there may be no new information to report. </w:t>
      </w:r>
    </w:p>
    <w:p w14:paraId="6FE370AB" w14:textId="77777777" w:rsidR="00C24308" w:rsidRPr="00230568" w:rsidRDefault="00C24308" w:rsidP="00C24308">
      <w:pPr>
        <w:spacing w:before="240"/>
        <w:ind w:firstLine="360"/>
        <w:rPr>
          <w:rFonts w:asciiTheme="minorHAnsi" w:hAnsiTheme="minorHAnsi" w:cstheme="minorHAnsi"/>
          <w:sz w:val="22"/>
          <w:szCs w:val="22"/>
        </w:rPr>
      </w:pPr>
      <w:r w:rsidRPr="00230568">
        <w:rPr>
          <w:rFonts w:asciiTheme="minorHAnsi" w:hAnsiTheme="minorHAnsi" w:cstheme="minorHAnsi"/>
          <w:sz w:val="22"/>
          <w:szCs w:val="22"/>
        </w:rPr>
        <w:t xml:space="preserve">As feasible, include the following information in summary form: </w:t>
      </w:r>
    </w:p>
    <w:p w14:paraId="036637D3" w14:textId="77777777" w:rsidR="00C24308" w:rsidRPr="00230568" w:rsidRDefault="00C24308" w:rsidP="00C24308">
      <w:pPr>
        <w:pStyle w:val="ListParagraph"/>
        <w:numPr>
          <w:ilvl w:val="0"/>
          <w:numId w:val="11"/>
        </w:numPr>
        <w:ind w:left="1080"/>
        <w:rPr>
          <w:rFonts w:asciiTheme="minorHAnsi" w:hAnsiTheme="minorHAnsi" w:cstheme="minorHAnsi"/>
          <w:sz w:val="22"/>
          <w:szCs w:val="22"/>
        </w:rPr>
      </w:pPr>
      <w:r w:rsidRPr="00230568">
        <w:rPr>
          <w:rFonts w:asciiTheme="minorHAnsi" w:hAnsiTheme="minorHAnsi" w:cstheme="minorHAnsi"/>
          <w:sz w:val="22"/>
          <w:szCs w:val="22"/>
        </w:rPr>
        <w:t xml:space="preserve">In initial </w:t>
      </w:r>
      <w:proofErr w:type="spellStart"/>
      <w:r w:rsidRPr="00230568">
        <w:rPr>
          <w:rFonts w:asciiTheme="minorHAnsi" w:hAnsiTheme="minorHAnsi" w:cstheme="minorHAnsi"/>
          <w:sz w:val="22"/>
          <w:szCs w:val="22"/>
        </w:rPr>
        <w:t>SitReps</w:t>
      </w:r>
      <w:proofErr w:type="spellEnd"/>
      <w:r w:rsidRPr="00230568">
        <w:rPr>
          <w:rFonts w:asciiTheme="minorHAnsi" w:hAnsiTheme="minorHAnsi" w:cstheme="minorHAnsi"/>
          <w:sz w:val="22"/>
          <w:szCs w:val="22"/>
        </w:rPr>
        <w:t>, you may want to provide some brief general information on the affected population’s character or demographics (origin, ethnicity, religion, age/gender…).</w:t>
      </w:r>
    </w:p>
    <w:p w14:paraId="03785C1E" w14:textId="77777777" w:rsidR="00C24308" w:rsidRPr="00230568" w:rsidRDefault="00C24308" w:rsidP="00C24308">
      <w:pPr>
        <w:pStyle w:val="ListParagraph"/>
        <w:numPr>
          <w:ilvl w:val="0"/>
          <w:numId w:val="11"/>
        </w:numPr>
        <w:ind w:left="1080"/>
        <w:rPr>
          <w:rFonts w:asciiTheme="minorHAnsi" w:hAnsiTheme="minorHAnsi" w:cstheme="minorHAnsi"/>
          <w:sz w:val="22"/>
          <w:szCs w:val="22"/>
        </w:rPr>
      </w:pPr>
      <w:r w:rsidRPr="00230568">
        <w:rPr>
          <w:rFonts w:asciiTheme="minorHAnsi" w:hAnsiTheme="minorHAnsi" w:cstheme="minorHAnsi"/>
          <w:sz w:val="22"/>
          <w:szCs w:val="22"/>
        </w:rPr>
        <w:t>Once field assessments are under way, focus on specific findings from these assessments: the affected population’s living conditions and priority needs identified, as relevant to informing the response proposed.   </w:t>
      </w:r>
    </w:p>
    <w:p w14:paraId="3B72A2CC" w14:textId="77777777" w:rsidR="00C24308" w:rsidRPr="00230568" w:rsidRDefault="00C24308" w:rsidP="00C24308">
      <w:pPr>
        <w:pStyle w:val="ListParagraph"/>
        <w:numPr>
          <w:ilvl w:val="0"/>
          <w:numId w:val="11"/>
        </w:numPr>
        <w:ind w:left="1080"/>
        <w:rPr>
          <w:rFonts w:asciiTheme="minorHAnsi" w:hAnsiTheme="minorHAnsi" w:cstheme="minorHAnsi"/>
          <w:sz w:val="22"/>
          <w:szCs w:val="22"/>
        </w:rPr>
      </w:pPr>
      <w:r w:rsidRPr="00230568">
        <w:rPr>
          <w:rFonts w:asciiTheme="minorHAnsi" w:hAnsiTheme="minorHAnsi" w:cstheme="minorHAnsi"/>
          <w:sz w:val="22"/>
          <w:szCs w:val="22"/>
        </w:rPr>
        <w:t>Describe how different vulnerable groups within the affected populations may have different priority needs; document in particular specific needs of women and men, the elderly, children/youth, as applicable.</w:t>
      </w:r>
    </w:p>
    <w:p w14:paraId="37DC32EB" w14:textId="6F1C04A0" w:rsidR="00C24308" w:rsidRDefault="00C24308" w:rsidP="00C24308">
      <w:pPr>
        <w:pStyle w:val="ListParagraph"/>
        <w:jc w:val="both"/>
        <w:rPr>
          <w:rFonts w:asciiTheme="minorHAnsi" w:hAnsiTheme="minorHAnsi" w:cstheme="minorHAnsi"/>
          <w:b/>
          <w:sz w:val="22"/>
          <w:szCs w:val="22"/>
        </w:rPr>
      </w:pPr>
    </w:p>
    <w:p w14:paraId="159A2DCD" w14:textId="77777777" w:rsidR="00C24308" w:rsidRPr="00230568" w:rsidRDefault="00C24308" w:rsidP="00C24308">
      <w:pPr>
        <w:pStyle w:val="ListParagraph"/>
        <w:numPr>
          <w:ilvl w:val="0"/>
          <w:numId w:val="17"/>
        </w:numPr>
        <w:contextualSpacing w:val="0"/>
        <w:jc w:val="both"/>
        <w:rPr>
          <w:rFonts w:asciiTheme="minorHAnsi" w:hAnsiTheme="minorHAnsi" w:cstheme="minorHAnsi"/>
          <w:b/>
          <w:sz w:val="22"/>
          <w:szCs w:val="22"/>
        </w:rPr>
      </w:pPr>
      <w:r w:rsidRPr="00230568">
        <w:rPr>
          <w:rFonts w:asciiTheme="minorHAnsi" w:hAnsiTheme="minorHAnsi" w:cstheme="minorHAnsi"/>
          <w:b/>
          <w:sz w:val="22"/>
          <w:szCs w:val="22"/>
        </w:rPr>
        <w:t>PROGRAMMING (1/2 page to 1 page)</w:t>
      </w:r>
    </w:p>
    <w:p w14:paraId="56DBCF70" w14:textId="77777777" w:rsidR="00C24308" w:rsidRPr="00230568" w:rsidRDefault="00C24308" w:rsidP="00C24308">
      <w:pPr>
        <w:jc w:val="both"/>
        <w:rPr>
          <w:rFonts w:asciiTheme="minorHAnsi" w:hAnsiTheme="minorHAnsi" w:cstheme="minorHAnsi"/>
          <w:b/>
          <w:sz w:val="22"/>
          <w:szCs w:val="22"/>
        </w:rPr>
      </w:pPr>
    </w:p>
    <w:p w14:paraId="49B1DDD8" w14:textId="77777777" w:rsidR="00C24308" w:rsidRPr="00230568" w:rsidRDefault="00C24308" w:rsidP="00C24308">
      <w:pPr>
        <w:ind w:left="360"/>
        <w:rPr>
          <w:rFonts w:asciiTheme="minorHAnsi" w:hAnsiTheme="minorHAnsi" w:cstheme="minorHAnsi"/>
          <w:sz w:val="22"/>
          <w:szCs w:val="22"/>
        </w:rPr>
      </w:pPr>
      <w:r w:rsidRPr="00230568">
        <w:rPr>
          <w:rFonts w:asciiTheme="minorHAnsi" w:hAnsiTheme="minorHAnsi" w:cstheme="minorHAnsi"/>
          <w:sz w:val="22"/>
          <w:szCs w:val="22"/>
        </w:rPr>
        <w:t xml:space="preserve">In the first SitRep, indicate preliminary plans.  Subsequent </w:t>
      </w:r>
      <w:proofErr w:type="spellStart"/>
      <w:r w:rsidRPr="00230568">
        <w:rPr>
          <w:rFonts w:asciiTheme="minorHAnsi" w:hAnsiTheme="minorHAnsi" w:cstheme="minorHAnsi"/>
          <w:sz w:val="22"/>
          <w:szCs w:val="22"/>
        </w:rPr>
        <w:t>SitReps</w:t>
      </w:r>
      <w:proofErr w:type="spellEnd"/>
      <w:r w:rsidRPr="00230568">
        <w:rPr>
          <w:rFonts w:asciiTheme="minorHAnsi" w:hAnsiTheme="minorHAnsi" w:cstheme="minorHAnsi"/>
          <w:sz w:val="22"/>
          <w:szCs w:val="22"/>
        </w:rPr>
        <w:t xml:space="preserve"> should summarize key programming developments, including field assessments, strategic planning, and MEAL activities completed during the reporting period.</w:t>
      </w:r>
    </w:p>
    <w:p w14:paraId="47987F5C" w14:textId="77777777" w:rsidR="00C24308" w:rsidRPr="00230568" w:rsidRDefault="00C24308" w:rsidP="00C24308">
      <w:pPr>
        <w:rPr>
          <w:rFonts w:asciiTheme="minorHAnsi" w:hAnsiTheme="minorHAnsi" w:cstheme="minorHAnsi"/>
          <w:sz w:val="22"/>
          <w:szCs w:val="22"/>
        </w:rPr>
      </w:pPr>
    </w:p>
    <w:p w14:paraId="405AC8BC" w14:textId="77777777" w:rsidR="00C24308" w:rsidRPr="00230568" w:rsidRDefault="00C24308" w:rsidP="00C24308">
      <w:pPr>
        <w:ind w:left="360"/>
        <w:rPr>
          <w:rFonts w:asciiTheme="minorHAnsi" w:hAnsiTheme="minorHAnsi" w:cstheme="minorHAnsi"/>
          <w:sz w:val="22"/>
          <w:szCs w:val="22"/>
        </w:rPr>
      </w:pPr>
      <w:r w:rsidRPr="00230568">
        <w:rPr>
          <w:rFonts w:asciiTheme="minorHAnsi" w:hAnsiTheme="minorHAnsi" w:cstheme="minorHAnsi"/>
          <w:sz w:val="22"/>
          <w:szCs w:val="22"/>
        </w:rPr>
        <w:t>Present results achieved by sector (and location as appropriate, but without excessive detail), documenting results achieved during the reporting period, cumulative results to date, and (as applicable) overall targets.  This information is typically best presented in table format.</w:t>
      </w:r>
    </w:p>
    <w:p w14:paraId="75D3A5BE" w14:textId="77777777" w:rsidR="00C24308" w:rsidRPr="00230568" w:rsidRDefault="00C24308" w:rsidP="00C24308">
      <w:pPr>
        <w:rPr>
          <w:rFonts w:asciiTheme="minorHAnsi" w:hAnsiTheme="minorHAnsi" w:cstheme="minorHAnsi"/>
          <w:sz w:val="22"/>
          <w:szCs w:val="22"/>
        </w:rPr>
      </w:pPr>
    </w:p>
    <w:p w14:paraId="538A54DF" w14:textId="77777777" w:rsidR="00C24308" w:rsidRPr="00230568" w:rsidRDefault="00C24308" w:rsidP="00C24308">
      <w:pPr>
        <w:ind w:firstLine="360"/>
        <w:rPr>
          <w:rFonts w:asciiTheme="minorHAnsi" w:hAnsiTheme="minorHAnsi" w:cstheme="minorHAnsi"/>
          <w:sz w:val="22"/>
          <w:szCs w:val="22"/>
        </w:rPr>
      </w:pPr>
      <w:r w:rsidRPr="00230568">
        <w:rPr>
          <w:rFonts w:asciiTheme="minorHAnsi" w:hAnsiTheme="minorHAnsi" w:cstheme="minorHAnsi"/>
          <w:sz w:val="22"/>
          <w:szCs w:val="22"/>
        </w:rPr>
        <w:t>Briefly describe problems encountered, if any, and actions being taken to address them.</w:t>
      </w:r>
    </w:p>
    <w:p w14:paraId="7CE6C9BF" w14:textId="77777777" w:rsidR="00C24308" w:rsidRPr="00230568" w:rsidRDefault="00C24308" w:rsidP="00C24308">
      <w:pPr>
        <w:ind w:left="360"/>
        <w:rPr>
          <w:rFonts w:asciiTheme="minorHAnsi" w:hAnsiTheme="minorHAnsi" w:cstheme="minorHAnsi"/>
          <w:sz w:val="22"/>
          <w:szCs w:val="22"/>
        </w:rPr>
      </w:pPr>
      <w:r w:rsidRPr="00230568">
        <w:rPr>
          <w:rFonts w:asciiTheme="minorHAnsi" w:hAnsiTheme="minorHAnsi" w:cstheme="minorHAnsi"/>
          <w:sz w:val="22"/>
          <w:szCs w:val="22"/>
        </w:rPr>
        <w:t xml:space="preserve">Discuss relevant cross-cutting considerations, </w:t>
      </w:r>
      <w:proofErr w:type="gramStart"/>
      <w:r w:rsidRPr="00230568">
        <w:rPr>
          <w:rFonts w:asciiTheme="minorHAnsi" w:hAnsiTheme="minorHAnsi" w:cstheme="minorHAnsi"/>
          <w:sz w:val="22"/>
          <w:szCs w:val="22"/>
        </w:rPr>
        <w:t>e.g.</w:t>
      </w:r>
      <w:proofErr w:type="gramEnd"/>
      <w:r w:rsidRPr="00230568">
        <w:rPr>
          <w:rFonts w:asciiTheme="minorHAnsi" w:hAnsiTheme="minorHAnsi" w:cstheme="minorHAnsi"/>
          <w:sz w:val="22"/>
          <w:szCs w:val="22"/>
        </w:rPr>
        <w:t xml:space="preserve"> protection, capacity building, gender responsiveness, as and when applicable.</w:t>
      </w:r>
    </w:p>
    <w:p w14:paraId="3CD6A351" w14:textId="77777777" w:rsidR="00C24308" w:rsidRPr="00230568" w:rsidRDefault="00C24308" w:rsidP="00C24308">
      <w:pPr>
        <w:rPr>
          <w:rFonts w:asciiTheme="minorHAnsi" w:hAnsiTheme="minorHAnsi" w:cstheme="minorHAnsi"/>
          <w:sz w:val="22"/>
          <w:szCs w:val="22"/>
        </w:rPr>
      </w:pPr>
    </w:p>
    <w:p w14:paraId="114428E1" w14:textId="77777777" w:rsidR="00C24308" w:rsidRPr="00230568" w:rsidRDefault="00C24308" w:rsidP="00C24308">
      <w:pPr>
        <w:ind w:left="360"/>
        <w:rPr>
          <w:rFonts w:asciiTheme="minorHAnsi" w:hAnsiTheme="minorHAnsi" w:cstheme="minorHAnsi"/>
          <w:sz w:val="22"/>
          <w:szCs w:val="22"/>
        </w:rPr>
      </w:pPr>
      <w:r w:rsidRPr="00230568">
        <w:rPr>
          <w:rFonts w:asciiTheme="minorHAnsi" w:hAnsiTheme="minorHAnsi" w:cstheme="minorHAnsi"/>
          <w:sz w:val="22"/>
          <w:szCs w:val="22"/>
        </w:rPr>
        <w:t xml:space="preserve">Where applicable this section may also briefly outline plans for the upcoming period and new programming options being considered and/or key gaps in resources to meet the priority needs identified.  </w:t>
      </w:r>
    </w:p>
    <w:p w14:paraId="7EE0FA07" w14:textId="77777777" w:rsidR="00C24308" w:rsidRPr="00230568" w:rsidRDefault="00C24308" w:rsidP="00C24308">
      <w:pPr>
        <w:jc w:val="both"/>
        <w:rPr>
          <w:rFonts w:asciiTheme="minorHAnsi" w:hAnsiTheme="minorHAnsi" w:cstheme="minorHAnsi"/>
          <w:b/>
          <w:sz w:val="22"/>
          <w:szCs w:val="22"/>
        </w:rPr>
      </w:pPr>
    </w:p>
    <w:p w14:paraId="17E4EAE3" w14:textId="77777777" w:rsidR="00C24308" w:rsidRPr="00230568" w:rsidRDefault="00C24308" w:rsidP="00C24308">
      <w:pPr>
        <w:pStyle w:val="ListParagraph"/>
        <w:numPr>
          <w:ilvl w:val="0"/>
          <w:numId w:val="17"/>
        </w:numPr>
        <w:contextualSpacing w:val="0"/>
        <w:jc w:val="both"/>
        <w:rPr>
          <w:rFonts w:asciiTheme="minorHAnsi" w:hAnsiTheme="minorHAnsi" w:cstheme="minorHAnsi"/>
          <w:b/>
          <w:sz w:val="22"/>
          <w:szCs w:val="22"/>
        </w:rPr>
      </w:pPr>
      <w:r w:rsidRPr="00230568">
        <w:rPr>
          <w:rFonts w:asciiTheme="minorHAnsi" w:hAnsiTheme="minorHAnsi" w:cstheme="minorHAnsi"/>
          <w:b/>
          <w:sz w:val="22"/>
          <w:szCs w:val="22"/>
        </w:rPr>
        <w:t>PARTNERSHIPS AND COORDINATION (1 or 2 paragraphs)</w:t>
      </w:r>
    </w:p>
    <w:p w14:paraId="4413C22F" w14:textId="77777777" w:rsidR="00C24308" w:rsidRPr="00230568" w:rsidRDefault="00C24308" w:rsidP="00C24308">
      <w:pPr>
        <w:jc w:val="both"/>
        <w:rPr>
          <w:rFonts w:asciiTheme="minorHAnsi" w:hAnsiTheme="minorHAnsi" w:cstheme="minorHAnsi"/>
          <w:sz w:val="22"/>
          <w:szCs w:val="22"/>
        </w:rPr>
      </w:pPr>
    </w:p>
    <w:p w14:paraId="450D55FF" w14:textId="77777777" w:rsidR="00C24308" w:rsidRPr="00230568" w:rsidRDefault="00C24308" w:rsidP="00C24308">
      <w:pPr>
        <w:ind w:left="360"/>
        <w:rPr>
          <w:rFonts w:asciiTheme="minorHAnsi" w:hAnsiTheme="minorHAnsi" w:cstheme="minorHAnsi"/>
          <w:sz w:val="22"/>
          <w:szCs w:val="22"/>
        </w:rPr>
      </w:pPr>
      <w:r w:rsidRPr="00230568">
        <w:rPr>
          <w:rFonts w:asciiTheme="minorHAnsi" w:hAnsiTheme="minorHAnsi" w:cstheme="minorHAnsi"/>
          <w:sz w:val="22"/>
          <w:szCs w:val="22"/>
        </w:rPr>
        <w:t xml:space="preserve">Describe any significant developments in relation with local and international partners, most importantly Caritas partners and CI member organizations, as well as with the local Church.  Mention visits by CRS Board members or US Bishops and other VIPs (other than donors, who are discussed in section E). </w:t>
      </w:r>
    </w:p>
    <w:p w14:paraId="2BA8F812" w14:textId="77777777" w:rsidR="00C24308" w:rsidRPr="00230568" w:rsidRDefault="00C24308" w:rsidP="00C24308">
      <w:pPr>
        <w:rPr>
          <w:rFonts w:asciiTheme="minorHAnsi" w:hAnsiTheme="minorHAnsi" w:cstheme="minorHAnsi"/>
          <w:sz w:val="22"/>
          <w:szCs w:val="22"/>
        </w:rPr>
      </w:pPr>
    </w:p>
    <w:p w14:paraId="0C419B9D" w14:textId="77777777" w:rsidR="00C24308" w:rsidRPr="00230568" w:rsidRDefault="00C24308" w:rsidP="00C24308">
      <w:pPr>
        <w:ind w:left="360"/>
        <w:rPr>
          <w:rFonts w:asciiTheme="minorHAnsi" w:hAnsiTheme="minorHAnsi" w:cstheme="minorHAnsi"/>
          <w:sz w:val="22"/>
          <w:szCs w:val="22"/>
        </w:rPr>
      </w:pPr>
      <w:r w:rsidRPr="00230568">
        <w:rPr>
          <w:rFonts w:asciiTheme="minorHAnsi" w:hAnsiTheme="minorHAnsi" w:cstheme="minorHAnsi"/>
          <w:sz w:val="22"/>
          <w:szCs w:val="22"/>
        </w:rPr>
        <w:t xml:space="preserve">As relevant, </w:t>
      </w:r>
      <w:r w:rsidRPr="00230568">
        <w:rPr>
          <w:rFonts w:asciiTheme="minorHAnsi" w:hAnsiTheme="minorHAnsi" w:cstheme="minorHAnsi"/>
          <w:sz w:val="22"/>
          <w:szCs w:val="22"/>
          <w:u w:val="single"/>
        </w:rPr>
        <w:t>briefly</w:t>
      </w:r>
      <w:r w:rsidRPr="00230568">
        <w:rPr>
          <w:rFonts w:asciiTheme="minorHAnsi" w:hAnsiTheme="minorHAnsi" w:cstheme="minorHAnsi"/>
          <w:sz w:val="22"/>
          <w:szCs w:val="22"/>
        </w:rPr>
        <w:t xml:space="preserve"> describe any efforts on the part of CRS and/or partners to influence the overall response strategy, challenges encountered by the humanitarian community and/or relevant policies/decisions at the national or international level that may affect the nature or scale of the CRS response. You may also mention key results of coordination efforts (UN/Cluster or bilateral) that may have an impact on CRS work.  In all </w:t>
      </w:r>
      <w:proofErr w:type="gramStart"/>
      <w:r w:rsidRPr="00230568">
        <w:rPr>
          <w:rFonts w:asciiTheme="minorHAnsi" w:hAnsiTheme="minorHAnsi" w:cstheme="minorHAnsi"/>
          <w:sz w:val="22"/>
          <w:szCs w:val="22"/>
        </w:rPr>
        <w:t>cases</w:t>
      </w:r>
      <w:proofErr w:type="gramEnd"/>
      <w:r w:rsidRPr="00230568">
        <w:rPr>
          <w:rFonts w:asciiTheme="minorHAnsi" w:hAnsiTheme="minorHAnsi" w:cstheme="minorHAnsi"/>
          <w:sz w:val="22"/>
          <w:szCs w:val="22"/>
        </w:rPr>
        <w:t xml:space="preserve"> however, be specific and focus on </w:t>
      </w:r>
      <w:r w:rsidRPr="00230568">
        <w:rPr>
          <w:rFonts w:asciiTheme="minorHAnsi" w:hAnsiTheme="minorHAnsi" w:cstheme="minorHAnsi"/>
          <w:sz w:val="22"/>
          <w:szCs w:val="22"/>
          <w:u w:val="single"/>
        </w:rPr>
        <w:t>new</w:t>
      </w:r>
      <w:r w:rsidRPr="00230568">
        <w:rPr>
          <w:rFonts w:asciiTheme="minorHAnsi" w:hAnsiTheme="minorHAnsi" w:cstheme="minorHAnsi"/>
          <w:sz w:val="22"/>
          <w:szCs w:val="22"/>
        </w:rPr>
        <w:t xml:space="preserve"> developments during the reporting period.</w:t>
      </w:r>
    </w:p>
    <w:p w14:paraId="4BFB9E0A" w14:textId="77777777" w:rsidR="00C24308" w:rsidRPr="00230568" w:rsidRDefault="00C24308" w:rsidP="00C24308">
      <w:pPr>
        <w:jc w:val="both"/>
        <w:rPr>
          <w:rFonts w:asciiTheme="minorHAnsi" w:hAnsiTheme="minorHAnsi" w:cstheme="minorHAnsi"/>
          <w:sz w:val="22"/>
          <w:szCs w:val="22"/>
        </w:rPr>
      </w:pPr>
    </w:p>
    <w:p w14:paraId="0EEAD4D4" w14:textId="77777777" w:rsidR="00C24308" w:rsidRPr="00230568" w:rsidRDefault="00C24308" w:rsidP="00C24308">
      <w:pPr>
        <w:numPr>
          <w:ilvl w:val="0"/>
          <w:numId w:val="17"/>
        </w:numPr>
        <w:jc w:val="both"/>
        <w:rPr>
          <w:rFonts w:asciiTheme="minorHAnsi" w:hAnsiTheme="minorHAnsi" w:cstheme="minorHAnsi"/>
          <w:b/>
          <w:bCs/>
          <w:sz w:val="22"/>
          <w:szCs w:val="22"/>
        </w:rPr>
      </w:pPr>
      <w:r w:rsidRPr="00230568">
        <w:rPr>
          <w:rFonts w:asciiTheme="minorHAnsi" w:hAnsiTheme="minorHAnsi" w:cstheme="minorHAnsi"/>
          <w:b/>
          <w:bCs/>
          <w:sz w:val="22"/>
          <w:szCs w:val="22"/>
        </w:rPr>
        <w:t>DONOR UPDATE (1 or 2 paragraphs)</w:t>
      </w:r>
    </w:p>
    <w:p w14:paraId="61F391C5" w14:textId="77777777" w:rsidR="00C24308" w:rsidRPr="00230568" w:rsidRDefault="00C24308" w:rsidP="00C24308">
      <w:pPr>
        <w:jc w:val="both"/>
        <w:rPr>
          <w:rFonts w:asciiTheme="minorHAnsi" w:hAnsiTheme="minorHAnsi" w:cstheme="minorHAnsi"/>
          <w:bCs/>
          <w:sz w:val="22"/>
          <w:szCs w:val="22"/>
        </w:rPr>
      </w:pPr>
    </w:p>
    <w:p w14:paraId="582C1AB7" w14:textId="77777777" w:rsidR="00C24308" w:rsidRPr="00230568" w:rsidRDefault="00C24308" w:rsidP="00C24308">
      <w:pPr>
        <w:ind w:left="360"/>
        <w:rPr>
          <w:rFonts w:asciiTheme="minorHAnsi" w:hAnsiTheme="minorHAnsi" w:cstheme="minorHAnsi"/>
          <w:sz w:val="22"/>
          <w:szCs w:val="22"/>
        </w:rPr>
      </w:pPr>
      <w:r w:rsidRPr="00230568">
        <w:rPr>
          <w:rFonts w:asciiTheme="minorHAnsi" w:hAnsiTheme="minorHAnsi" w:cstheme="minorHAnsi"/>
          <w:sz w:val="22"/>
          <w:szCs w:val="22"/>
        </w:rPr>
        <w:t xml:space="preserve">Provide an update on donor cultivation, proposal submissions and wins. Make sure to include funding requested or allocated by the CP, Region and HQ, as well as in-kind donations.  Highlight donor visits to CRS programs, invitations to high level meetings or other evidence of donor recognition, as applicable.   </w:t>
      </w:r>
    </w:p>
    <w:p w14:paraId="2F09CAC1" w14:textId="77777777" w:rsidR="00C24308" w:rsidRPr="00230568" w:rsidRDefault="00C24308" w:rsidP="00C24308">
      <w:pPr>
        <w:rPr>
          <w:rFonts w:asciiTheme="minorHAnsi" w:hAnsiTheme="minorHAnsi" w:cstheme="minorHAnsi"/>
          <w:sz w:val="22"/>
          <w:szCs w:val="22"/>
        </w:rPr>
      </w:pPr>
    </w:p>
    <w:p w14:paraId="25B413A6" w14:textId="77777777" w:rsidR="00C24308" w:rsidRPr="00230568" w:rsidRDefault="00C24308" w:rsidP="00C24308">
      <w:pPr>
        <w:ind w:left="360"/>
        <w:rPr>
          <w:rFonts w:asciiTheme="minorHAnsi" w:hAnsiTheme="minorHAnsi" w:cstheme="minorHAnsi"/>
          <w:sz w:val="22"/>
          <w:szCs w:val="22"/>
        </w:rPr>
      </w:pPr>
      <w:r w:rsidRPr="00230568">
        <w:rPr>
          <w:rFonts w:asciiTheme="minorHAnsi" w:hAnsiTheme="minorHAnsi" w:cstheme="minorHAnsi"/>
          <w:sz w:val="22"/>
          <w:szCs w:val="22"/>
        </w:rPr>
        <w:t>This section may also briefly highlight gaps in resources secured to meet identified needs, and what actions are being considered to address this, as appropriate.</w:t>
      </w:r>
    </w:p>
    <w:p w14:paraId="0862905D" w14:textId="77777777" w:rsidR="00C24308" w:rsidRPr="00230568" w:rsidRDefault="00C24308" w:rsidP="00C24308">
      <w:pPr>
        <w:rPr>
          <w:rFonts w:asciiTheme="minorHAnsi" w:hAnsiTheme="minorHAnsi" w:cstheme="minorHAnsi"/>
          <w:sz w:val="22"/>
          <w:szCs w:val="22"/>
        </w:rPr>
      </w:pPr>
    </w:p>
    <w:p w14:paraId="4848F715" w14:textId="77777777" w:rsidR="00C24308" w:rsidRPr="00230568" w:rsidRDefault="00C24308" w:rsidP="00C24308">
      <w:pPr>
        <w:ind w:left="360"/>
        <w:rPr>
          <w:rFonts w:asciiTheme="minorHAnsi" w:hAnsiTheme="minorHAnsi" w:cstheme="minorHAnsi"/>
          <w:sz w:val="22"/>
          <w:szCs w:val="22"/>
        </w:rPr>
      </w:pPr>
      <w:r w:rsidRPr="00230568">
        <w:rPr>
          <w:rFonts w:asciiTheme="minorHAnsi" w:hAnsiTheme="minorHAnsi" w:cstheme="minorHAnsi"/>
          <w:sz w:val="22"/>
          <w:szCs w:val="22"/>
        </w:rPr>
        <w:t xml:space="preserve">The following tables illustrate two possible ways to present project data in reader-friendly manner.  If the emergency response has many different donors and proposals, consider using template 2 which provides aggregate data by sector and proposal status (submitted / approved).  In all cases, make sure to highlight </w:t>
      </w:r>
      <w:r w:rsidRPr="00230568">
        <w:rPr>
          <w:rFonts w:asciiTheme="minorHAnsi" w:hAnsiTheme="minorHAnsi" w:cstheme="minorHAnsi"/>
          <w:sz w:val="22"/>
          <w:szCs w:val="22"/>
          <w:u w:val="single"/>
        </w:rPr>
        <w:t>new</w:t>
      </w:r>
      <w:r w:rsidRPr="00230568">
        <w:rPr>
          <w:rFonts w:asciiTheme="minorHAnsi" w:hAnsiTheme="minorHAnsi" w:cstheme="minorHAnsi"/>
          <w:sz w:val="22"/>
          <w:szCs w:val="22"/>
        </w:rPr>
        <w:t xml:space="preserve"> submissions or wins. </w:t>
      </w:r>
      <w:r w:rsidRPr="00230568">
        <w:rPr>
          <w:rFonts w:asciiTheme="minorHAnsi" w:hAnsiTheme="minorHAnsi" w:cstheme="minorHAnsi"/>
          <w:bCs/>
          <w:sz w:val="22"/>
          <w:szCs w:val="22"/>
        </w:rPr>
        <w:t xml:space="preserve"> </w:t>
      </w:r>
    </w:p>
    <w:p w14:paraId="323BBC6B" w14:textId="77777777" w:rsidR="00C24308" w:rsidRPr="00230568" w:rsidRDefault="00C24308" w:rsidP="00C24308">
      <w:pPr>
        <w:jc w:val="both"/>
        <w:rPr>
          <w:rFonts w:asciiTheme="minorHAnsi" w:hAnsiTheme="minorHAnsi" w:cstheme="minorHAnsi"/>
          <w:b/>
          <w:bCs/>
          <w:sz w:val="22"/>
          <w:szCs w:val="22"/>
        </w:rPr>
      </w:pPr>
    </w:p>
    <w:p w14:paraId="38B81BE7" w14:textId="77777777" w:rsidR="00C24308" w:rsidRPr="00230568" w:rsidRDefault="00C24308" w:rsidP="00C24308">
      <w:pPr>
        <w:ind w:left="360"/>
        <w:rPr>
          <w:rFonts w:asciiTheme="minorHAnsi" w:hAnsiTheme="minorHAnsi" w:cstheme="minorHAnsi"/>
          <w:sz w:val="22"/>
          <w:szCs w:val="22"/>
        </w:rPr>
      </w:pPr>
      <w:r w:rsidRPr="00230568">
        <w:rPr>
          <w:rFonts w:asciiTheme="minorHAnsi" w:hAnsiTheme="minorHAnsi" w:cstheme="minorHAnsi"/>
          <w:sz w:val="22"/>
          <w:szCs w:val="22"/>
        </w:rPr>
        <w:t>Example 1: Possible matrix to illustrate funding information project by project</w:t>
      </w:r>
    </w:p>
    <w:tbl>
      <w:tblPr>
        <w:tblW w:w="0" w:type="auto"/>
        <w:jc w:val="center"/>
        <w:tblLayout w:type="fixed"/>
        <w:tblCellMar>
          <w:left w:w="0" w:type="dxa"/>
          <w:right w:w="0" w:type="dxa"/>
        </w:tblCellMar>
        <w:tblLook w:val="04A0" w:firstRow="1" w:lastRow="0" w:firstColumn="1" w:lastColumn="0" w:noHBand="0" w:noVBand="1"/>
      </w:tblPr>
      <w:tblGrid>
        <w:gridCol w:w="1589"/>
        <w:gridCol w:w="1251"/>
        <w:gridCol w:w="900"/>
        <w:gridCol w:w="1080"/>
        <w:gridCol w:w="1170"/>
        <w:gridCol w:w="1530"/>
        <w:gridCol w:w="1370"/>
      </w:tblGrid>
      <w:tr w:rsidR="00C24308" w:rsidRPr="00230568" w14:paraId="657A65B4" w14:textId="77777777" w:rsidTr="00D97B54">
        <w:trPr>
          <w:tblHeader/>
          <w:jc w:val="center"/>
        </w:trPr>
        <w:tc>
          <w:tcPr>
            <w:tcW w:w="15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134E41" w14:textId="77777777" w:rsidR="00C24308" w:rsidRPr="00230568" w:rsidRDefault="00C24308" w:rsidP="00D97B54">
            <w:pPr>
              <w:rPr>
                <w:rFonts w:asciiTheme="minorHAnsi" w:hAnsiTheme="minorHAnsi" w:cstheme="minorHAnsi"/>
                <w:sz w:val="22"/>
                <w:szCs w:val="22"/>
              </w:rPr>
            </w:pPr>
            <w:r w:rsidRPr="00230568">
              <w:rPr>
                <w:rFonts w:asciiTheme="minorHAnsi" w:hAnsiTheme="minorHAnsi" w:cstheme="minorHAnsi"/>
                <w:sz w:val="22"/>
                <w:szCs w:val="22"/>
              </w:rPr>
              <w:t>Program sector(s)</w:t>
            </w:r>
          </w:p>
        </w:tc>
        <w:tc>
          <w:tcPr>
            <w:tcW w:w="125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ADC538" w14:textId="77777777" w:rsidR="00C24308" w:rsidRPr="00230568" w:rsidRDefault="00C24308" w:rsidP="00D97B54">
            <w:pPr>
              <w:rPr>
                <w:rFonts w:asciiTheme="minorHAnsi" w:hAnsiTheme="minorHAnsi" w:cstheme="minorHAnsi"/>
                <w:sz w:val="22"/>
                <w:szCs w:val="22"/>
              </w:rPr>
            </w:pPr>
            <w:r w:rsidRPr="00230568">
              <w:rPr>
                <w:rFonts w:asciiTheme="minorHAnsi" w:hAnsiTheme="minorHAnsi" w:cstheme="minorHAnsi"/>
                <w:sz w:val="22"/>
                <w:szCs w:val="22"/>
              </w:rPr>
              <w:t xml:space="preserve">Target </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73B243" w14:textId="77777777" w:rsidR="00C24308" w:rsidRPr="00230568" w:rsidRDefault="00C24308" w:rsidP="00D97B54">
            <w:pPr>
              <w:rPr>
                <w:rFonts w:asciiTheme="minorHAnsi" w:hAnsiTheme="minorHAnsi" w:cstheme="minorHAnsi"/>
                <w:sz w:val="22"/>
                <w:szCs w:val="22"/>
              </w:rPr>
            </w:pPr>
            <w:r w:rsidRPr="00230568">
              <w:rPr>
                <w:rFonts w:asciiTheme="minorHAnsi" w:hAnsiTheme="minorHAnsi" w:cstheme="minorHAnsi"/>
                <w:sz w:val="22"/>
                <w:szCs w:val="22"/>
              </w:rPr>
              <w:t>Donor</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8A81AA" w14:textId="77777777" w:rsidR="00C24308" w:rsidRPr="00230568" w:rsidRDefault="00C24308" w:rsidP="00D97B54">
            <w:pPr>
              <w:rPr>
                <w:rFonts w:asciiTheme="minorHAnsi" w:hAnsiTheme="minorHAnsi" w:cstheme="minorHAnsi"/>
                <w:sz w:val="22"/>
                <w:szCs w:val="22"/>
              </w:rPr>
            </w:pPr>
            <w:r w:rsidRPr="00230568">
              <w:rPr>
                <w:rFonts w:asciiTheme="minorHAnsi" w:hAnsiTheme="minorHAnsi" w:cstheme="minorHAnsi"/>
                <w:sz w:val="22"/>
                <w:szCs w:val="22"/>
              </w:rPr>
              <w:t>Local Partner</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B9D41FC" w14:textId="77777777" w:rsidR="00C24308" w:rsidRPr="00230568" w:rsidRDefault="00C24308" w:rsidP="00D97B54">
            <w:pPr>
              <w:rPr>
                <w:rFonts w:asciiTheme="minorHAnsi" w:hAnsiTheme="minorHAnsi" w:cstheme="minorHAnsi"/>
                <w:sz w:val="22"/>
                <w:szCs w:val="22"/>
              </w:rPr>
            </w:pPr>
            <w:r w:rsidRPr="00230568">
              <w:rPr>
                <w:rFonts w:asciiTheme="minorHAnsi" w:hAnsiTheme="minorHAnsi" w:cstheme="minorHAnsi"/>
                <w:sz w:val="22"/>
                <w:szCs w:val="22"/>
              </w:rPr>
              <w:t>Duration</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AF9113F" w14:textId="77777777" w:rsidR="00C24308" w:rsidRPr="00230568" w:rsidRDefault="00C24308" w:rsidP="00D97B54">
            <w:pPr>
              <w:rPr>
                <w:rFonts w:asciiTheme="minorHAnsi" w:hAnsiTheme="minorHAnsi" w:cstheme="minorHAnsi"/>
                <w:sz w:val="22"/>
                <w:szCs w:val="22"/>
              </w:rPr>
            </w:pPr>
            <w:r w:rsidRPr="00230568">
              <w:rPr>
                <w:rFonts w:asciiTheme="minorHAnsi" w:hAnsiTheme="minorHAnsi" w:cstheme="minorHAnsi"/>
                <w:sz w:val="22"/>
                <w:szCs w:val="22"/>
              </w:rPr>
              <w:t>Status</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17A0A3" w14:textId="77777777" w:rsidR="00C24308" w:rsidRPr="00230568" w:rsidRDefault="00C24308" w:rsidP="00D97B54">
            <w:pPr>
              <w:rPr>
                <w:rFonts w:asciiTheme="minorHAnsi" w:hAnsiTheme="minorHAnsi" w:cstheme="minorHAnsi"/>
                <w:sz w:val="22"/>
                <w:szCs w:val="22"/>
              </w:rPr>
            </w:pPr>
            <w:r w:rsidRPr="00230568">
              <w:rPr>
                <w:rFonts w:asciiTheme="minorHAnsi" w:hAnsiTheme="minorHAnsi" w:cstheme="minorHAnsi"/>
                <w:sz w:val="22"/>
                <w:szCs w:val="22"/>
              </w:rPr>
              <w:t>USD value</w:t>
            </w:r>
          </w:p>
        </w:tc>
      </w:tr>
      <w:tr w:rsidR="00C24308" w:rsidRPr="00230568" w14:paraId="38B89608" w14:textId="77777777" w:rsidTr="00D97B54">
        <w:trPr>
          <w:jc w:val="center"/>
        </w:trPr>
        <w:tc>
          <w:tcPr>
            <w:tcW w:w="1589" w:type="dxa"/>
            <w:tcBorders>
              <w:top w:val="nil"/>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14:paraId="239C9816" w14:textId="77777777" w:rsidR="00C24308" w:rsidRPr="00230568" w:rsidRDefault="00C24308" w:rsidP="00D97B54">
            <w:pPr>
              <w:rPr>
                <w:rFonts w:asciiTheme="minorHAnsi" w:hAnsiTheme="minorHAnsi" w:cstheme="minorHAnsi"/>
                <w:sz w:val="22"/>
                <w:szCs w:val="22"/>
              </w:rPr>
            </w:pPr>
          </w:p>
          <w:p w14:paraId="49835AD5" w14:textId="77777777" w:rsidR="00C24308" w:rsidRPr="00230568" w:rsidRDefault="00C24308" w:rsidP="00D97B54">
            <w:pPr>
              <w:rPr>
                <w:rFonts w:asciiTheme="minorHAnsi" w:hAnsiTheme="minorHAnsi" w:cstheme="minorHAnsi"/>
                <w:sz w:val="22"/>
                <w:szCs w:val="22"/>
              </w:rPr>
            </w:pPr>
          </w:p>
        </w:tc>
        <w:tc>
          <w:tcPr>
            <w:tcW w:w="1251" w:type="dxa"/>
            <w:tcBorders>
              <w:top w:val="nil"/>
              <w:left w:val="nil"/>
              <w:bottom w:val="single" w:sz="8" w:space="0" w:color="auto"/>
              <w:right w:val="single" w:sz="8" w:space="0" w:color="auto"/>
            </w:tcBorders>
            <w:shd w:val="clear" w:color="auto" w:fill="D6E3BC"/>
            <w:tcMar>
              <w:top w:w="0" w:type="dxa"/>
              <w:left w:w="108" w:type="dxa"/>
              <w:bottom w:w="0" w:type="dxa"/>
              <w:right w:w="108" w:type="dxa"/>
            </w:tcMar>
          </w:tcPr>
          <w:p w14:paraId="4F408B39" w14:textId="77777777" w:rsidR="00C24308" w:rsidRPr="00230568" w:rsidRDefault="00C24308" w:rsidP="00D97B54">
            <w:pPr>
              <w:rPr>
                <w:rFonts w:asciiTheme="minorHAnsi" w:hAnsiTheme="minorHAnsi" w:cstheme="minorHAnsi"/>
                <w:sz w:val="22"/>
                <w:szCs w:val="22"/>
              </w:rPr>
            </w:pPr>
            <w:r w:rsidRPr="00230568">
              <w:rPr>
                <w:rFonts w:asciiTheme="minorHAnsi" w:hAnsiTheme="minorHAnsi" w:cstheme="minorHAnsi"/>
                <w:sz w:val="22"/>
                <w:szCs w:val="22"/>
              </w:rPr>
              <w:t>HH or beneficiary numbers</w:t>
            </w:r>
          </w:p>
        </w:tc>
        <w:tc>
          <w:tcPr>
            <w:tcW w:w="900" w:type="dxa"/>
            <w:tcBorders>
              <w:top w:val="nil"/>
              <w:left w:val="nil"/>
              <w:bottom w:val="single" w:sz="8" w:space="0" w:color="auto"/>
              <w:right w:val="single" w:sz="8" w:space="0" w:color="auto"/>
            </w:tcBorders>
            <w:shd w:val="clear" w:color="auto" w:fill="D6E3BC"/>
            <w:tcMar>
              <w:top w:w="0" w:type="dxa"/>
              <w:left w:w="108" w:type="dxa"/>
              <w:bottom w:w="0" w:type="dxa"/>
              <w:right w:w="108" w:type="dxa"/>
            </w:tcMar>
          </w:tcPr>
          <w:p w14:paraId="7A29EE7B" w14:textId="77777777" w:rsidR="00C24308" w:rsidRPr="00230568" w:rsidRDefault="00C24308" w:rsidP="00D97B54">
            <w:pPr>
              <w:rPr>
                <w:rFonts w:asciiTheme="minorHAnsi" w:hAnsiTheme="minorHAnsi" w:cstheme="minorHAnsi"/>
                <w:sz w:val="22"/>
                <w:szCs w:val="22"/>
              </w:rPr>
            </w:pPr>
          </w:p>
        </w:tc>
        <w:tc>
          <w:tcPr>
            <w:tcW w:w="1080" w:type="dxa"/>
            <w:tcBorders>
              <w:top w:val="nil"/>
              <w:left w:val="nil"/>
              <w:bottom w:val="single" w:sz="8" w:space="0" w:color="auto"/>
              <w:right w:val="single" w:sz="8" w:space="0" w:color="auto"/>
            </w:tcBorders>
            <w:shd w:val="clear" w:color="auto" w:fill="D6E3BC"/>
            <w:tcMar>
              <w:top w:w="0" w:type="dxa"/>
              <w:left w:w="108" w:type="dxa"/>
              <w:bottom w:w="0" w:type="dxa"/>
              <w:right w:w="108" w:type="dxa"/>
            </w:tcMar>
          </w:tcPr>
          <w:p w14:paraId="35AEF0A7" w14:textId="77777777" w:rsidR="00C24308" w:rsidRPr="00230568" w:rsidRDefault="00C24308" w:rsidP="00D97B54">
            <w:pPr>
              <w:rPr>
                <w:rFonts w:asciiTheme="minorHAnsi" w:hAnsiTheme="minorHAnsi" w:cstheme="minorHAnsi"/>
                <w:sz w:val="22"/>
                <w:szCs w:val="22"/>
              </w:rPr>
            </w:pPr>
          </w:p>
        </w:tc>
        <w:tc>
          <w:tcPr>
            <w:tcW w:w="1170" w:type="dxa"/>
            <w:tcBorders>
              <w:top w:val="nil"/>
              <w:left w:val="nil"/>
              <w:bottom w:val="single" w:sz="8" w:space="0" w:color="auto"/>
              <w:right w:val="single" w:sz="8" w:space="0" w:color="auto"/>
            </w:tcBorders>
            <w:shd w:val="clear" w:color="auto" w:fill="D6E3BC"/>
            <w:tcMar>
              <w:top w:w="0" w:type="dxa"/>
              <w:left w:w="108" w:type="dxa"/>
              <w:bottom w:w="0" w:type="dxa"/>
              <w:right w:w="108" w:type="dxa"/>
            </w:tcMar>
          </w:tcPr>
          <w:p w14:paraId="1352F5D6" w14:textId="77777777" w:rsidR="00C24308" w:rsidRPr="00230568" w:rsidRDefault="00C24308" w:rsidP="00D97B54">
            <w:pPr>
              <w:rPr>
                <w:rFonts w:asciiTheme="minorHAnsi" w:hAnsiTheme="minorHAnsi" w:cstheme="minorHAnsi"/>
                <w:sz w:val="22"/>
                <w:szCs w:val="22"/>
              </w:rPr>
            </w:pPr>
          </w:p>
        </w:tc>
        <w:tc>
          <w:tcPr>
            <w:tcW w:w="1530" w:type="dxa"/>
            <w:tcBorders>
              <w:top w:val="nil"/>
              <w:left w:val="nil"/>
              <w:bottom w:val="single" w:sz="8" w:space="0" w:color="auto"/>
              <w:right w:val="single" w:sz="8" w:space="0" w:color="auto"/>
            </w:tcBorders>
            <w:shd w:val="clear" w:color="auto" w:fill="D6E3BC"/>
            <w:tcMar>
              <w:top w:w="0" w:type="dxa"/>
              <w:left w:w="108" w:type="dxa"/>
              <w:bottom w:w="0" w:type="dxa"/>
              <w:right w:w="108" w:type="dxa"/>
            </w:tcMar>
          </w:tcPr>
          <w:p w14:paraId="70ADCAF0" w14:textId="77777777" w:rsidR="00C24308" w:rsidRPr="00230568" w:rsidRDefault="00C24308" w:rsidP="00D97B54">
            <w:pPr>
              <w:rPr>
                <w:rFonts w:asciiTheme="minorHAnsi" w:hAnsiTheme="minorHAnsi" w:cstheme="minorHAnsi"/>
                <w:sz w:val="22"/>
                <w:szCs w:val="22"/>
              </w:rPr>
            </w:pPr>
            <w:r w:rsidRPr="00230568">
              <w:rPr>
                <w:rFonts w:asciiTheme="minorHAnsi" w:hAnsiTheme="minorHAnsi" w:cstheme="minorHAnsi"/>
                <w:sz w:val="22"/>
                <w:szCs w:val="22"/>
              </w:rPr>
              <w:t>In production / submitted / approved / lost</w:t>
            </w:r>
          </w:p>
        </w:tc>
        <w:tc>
          <w:tcPr>
            <w:tcW w:w="1370" w:type="dxa"/>
            <w:tcBorders>
              <w:top w:val="nil"/>
              <w:left w:val="nil"/>
              <w:bottom w:val="single" w:sz="8" w:space="0" w:color="auto"/>
              <w:right w:val="single" w:sz="8" w:space="0" w:color="auto"/>
            </w:tcBorders>
            <w:shd w:val="clear" w:color="auto" w:fill="D6E3BC"/>
            <w:tcMar>
              <w:top w:w="0" w:type="dxa"/>
              <w:left w:w="108" w:type="dxa"/>
              <w:bottom w:w="0" w:type="dxa"/>
              <w:right w:w="108" w:type="dxa"/>
            </w:tcMar>
          </w:tcPr>
          <w:p w14:paraId="564F3BDE" w14:textId="77777777" w:rsidR="00C24308" w:rsidRPr="00230568" w:rsidRDefault="00C24308" w:rsidP="00D97B54">
            <w:pPr>
              <w:rPr>
                <w:rFonts w:asciiTheme="minorHAnsi" w:hAnsiTheme="minorHAnsi" w:cstheme="minorHAnsi"/>
                <w:sz w:val="22"/>
                <w:szCs w:val="22"/>
              </w:rPr>
            </w:pPr>
            <w:r w:rsidRPr="00230568">
              <w:rPr>
                <w:rFonts w:asciiTheme="minorHAnsi" w:hAnsiTheme="minorHAnsi" w:cstheme="minorHAnsi"/>
                <w:sz w:val="22"/>
                <w:szCs w:val="22"/>
              </w:rPr>
              <w:t xml:space="preserve">Value or quantity of in-kind items </w:t>
            </w:r>
          </w:p>
        </w:tc>
      </w:tr>
    </w:tbl>
    <w:p w14:paraId="1C607757" w14:textId="77777777" w:rsidR="00C24308" w:rsidRPr="00230568" w:rsidRDefault="00C24308" w:rsidP="00C24308">
      <w:pPr>
        <w:rPr>
          <w:rFonts w:asciiTheme="minorHAnsi" w:hAnsiTheme="minorHAnsi" w:cstheme="minorHAnsi"/>
          <w:b/>
          <w:sz w:val="22"/>
          <w:szCs w:val="22"/>
        </w:rPr>
      </w:pPr>
    </w:p>
    <w:p w14:paraId="3BCF148E" w14:textId="77777777" w:rsidR="00C24308" w:rsidRPr="00230568" w:rsidRDefault="00C24308" w:rsidP="00C24308">
      <w:pPr>
        <w:ind w:left="360"/>
        <w:rPr>
          <w:rFonts w:asciiTheme="minorHAnsi" w:hAnsiTheme="minorHAnsi" w:cstheme="minorHAnsi"/>
          <w:sz w:val="22"/>
          <w:szCs w:val="22"/>
        </w:rPr>
      </w:pPr>
      <w:r w:rsidRPr="00230568">
        <w:rPr>
          <w:rFonts w:asciiTheme="minorHAnsi" w:hAnsiTheme="minorHAnsi" w:cstheme="minorHAnsi"/>
          <w:sz w:val="22"/>
          <w:szCs w:val="22"/>
        </w:rPr>
        <w:t xml:space="preserve">Example 2: Possible matrix to illustrate funding information in </w:t>
      </w:r>
      <w:r w:rsidRPr="00230568">
        <w:rPr>
          <w:rFonts w:asciiTheme="minorHAnsi" w:hAnsiTheme="minorHAnsi" w:cstheme="minorHAnsi"/>
          <w:sz w:val="22"/>
          <w:szCs w:val="22"/>
          <w:u w:val="single"/>
        </w:rPr>
        <w:t>summary</w:t>
      </w:r>
      <w:r w:rsidRPr="00230568">
        <w:rPr>
          <w:rFonts w:asciiTheme="minorHAnsi" w:hAnsiTheme="minorHAnsi" w:cstheme="minorHAnsi"/>
          <w:sz w:val="22"/>
          <w:szCs w:val="22"/>
        </w:rPr>
        <w:t xml:space="preserve"> format:</w:t>
      </w:r>
    </w:p>
    <w:tbl>
      <w:tblPr>
        <w:tblW w:w="0" w:type="auto"/>
        <w:jc w:val="center"/>
        <w:tblLayout w:type="fixed"/>
        <w:tblCellMar>
          <w:left w:w="0" w:type="dxa"/>
          <w:right w:w="0" w:type="dxa"/>
        </w:tblCellMar>
        <w:tblLook w:val="04A0" w:firstRow="1" w:lastRow="0" w:firstColumn="1" w:lastColumn="0" w:noHBand="0" w:noVBand="1"/>
      </w:tblPr>
      <w:tblGrid>
        <w:gridCol w:w="2115"/>
        <w:gridCol w:w="1440"/>
        <w:gridCol w:w="1890"/>
        <w:gridCol w:w="1688"/>
        <w:gridCol w:w="1530"/>
      </w:tblGrid>
      <w:tr w:rsidR="00C24308" w:rsidRPr="00230568" w14:paraId="7E508CFD" w14:textId="77777777" w:rsidTr="00D97B54">
        <w:trPr>
          <w:tblHeader/>
          <w:jc w:val="center"/>
        </w:trPr>
        <w:tc>
          <w:tcPr>
            <w:tcW w:w="2115"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tcPr>
          <w:p w14:paraId="12545E29" w14:textId="77777777" w:rsidR="00C24308" w:rsidRPr="00230568" w:rsidRDefault="00C24308" w:rsidP="00D97B54">
            <w:pPr>
              <w:jc w:val="center"/>
              <w:rPr>
                <w:rFonts w:asciiTheme="minorHAnsi" w:hAnsiTheme="minorHAnsi" w:cstheme="minorHAnsi"/>
                <w:sz w:val="22"/>
                <w:szCs w:val="22"/>
              </w:rPr>
            </w:pPr>
            <w:r w:rsidRPr="00230568">
              <w:rPr>
                <w:rFonts w:asciiTheme="minorHAnsi" w:hAnsiTheme="minorHAnsi" w:cstheme="minorHAnsi"/>
                <w:sz w:val="22"/>
                <w:szCs w:val="22"/>
              </w:rPr>
              <w:t>Program Sector</w:t>
            </w:r>
          </w:p>
        </w:tc>
        <w:tc>
          <w:tcPr>
            <w:tcW w:w="1440" w:type="dxa"/>
            <w:tcBorders>
              <w:top w:val="single" w:sz="8" w:space="0" w:color="auto"/>
              <w:left w:val="single" w:sz="4" w:space="0" w:color="auto"/>
              <w:bottom w:val="single" w:sz="4" w:space="0" w:color="auto"/>
              <w:right w:val="single" w:sz="4" w:space="0" w:color="auto"/>
            </w:tcBorders>
          </w:tcPr>
          <w:p w14:paraId="49AD04D0" w14:textId="77777777" w:rsidR="00C24308" w:rsidRPr="00230568" w:rsidRDefault="00C24308" w:rsidP="00D97B54">
            <w:pPr>
              <w:jc w:val="center"/>
              <w:rPr>
                <w:rFonts w:asciiTheme="minorHAnsi" w:hAnsiTheme="minorHAnsi" w:cstheme="minorHAnsi"/>
                <w:sz w:val="22"/>
                <w:szCs w:val="22"/>
              </w:rPr>
            </w:pPr>
            <w:r w:rsidRPr="00230568">
              <w:rPr>
                <w:rFonts w:asciiTheme="minorHAnsi" w:hAnsiTheme="minorHAnsi" w:cstheme="minorHAnsi"/>
                <w:sz w:val="22"/>
                <w:szCs w:val="22"/>
              </w:rPr>
              <w:t>Status</w:t>
            </w:r>
          </w:p>
        </w:tc>
        <w:tc>
          <w:tcPr>
            <w:tcW w:w="189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tcPr>
          <w:p w14:paraId="0D9E8911" w14:textId="77777777" w:rsidR="00C24308" w:rsidRPr="00230568" w:rsidRDefault="00C24308" w:rsidP="00D97B54">
            <w:pPr>
              <w:jc w:val="center"/>
              <w:rPr>
                <w:rFonts w:asciiTheme="minorHAnsi" w:hAnsiTheme="minorHAnsi" w:cstheme="minorHAnsi"/>
                <w:sz w:val="22"/>
                <w:szCs w:val="22"/>
              </w:rPr>
            </w:pPr>
            <w:r w:rsidRPr="00230568">
              <w:rPr>
                <w:rFonts w:asciiTheme="minorHAnsi" w:hAnsiTheme="minorHAnsi" w:cstheme="minorHAnsi"/>
                <w:sz w:val="22"/>
                <w:szCs w:val="22"/>
              </w:rPr>
              <w:t>Donors</w:t>
            </w:r>
          </w:p>
        </w:tc>
        <w:tc>
          <w:tcPr>
            <w:tcW w:w="1688"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15FCFB10" w14:textId="77777777" w:rsidR="00C24308" w:rsidRPr="00230568" w:rsidRDefault="00C24308" w:rsidP="00D97B54">
            <w:pPr>
              <w:jc w:val="center"/>
              <w:rPr>
                <w:rFonts w:asciiTheme="minorHAnsi" w:hAnsiTheme="minorHAnsi" w:cstheme="minorHAnsi"/>
                <w:sz w:val="22"/>
                <w:szCs w:val="22"/>
              </w:rPr>
            </w:pPr>
            <w:r w:rsidRPr="00230568">
              <w:rPr>
                <w:rFonts w:asciiTheme="minorHAnsi" w:hAnsiTheme="minorHAnsi" w:cstheme="minorHAnsi"/>
                <w:sz w:val="22"/>
                <w:szCs w:val="22"/>
              </w:rPr>
              <w:t>Targets</w:t>
            </w:r>
          </w:p>
        </w:tc>
        <w:tc>
          <w:tcPr>
            <w:tcW w:w="153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25385CE5" w14:textId="77777777" w:rsidR="00C24308" w:rsidRPr="00230568" w:rsidRDefault="00C24308" w:rsidP="00D97B54">
            <w:pPr>
              <w:jc w:val="center"/>
              <w:rPr>
                <w:rFonts w:asciiTheme="minorHAnsi" w:hAnsiTheme="minorHAnsi" w:cstheme="minorHAnsi"/>
                <w:sz w:val="22"/>
                <w:szCs w:val="22"/>
              </w:rPr>
            </w:pPr>
            <w:r w:rsidRPr="00230568">
              <w:rPr>
                <w:rFonts w:asciiTheme="minorHAnsi" w:hAnsiTheme="minorHAnsi" w:cstheme="minorHAnsi"/>
                <w:sz w:val="22"/>
                <w:szCs w:val="22"/>
              </w:rPr>
              <w:t>Value</w:t>
            </w:r>
          </w:p>
        </w:tc>
      </w:tr>
      <w:tr w:rsidR="00C24308" w:rsidRPr="00230568" w14:paraId="1D945CBD" w14:textId="77777777" w:rsidTr="00D97B54">
        <w:trPr>
          <w:jc w:val="center"/>
        </w:trPr>
        <w:tc>
          <w:tcPr>
            <w:tcW w:w="2115" w:type="dxa"/>
            <w:vMerge w:val="restart"/>
            <w:tcBorders>
              <w:top w:val="single" w:sz="8" w:space="0" w:color="auto"/>
              <w:left w:val="single" w:sz="4" w:space="0" w:color="auto"/>
              <w:right w:val="single" w:sz="4" w:space="0" w:color="auto"/>
            </w:tcBorders>
            <w:shd w:val="clear" w:color="auto" w:fill="D6E3BC"/>
            <w:tcMar>
              <w:top w:w="0" w:type="dxa"/>
              <w:left w:w="108" w:type="dxa"/>
              <w:bottom w:w="0" w:type="dxa"/>
              <w:right w:w="108" w:type="dxa"/>
            </w:tcMar>
          </w:tcPr>
          <w:p w14:paraId="733DB0E8" w14:textId="77777777" w:rsidR="00C24308" w:rsidRPr="00230568" w:rsidRDefault="00C24308" w:rsidP="00D97B54">
            <w:pPr>
              <w:rPr>
                <w:rFonts w:asciiTheme="minorHAnsi" w:hAnsiTheme="minorHAnsi" w:cstheme="minorHAnsi"/>
                <w:sz w:val="22"/>
                <w:szCs w:val="22"/>
              </w:rPr>
            </w:pPr>
          </w:p>
          <w:p w14:paraId="20B89CCF" w14:textId="77777777" w:rsidR="00C24308" w:rsidRPr="00230568" w:rsidRDefault="00C24308" w:rsidP="00D97B54">
            <w:pPr>
              <w:rPr>
                <w:rFonts w:asciiTheme="minorHAnsi" w:hAnsiTheme="minorHAnsi" w:cstheme="minorHAnsi"/>
                <w:sz w:val="22"/>
                <w:szCs w:val="22"/>
              </w:rPr>
            </w:pPr>
            <w:r w:rsidRPr="00230568">
              <w:rPr>
                <w:rFonts w:asciiTheme="minorHAnsi" w:hAnsiTheme="minorHAnsi" w:cstheme="minorHAnsi"/>
                <w:sz w:val="22"/>
                <w:szCs w:val="22"/>
              </w:rPr>
              <w:t>SECTOR 1</w:t>
            </w:r>
          </w:p>
        </w:tc>
        <w:tc>
          <w:tcPr>
            <w:tcW w:w="1440" w:type="dxa"/>
            <w:tcBorders>
              <w:top w:val="single" w:sz="4" w:space="0" w:color="auto"/>
              <w:left w:val="single" w:sz="4" w:space="0" w:color="auto"/>
              <w:bottom w:val="single" w:sz="4" w:space="0" w:color="auto"/>
              <w:right w:val="single" w:sz="4" w:space="0" w:color="auto"/>
            </w:tcBorders>
            <w:shd w:val="clear" w:color="auto" w:fill="D6E3BC"/>
          </w:tcPr>
          <w:p w14:paraId="656473A9" w14:textId="77777777" w:rsidR="00C24308" w:rsidRPr="00230568" w:rsidRDefault="00C24308" w:rsidP="00D97B54">
            <w:pPr>
              <w:jc w:val="center"/>
              <w:rPr>
                <w:rFonts w:asciiTheme="minorHAnsi" w:hAnsiTheme="minorHAnsi" w:cstheme="minorHAnsi"/>
                <w:sz w:val="22"/>
                <w:szCs w:val="22"/>
              </w:rPr>
            </w:pPr>
            <w:r w:rsidRPr="00230568">
              <w:rPr>
                <w:rFonts w:asciiTheme="minorHAnsi" w:hAnsiTheme="minorHAnsi" w:cstheme="minorHAnsi"/>
                <w:sz w:val="22"/>
                <w:szCs w:val="22"/>
              </w:rPr>
              <w:t>submitted</w:t>
            </w:r>
          </w:p>
        </w:tc>
        <w:tc>
          <w:tcPr>
            <w:tcW w:w="1890" w:type="dxa"/>
            <w:tcBorders>
              <w:top w:val="single" w:sz="4" w:space="0" w:color="auto"/>
              <w:left w:val="single" w:sz="4" w:space="0" w:color="auto"/>
              <w:bottom w:val="single" w:sz="4" w:space="0" w:color="auto"/>
              <w:right w:val="single" w:sz="8" w:space="0" w:color="auto"/>
            </w:tcBorders>
            <w:shd w:val="clear" w:color="auto" w:fill="D6E3BC"/>
            <w:tcMar>
              <w:top w:w="0" w:type="dxa"/>
              <w:left w:w="108" w:type="dxa"/>
              <w:bottom w:w="0" w:type="dxa"/>
              <w:right w:w="108" w:type="dxa"/>
            </w:tcMar>
          </w:tcPr>
          <w:p w14:paraId="59B5F8A7" w14:textId="77777777" w:rsidR="00C24308" w:rsidRPr="00230568" w:rsidRDefault="00C24308" w:rsidP="00D97B54">
            <w:pPr>
              <w:rPr>
                <w:rFonts w:asciiTheme="minorHAnsi" w:hAnsiTheme="minorHAnsi" w:cstheme="minorHAnsi"/>
                <w:sz w:val="22"/>
                <w:szCs w:val="22"/>
              </w:rPr>
            </w:pPr>
            <w:r w:rsidRPr="00230568">
              <w:rPr>
                <w:rFonts w:asciiTheme="minorHAnsi" w:hAnsiTheme="minorHAnsi" w:cstheme="minorHAnsi"/>
                <w:sz w:val="22"/>
                <w:szCs w:val="22"/>
              </w:rPr>
              <w:t>List all donors for that sector &amp; status</w:t>
            </w:r>
          </w:p>
        </w:tc>
        <w:tc>
          <w:tcPr>
            <w:tcW w:w="1688" w:type="dxa"/>
            <w:tcBorders>
              <w:top w:val="single" w:sz="4" w:space="0" w:color="auto"/>
              <w:left w:val="nil"/>
              <w:bottom w:val="single" w:sz="4" w:space="0" w:color="auto"/>
              <w:right w:val="single" w:sz="8" w:space="0" w:color="auto"/>
            </w:tcBorders>
            <w:shd w:val="clear" w:color="auto" w:fill="D6E3BC"/>
            <w:tcMar>
              <w:top w:w="0" w:type="dxa"/>
              <w:left w:w="108" w:type="dxa"/>
              <w:bottom w:w="0" w:type="dxa"/>
              <w:right w:w="108" w:type="dxa"/>
            </w:tcMar>
          </w:tcPr>
          <w:p w14:paraId="35110BD7" w14:textId="77777777" w:rsidR="00C24308" w:rsidRPr="00230568" w:rsidRDefault="00C24308" w:rsidP="00D97B54">
            <w:pPr>
              <w:rPr>
                <w:rFonts w:asciiTheme="minorHAnsi" w:hAnsiTheme="minorHAnsi" w:cstheme="minorHAnsi"/>
                <w:sz w:val="22"/>
                <w:szCs w:val="22"/>
              </w:rPr>
            </w:pPr>
            <w:r w:rsidRPr="00230568">
              <w:rPr>
                <w:rFonts w:asciiTheme="minorHAnsi" w:hAnsiTheme="minorHAnsi" w:cstheme="minorHAnsi"/>
                <w:sz w:val="22"/>
                <w:szCs w:val="22"/>
              </w:rPr>
              <w:t>aggregate targets</w:t>
            </w:r>
          </w:p>
        </w:tc>
        <w:tc>
          <w:tcPr>
            <w:tcW w:w="1530" w:type="dxa"/>
            <w:tcBorders>
              <w:top w:val="single" w:sz="4" w:space="0" w:color="auto"/>
              <w:left w:val="nil"/>
              <w:bottom w:val="single" w:sz="4" w:space="0" w:color="auto"/>
              <w:right w:val="single" w:sz="4" w:space="0" w:color="auto"/>
            </w:tcBorders>
            <w:shd w:val="clear" w:color="auto" w:fill="D6E3BC"/>
            <w:tcMar>
              <w:top w:w="0" w:type="dxa"/>
              <w:left w:w="108" w:type="dxa"/>
              <w:bottom w:w="0" w:type="dxa"/>
              <w:right w:w="108" w:type="dxa"/>
            </w:tcMar>
          </w:tcPr>
          <w:p w14:paraId="6A000388" w14:textId="77777777" w:rsidR="00C24308" w:rsidRPr="00230568" w:rsidRDefault="00C24308" w:rsidP="00D97B54">
            <w:pPr>
              <w:rPr>
                <w:rFonts w:asciiTheme="minorHAnsi" w:hAnsiTheme="minorHAnsi" w:cstheme="minorHAnsi"/>
                <w:sz w:val="22"/>
                <w:szCs w:val="22"/>
              </w:rPr>
            </w:pPr>
            <w:r w:rsidRPr="00230568">
              <w:rPr>
                <w:rFonts w:asciiTheme="minorHAnsi" w:hAnsiTheme="minorHAnsi" w:cstheme="minorHAnsi"/>
                <w:sz w:val="22"/>
                <w:szCs w:val="22"/>
              </w:rPr>
              <w:t xml:space="preserve">Aggregate value </w:t>
            </w:r>
          </w:p>
        </w:tc>
      </w:tr>
      <w:tr w:rsidR="00C24308" w:rsidRPr="00230568" w14:paraId="4F8EEECF" w14:textId="77777777" w:rsidTr="00D97B54">
        <w:trPr>
          <w:jc w:val="center"/>
        </w:trPr>
        <w:tc>
          <w:tcPr>
            <w:tcW w:w="2115" w:type="dxa"/>
            <w:vMerge/>
            <w:tcBorders>
              <w:left w:val="single" w:sz="4" w:space="0" w:color="auto"/>
              <w:bottom w:val="single" w:sz="4" w:space="0" w:color="auto"/>
              <w:right w:val="single" w:sz="4" w:space="0" w:color="auto"/>
            </w:tcBorders>
            <w:shd w:val="clear" w:color="auto" w:fill="D6E3BC"/>
            <w:tcMar>
              <w:top w:w="0" w:type="dxa"/>
              <w:left w:w="108" w:type="dxa"/>
              <w:bottom w:w="0" w:type="dxa"/>
              <w:right w:w="108" w:type="dxa"/>
            </w:tcMar>
          </w:tcPr>
          <w:p w14:paraId="5FB67A74" w14:textId="77777777" w:rsidR="00C24308" w:rsidRPr="00230568" w:rsidRDefault="00C24308" w:rsidP="00D97B54">
            <w:pPr>
              <w:rPr>
                <w:rFonts w:asciiTheme="minorHAnsi" w:hAnsiTheme="minorHAnsi" w:cstheme="minorHAnsi"/>
                <w:sz w:val="22"/>
                <w:szCs w:val="22"/>
              </w:rPr>
            </w:pPr>
          </w:p>
        </w:tc>
        <w:tc>
          <w:tcPr>
            <w:tcW w:w="1440" w:type="dxa"/>
            <w:tcBorders>
              <w:top w:val="single" w:sz="4" w:space="0" w:color="auto"/>
              <w:left w:val="single" w:sz="4" w:space="0" w:color="auto"/>
              <w:bottom w:val="single" w:sz="8" w:space="0" w:color="auto"/>
              <w:right w:val="single" w:sz="4" w:space="0" w:color="auto"/>
            </w:tcBorders>
            <w:shd w:val="clear" w:color="auto" w:fill="D6E3BC"/>
          </w:tcPr>
          <w:p w14:paraId="76848C07" w14:textId="77777777" w:rsidR="00C24308" w:rsidRPr="00230568" w:rsidRDefault="00C24308" w:rsidP="00D97B54">
            <w:pPr>
              <w:jc w:val="center"/>
              <w:rPr>
                <w:rFonts w:asciiTheme="minorHAnsi" w:hAnsiTheme="minorHAnsi" w:cstheme="minorHAnsi"/>
                <w:sz w:val="22"/>
                <w:szCs w:val="22"/>
              </w:rPr>
            </w:pPr>
            <w:r w:rsidRPr="00230568">
              <w:rPr>
                <w:rFonts w:asciiTheme="minorHAnsi" w:hAnsiTheme="minorHAnsi" w:cstheme="minorHAnsi"/>
                <w:sz w:val="22"/>
                <w:szCs w:val="22"/>
              </w:rPr>
              <w:t>Approved</w:t>
            </w:r>
          </w:p>
          <w:p w14:paraId="55FCEB38" w14:textId="77777777" w:rsidR="00C24308" w:rsidRPr="00230568" w:rsidRDefault="00C24308" w:rsidP="00D97B54">
            <w:pPr>
              <w:jc w:val="center"/>
              <w:rPr>
                <w:rFonts w:asciiTheme="minorHAnsi" w:hAnsiTheme="minorHAnsi" w:cstheme="minorHAnsi"/>
                <w:sz w:val="22"/>
                <w:szCs w:val="22"/>
              </w:rPr>
            </w:pPr>
          </w:p>
        </w:tc>
        <w:tc>
          <w:tcPr>
            <w:tcW w:w="1890" w:type="dxa"/>
            <w:tcBorders>
              <w:top w:val="single" w:sz="4" w:space="0" w:color="auto"/>
              <w:left w:val="single" w:sz="4" w:space="0" w:color="auto"/>
              <w:bottom w:val="single" w:sz="8" w:space="0" w:color="auto"/>
              <w:right w:val="single" w:sz="8" w:space="0" w:color="auto"/>
            </w:tcBorders>
            <w:shd w:val="clear" w:color="auto" w:fill="D6E3BC"/>
            <w:tcMar>
              <w:top w:w="0" w:type="dxa"/>
              <w:left w:w="108" w:type="dxa"/>
              <w:bottom w:w="0" w:type="dxa"/>
              <w:right w:w="108" w:type="dxa"/>
            </w:tcMar>
          </w:tcPr>
          <w:p w14:paraId="62D894CA" w14:textId="77777777" w:rsidR="00C24308" w:rsidRPr="00230568" w:rsidRDefault="00C24308" w:rsidP="00D97B54">
            <w:pPr>
              <w:rPr>
                <w:rFonts w:asciiTheme="minorHAnsi" w:hAnsiTheme="minorHAnsi" w:cstheme="minorHAnsi"/>
                <w:sz w:val="22"/>
                <w:szCs w:val="22"/>
              </w:rPr>
            </w:pPr>
            <w:r w:rsidRPr="00230568">
              <w:rPr>
                <w:rFonts w:asciiTheme="minorHAnsi" w:hAnsiTheme="minorHAnsi" w:cstheme="minorHAnsi"/>
                <w:sz w:val="22"/>
                <w:szCs w:val="22"/>
              </w:rPr>
              <w:t>List all donors for that sector &amp; status</w:t>
            </w:r>
          </w:p>
        </w:tc>
        <w:tc>
          <w:tcPr>
            <w:tcW w:w="1688" w:type="dxa"/>
            <w:tcBorders>
              <w:top w:val="single" w:sz="4" w:space="0" w:color="auto"/>
              <w:left w:val="nil"/>
              <w:bottom w:val="single" w:sz="8" w:space="0" w:color="auto"/>
              <w:right w:val="single" w:sz="8" w:space="0" w:color="auto"/>
            </w:tcBorders>
            <w:shd w:val="clear" w:color="auto" w:fill="D6E3BC"/>
            <w:tcMar>
              <w:top w:w="0" w:type="dxa"/>
              <w:left w:w="108" w:type="dxa"/>
              <w:bottom w:w="0" w:type="dxa"/>
              <w:right w:w="108" w:type="dxa"/>
            </w:tcMar>
          </w:tcPr>
          <w:p w14:paraId="29D0F43B" w14:textId="77777777" w:rsidR="00C24308" w:rsidRPr="00230568" w:rsidRDefault="00C24308" w:rsidP="00D97B54">
            <w:pPr>
              <w:rPr>
                <w:rFonts w:asciiTheme="minorHAnsi" w:hAnsiTheme="minorHAnsi" w:cstheme="minorHAnsi"/>
                <w:sz w:val="22"/>
                <w:szCs w:val="22"/>
              </w:rPr>
            </w:pPr>
            <w:r w:rsidRPr="00230568">
              <w:rPr>
                <w:rFonts w:asciiTheme="minorHAnsi" w:hAnsiTheme="minorHAnsi" w:cstheme="minorHAnsi"/>
                <w:sz w:val="22"/>
                <w:szCs w:val="22"/>
              </w:rPr>
              <w:t>aggregate targets</w:t>
            </w:r>
          </w:p>
        </w:tc>
        <w:tc>
          <w:tcPr>
            <w:tcW w:w="1530" w:type="dxa"/>
            <w:tcBorders>
              <w:top w:val="single" w:sz="4" w:space="0" w:color="auto"/>
              <w:left w:val="nil"/>
              <w:bottom w:val="single" w:sz="8" w:space="0" w:color="auto"/>
              <w:right w:val="single" w:sz="8" w:space="0" w:color="auto"/>
            </w:tcBorders>
            <w:shd w:val="clear" w:color="auto" w:fill="D6E3BC"/>
            <w:tcMar>
              <w:top w:w="0" w:type="dxa"/>
              <w:left w:w="108" w:type="dxa"/>
              <w:bottom w:w="0" w:type="dxa"/>
              <w:right w:w="108" w:type="dxa"/>
            </w:tcMar>
          </w:tcPr>
          <w:p w14:paraId="50365605" w14:textId="77777777" w:rsidR="00C24308" w:rsidRPr="00230568" w:rsidRDefault="00C24308" w:rsidP="00D97B54">
            <w:pPr>
              <w:rPr>
                <w:rFonts w:asciiTheme="minorHAnsi" w:hAnsiTheme="minorHAnsi" w:cstheme="minorHAnsi"/>
                <w:sz w:val="22"/>
                <w:szCs w:val="22"/>
              </w:rPr>
            </w:pPr>
            <w:r w:rsidRPr="00230568">
              <w:rPr>
                <w:rFonts w:asciiTheme="minorHAnsi" w:hAnsiTheme="minorHAnsi" w:cstheme="minorHAnsi"/>
                <w:sz w:val="22"/>
                <w:szCs w:val="22"/>
              </w:rPr>
              <w:t xml:space="preserve">Aggregate value </w:t>
            </w:r>
          </w:p>
        </w:tc>
      </w:tr>
    </w:tbl>
    <w:p w14:paraId="396C51BE" w14:textId="77777777" w:rsidR="00C24308" w:rsidRPr="00230568" w:rsidRDefault="00C24308" w:rsidP="00C24308">
      <w:pPr>
        <w:rPr>
          <w:rFonts w:asciiTheme="minorHAnsi" w:hAnsiTheme="minorHAnsi" w:cstheme="minorHAnsi"/>
          <w:sz w:val="22"/>
          <w:szCs w:val="22"/>
        </w:rPr>
      </w:pPr>
    </w:p>
    <w:p w14:paraId="0B88B800" w14:textId="77777777" w:rsidR="00C24308" w:rsidRPr="00230568" w:rsidRDefault="00C24308" w:rsidP="00C24308">
      <w:pPr>
        <w:numPr>
          <w:ilvl w:val="0"/>
          <w:numId w:val="17"/>
        </w:numPr>
        <w:jc w:val="both"/>
        <w:rPr>
          <w:rFonts w:asciiTheme="minorHAnsi" w:hAnsiTheme="minorHAnsi" w:cstheme="minorHAnsi"/>
          <w:b/>
          <w:bCs/>
          <w:sz w:val="22"/>
          <w:szCs w:val="22"/>
        </w:rPr>
      </w:pPr>
      <w:r w:rsidRPr="00230568">
        <w:rPr>
          <w:rFonts w:asciiTheme="minorHAnsi" w:hAnsiTheme="minorHAnsi" w:cstheme="minorHAnsi"/>
          <w:b/>
          <w:bCs/>
          <w:sz w:val="22"/>
          <w:szCs w:val="22"/>
        </w:rPr>
        <w:t>LOGISTICS / SECURITY</w:t>
      </w:r>
    </w:p>
    <w:p w14:paraId="1707808A" w14:textId="77777777" w:rsidR="00C24308" w:rsidRPr="00230568" w:rsidRDefault="00C24308" w:rsidP="00C24308">
      <w:pPr>
        <w:pStyle w:val="ListParagraph"/>
        <w:ind w:left="360"/>
        <w:jc w:val="both"/>
        <w:rPr>
          <w:rFonts w:asciiTheme="minorHAnsi" w:hAnsiTheme="minorHAnsi" w:cstheme="minorHAnsi"/>
          <w:sz w:val="22"/>
          <w:szCs w:val="22"/>
        </w:rPr>
      </w:pPr>
    </w:p>
    <w:p w14:paraId="15DAEBE0" w14:textId="77777777" w:rsidR="00C24308" w:rsidRPr="00230568" w:rsidRDefault="00C24308" w:rsidP="00C24308">
      <w:pPr>
        <w:ind w:left="360"/>
        <w:rPr>
          <w:rFonts w:asciiTheme="minorHAnsi" w:hAnsiTheme="minorHAnsi" w:cstheme="minorHAnsi"/>
          <w:sz w:val="22"/>
          <w:szCs w:val="22"/>
        </w:rPr>
      </w:pPr>
      <w:r w:rsidRPr="00230568">
        <w:rPr>
          <w:rFonts w:asciiTheme="minorHAnsi" w:hAnsiTheme="minorHAnsi" w:cstheme="minorHAnsi"/>
          <w:sz w:val="22"/>
          <w:szCs w:val="22"/>
        </w:rPr>
        <w:t xml:space="preserve">Describe any logistical challenges encountered or anticipated with emergency response operations, and what specific actions are being taken to address them, including information on key procurement needs and plans. </w:t>
      </w:r>
    </w:p>
    <w:p w14:paraId="0A97BDA1" w14:textId="77777777" w:rsidR="00C24308" w:rsidRPr="00230568" w:rsidRDefault="00C24308" w:rsidP="00C24308">
      <w:pPr>
        <w:rPr>
          <w:rFonts w:asciiTheme="minorHAnsi" w:hAnsiTheme="minorHAnsi" w:cstheme="minorHAnsi"/>
          <w:sz w:val="22"/>
          <w:szCs w:val="22"/>
        </w:rPr>
      </w:pPr>
    </w:p>
    <w:p w14:paraId="7A528760" w14:textId="77777777" w:rsidR="00C24308" w:rsidRPr="00230568" w:rsidRDefault="00C24308" w:rsidP="00C24308">
      <w:pPr>
        <w:ind w:left="360"/>
        <w:rPr>
          <w:rFonts w:asciiTheme="minorHAnsi" w:hAnsiTheme="minorHAnsi" w:cstheme="minorHAnsi"/>
          <w:sz w:val="22"/>
          <w:szCs w:val="22"/>
        </w:rPr>
      </w:pPr>
      <w:r w:rsidRPr="00230568">
        <w:rPr>
          <w:rFonts w:asciiTheme="minorHAnsi" w:hAnsiTheme="minorHAnsi" w:cstheme="minorHAnsi"/>
          <w:sz w:val="22"/>
          <w:szCs w:val="22"/>
        </w:rPr>
        <w:t>Clearly note any issues related to staff safety and security, focusing on whether and how possible security developments may affect CRS’ response and plans.</w:t>
      </w:r>
    </w:p>
    <w:p w14:paraId="365F84AF" w14:textId="77777777" w:rsidR="00C24308" w:rsidRPr="00230568" w:rsidRDefault="00C24308" w:rsidP="00C24308">
      <w:pPr>
        <w:pStyle w:val="ListParagraph"/>
        <w:ind w:left="360"/>
        <w:jc w:val="both"/>
        <w:rPr>
          <w:rFonts w:asciiTheme="minorHAnsi" w:hAnsiTheme="minorHAnsi" w:cstheme="minorHAnsi"/>
          <w:sz w:val="22"/>
          <w:szCs w:val="22"/>
        </w:rPr>
      </w:pPr>
    </w:p>
    <w:p w14:paraId="0972107C" w14:textId="77777777" w:rsidR="00C24308" w:rsidRPr="00230568" w:rsidRDefault="00C24308" w:rsidP="00C24308">
      <w:pPr>
        <w:numPr>
          <w:ilvl w:val="0"/>
          <w:numId w:val="17"/>
        </w:numPr>
        <w:jc w:val="both"/>
        <w:rPr>
          <w:rFonts w:asciiTheme="minorHAnsi" w:hAnsiTheme="minorHAnsi" w:cstheme="minorHAnsi"/>
          <w:b/>
          <w:bCs/>
          <w:sz w:val="22"/>
          <w:szCs w:val="22"/>
        </w:rPr>
      </w:pPr>
      <w:r w:rsidRPr="00230568">
        <w:rPr>
          <w:rFonts w:asciiTheme="minorHAnsi" w:hAnsiTheme="minorHAnsi" w:cstheme="minorHAnsi"/>
          <w:b/>
          <w:sz w:val="22"/>
          <w:szCs w:val="22"/>
        </w:rPr>
        <w:t>STAFFING</w:t>
      </w:r>
    </w:p>
    <w:p w14:paraId="77EF0F87" w14:textId="77777777" w:rsidR="00C24308" w:rsidRPr="00230568" w:rsidRDefault="00C24308" w:rsidP="00C24308">
      <w:pPr>
        <w:ind w:left="360"/>
        <w:rPr>
          <w:rFonts w:asciiTheme="minorHAnsi" w:hAnsiTheme="minorHAnsi" w:cstheme="minorHAnsi"/>
          <w:sz w:val="22"/>
          <w:szCs w:val="22"/>
        </w:rPr>
      </w:pPr>
    </w:p>
    <w:p w14:paraId="2933ADDF" w14:textId="77777777" w:rsidR="00C24308" w:rsidRPr="00230568" w:rsidRDefault="00C24308" w:rsidP="00C24308">
      <w:pPr>
        <w:ind w:left="360"/>
        <w:rPr>
          <w:rFonts w:asciiTheme="minorHAnsi" w:hAnsiTheme="minorHAnsi" w:cstheme="minorHAnsi"/>
          <w:b/>
          <w:sz w:val="22"/>
          <w:szCs w:val="22"/>
        </w:rPr>
      </w:pPr>
      <w:r w:rsidRPr="00230568">
        <w:rPr>
          <w:rFonts w:asciiTheme="minorHAnsi" w:hAnsiTheme="minorHAnsi" w:cstheme="minorHAnsi"/>
          <w:sz w:val="22"/>
          <w:szCs w:val="22"/>
        </w:rPr>
        <w:t>Note any changes in staffing since the last Sitrep, including planned responsibilities of new arrivals. List names, if relevant, but keep it brief.</w:t>
      </w:r>
    </w:p>
    <w:p w14:paraId="3EA2195B" w14:textId="77777777" w:rsidR="00C24308" w:rsidRPr="00230568" w:rsidRDefault="00C24308" w:rsidP="00C24308">
      <w:pPr>
        <w:jc w:val="both"/>
        <w:rPr>
          <w:rFonts w:asciiTheme="minorHAnsi" w:hAnsiTheme="minorHAnsi" w:cstheme="minorHAnsi"/>
          <w:sz w:val="22"/>
          <w:szCs w:val="22"/>
        </w:rPr>
      </w:pPr>
    </w:p>
    <w:p w14:paraId="6BB38DA0" w14:textId="67AA88AA" w:rsidR="00C24308" w:rsidRPr="00230568" w:rsidRDefault="002B56AC" w:rsidP="00C24308">
      <w:pPr>
        <w:ind w:firstLine="360"/>
        <w:jc w:val="both"/>
        <w:rPr>
          <w:rFonts w:asciiTheme="minorHAnsi" w:hAnsiTheme="minorHAnsi" w:cstheme="minorHAnsi"/>
          <w:b/>
          <w:bCs/>
          <w:sz w:val="22"/>
          <w:szCs w:val="22"/>
        </w:rPr>
      </w:pPr>
      <w:r>
        <w:rPr>
          <w:rFonts w:asciiTheme="minorHAnsi" w:hAnsiTheme="minorHAnsi" w:cstheme="minorHAnsi"/>
          <w:b/>
          <w:bCs/>
          <w:sz w:val="22"/>
          <w:szCs w:val="22"/>
        </w:rPr>
        <w:t>H</w:t>
      </w:r>
      <w:r w:rsidR="00C24308" w:rsidRPr="00230568">
        <w:rPr>
          <w:rFonts w:asciiTheme="minorHAnsi" w:hAnsiTheme="minorHAnsi" w:cstheme="minorHAnsi"/>
          <w:b/>
          <w:bCs/>
          <w:sz w:val="22"/>
          <w:szCs w:val="22"/>
        </w:rPr>
        <w:t>.   MEDIA / PUBLIC INFORMATION</w:t>
      </w:r>
    </w:p>
    <w:p w14:paraId="624D1D99" w14:textId="77777777" w:rsidR="00C24308" w:rsidRPr="00230568" w:rsidRDefault="00C24308" w:rsidP="00C24308">
      <w:pPr>
        <w:ind w:left="360"/>
        <w:rPr>
          <w:rFonts w:asciiTheme="minorHAnsi" w:hAnsiTheme="minorHAnsi" w:cstheme="minorHAnsi"/>
          <w:sz w:val="22"/>
          <w:szCs w:val="22"/>
        </w:rPr>
      </w:pPr>
      <w:r w:rsidRPr="00230568">
        <w:rPr>
          <w:rFonts w:asciiTheme="minorHAnsi" w:hAnsiTheme="minorHAnsi" w:cstheme="minorHAnsi"/>
          <w:sz w:val="22"/>
          <w:szCs w:val="22"/>
        </w:rPr>
        <w:t xml:space="preserve">Include any information and/or quotes that can be used by the Web Unit or Communications Department.  </w:t>
      </w:r>
    </w:p>
    <w:p w14:paraId="437554C4" w14:textId="77777777" w:rsidR="00C24308" w:rsidRPr="00230568" w:rsidRDefault="00C24308" w:rsidP="00C24308">
      <w:pPr>
        <w:rPr>
          <w:rFonts w:asciiTheme="minorHAnsi" w:hAnsiTheme="minorHAnsi" w:cstheme="minorHAnsi"/>
          <w:sz w:val="22"/>
          <w:szCs w:val="22"/>
        </w:rPr>
      </w:pPr>
    </w:p>
    <w:p w14:paraId="0741C969" w14:textId="77777777" w:rsidR="00C24308" w:rsidRPr="00230568" w:rsidRDefault="00C24308" w:rsidP="00C24308">
      <w:pPr>
        <w:ind w:firstLine="360"/>
        <w:rPr>
          <w:rFonts w:asciiTheme="minorHAnsi" w:hAnsiTheme="minorHAnsi" w:cstheme="minorHAnsi"/>
          <w:sz w:val="22"/>
          <w:szCs w:val="22"/>
        </w:rPr>
      </w:pPr>
      <w:r w:rsidRPr="00230568">
        <w:rPr>
          <w:rFonts w:asciiTheme="minorHAnsi" w:hAnsiTheme="minorHAnsi" w:cstheme="minorHAnsi"/>
          <w:sz w:val="22"/>
          <w:szCs w:val="22"/>
        </w:rPr>
        <w:t>Describe and attach any press coverage which names CRS or staff members.</w:t>
      </w:r>
    </w:p>
    <w:p w14:paraId="01D86B55" w14:textId="77777777" w:rsidR="00C24308" w:rsidRPr="00230568" w:rsidRDefault="00C24308" w:rsidP="00C24308">
      <w:pPr>
        <w:jc w:val="both"/>
        <w:rPr>
          <w:rFonts w:asciiTheme="minorHAnsi" w:hAnsiTheme="minorHAnsi" w:cstheme="minorHAnsi"/>
          <w:sz w:val="22"/>
          <w:szCs w:val="22"/>
        </w:rPr>
      </w:pPr>
    </w:p>
    <w:p w14:paraId="45F43E1A" w14:textId="77777777" w:rsidR="00C24308" w:rsidRPr="00541760" w:rsidRDefault="00C24308" w:rsidP="00541760">
      <w:pPr>
        <w:rPr>
          <w:rFonts w:ascii="Century Gothic" w:hAnsi="Century Gothic"/>
          <w:sz w:val="20"/>
          <w:szCs w:val="20"/>
        </w:rPr>
      </w:pPr>
    </w:p>
    <w:sectPr w:rsidR="00C24308" w:rsidRPr="00541760" w:rsidSect="00E54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26FB1"/>
    <w:multiLevelType w:val="hybridMultilevel"/>
    <w:tmpl w:val="345E8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F798A"/>
    <w:multiLevelType w:val="hybridMultilevel"/>
    <w:tmpl w:val="FDD463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338F0"/>
    <w:multiLevelType w:val="hybridMultilevel"/>
    <w:tmpl w:val="34C4AF2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72A53"/>
    <w:multiLevelType w:val="hybridMultilevel"/>
    <w:tmpl w:val="7DD83D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153692"/>
    <w:multiLevelType w:val="hybridMultilevel"/>
    <w:tmpl w:val="A0ECE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D7CCA"/>
    <w:multiLevelType w:val="hybridMultilevel"/>
    <w:tmpl w:val="88444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63269"/>
    <w:multiLevelType w:val="hybridMultilevel"/>
    <w:tmpl w:val="5BB4751E"/>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735E07"/>
    <w:multiLevelType w:val="hybridMultilevel"/>
    <w:tmpl w:val="02C0C5B4"/>
    <w:lvl w:ilvl="0" w:tplc="6DE2D364">
      <w:start w:val="1"/>
      <w:numFmt w:val="bullet"/>
      <w:lvlText w:val=""/>
      <w:lvlJc w:val="left"/>
      <w:pPr>
        <w:tabs>
          <w:tab w:val="num" w:pos="504"/>
        </w:tabs>
        <w:ind w:left="504"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8104521"/>
    <w:multiLevelType w:val="hybridMultilevel"/>
    <w:tmpl w:val="394A3BF0"/>
    <w:lvl w:ilvl="0" w:tplc="0AF812F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5E75985"/>
    <w:multiLevelType w:val="hybridMultilevel"/>
    <w:tmpl w:val="9B965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2811E0"/>
    <w:multiLevelType w:val="hybridMultilevel"/>
    <w:tmpl w:val="A0ECE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A74628"/>
    <w:multiLevelType w:val="hybridMultilevel"/>
    <w:tmpl w:val="CAF83454"/>
    <w:lvl w:ilvl="0" w:tplc="F796E04E">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5ADC6FFD"/>
    <w:multiLevelType w:val="hybridMultilevel"/>
    <w:tmpl w:val="21B8E62C"/>
    <w:lvl w:ilvl="0" w:tplc="404292FA">
      <w:start w:val="1"/>
      <w:numFmt w:val="upperLetter"/>
      <w:lvlText w:val="%1."/>
      <w:lvlJc w:val="left"/>
      <w:pPr>
        <w:ind w:left="720" w:hanging="360"/>
      </w:pPr>
      <w:rPr>
        <w:rFonts w:hint="default"/>
        <w:b/>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66AA41FC"/>
    <w:multiLevelType w:val="hybridMultilevel"/>
    <w:tmpl w:val="6AC812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A7A1A7E"/>
    <w:multiLevelType w:val="hybridMultilevel"/>
    <w:tmpl w:val="0F2C7F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015DFF"/>
    <w:multiLevelType w:val="hybridMultilevel"/>
    <w:tmpl w:val="E098A7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7A6F67"/>
    <w:multiLevelType w:val="hybridMultilevel"/>
    <w:tmpl w:val="3C74A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10"/>
  </w:num>
  <w:num w:numId="4">
    <w:abstractNumId w:val="4"/>
  </w:num>
  <w:num w:numId="5">
    <w:abstractNumId w:val="0"/>
  </w:num>
  <w:num w:numId="6">
    <w:abstractNumId w:val="5"/>
  </w:num>
  <w:num w:numId="7">
    <w:abstractNumId w:val="8"/>
  </w:num>
  <w:num w:numId="8">
    <w:abstractNumId w:val="11"/>
  </w:num>
  <w:num w:numId="9">
    <w:abstractNumId w:val="3"/>
  </w:num>
  <w:num w:numId="10">
    <w:abstractNumId w:val="14"/>
  </w:num>
  <w:num w:numId="11">
    <w:abstractNumId w:val="9"/>
  </w:num>
  <w:num w:numId="12">
    <w:abstractNumId w:val="15"/>
  </w:num>
  <w:num w:numId="13">
    <w:abstractNumId w:val="1"/>
  </w:num>
  <w:num w:numId="14">
    <w:abstractNumId w:val="2"/>
  </w:num>
  <w:num w:numId="15">
    <w:abstractNumId w:val="13"/>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30"/>
    <w:rsid w:val="00051B11"/>
    <w:rsid w:val="0006571E"/>
    <w:rsid w:val="001F2B69"/>
    <w:rsid w:val="001F30BC"/>
    <w:rsid w:val="00205BB7"/>
    <w:rsid w:val="00215C30"/>
    <w:rsid w:val="00223CEE"/>
    <w:rsid w:val="00236ACE"/>
    <w:rsid w:val="00284950"/>
    <w:rsid w:val="002B56AC"/>
    <w:rsid w:val="002C6578"/>
    <w:rsid w:val="0038559B"/>
    <w:rsid w:val="00397F38"/>
    <w:rsid w:val="003C1827"/>
    <w:rsid w:val="004403AE"/>
    <w:rsid w:val="00451407"/>
    <w:rsid w:val="004A1D13"/>
    <w:rsid w:val="004D72FA"/>
    <w:rsid w:val="004E22F7"/>
    <w:rsid w:val="00541760"/>
    <w:rsid w:val="005441E7"/>
    <w:rsid w:val="00545A96"/>
    <w:rsid w:val="00546377"/>
    <w:rsid w:val="00583EFE"/>
    <w:rsid w:val="005A0E10"/>
    <w:rsid w:val="006635EB"/>
    <w:rsid w:val="00676DDD"/>
    <w:rsid w:val="00680118"/>
    <w:rsid w:val="006B500B"/>
    <w:rsid w:val="006C771A"/>
    <w:rsid w:val="007234BA"/>
    <w:rsid w:val="00756AF9"/>
    <w:rsid w:val="00773545"/>
    <w:rsid w:val="007E028B"/>
    <w:rsid w:val="007E17FE"/>
    <w:rsid w:val="00823B88"/>
    <w:rsid w:val="00862A25"/>
    <w:rsid w:val="008B6234"/>
    <w:rsid w:val="009A6F05"/>
    <w:rsid w:val="009F71EB"/>
    <w:rsid w:val="00A641E7"/>
    <w:rsid w:val="00AC0BF3"/>
    <w:rsid w:val="00B147C5"/>
    <w:rsid w:val="00B20ED3"/>
    <w:rsid w:val="00B62C21"/>
    <w:rsid w:val="00BC31A6"/>
    <w:rsid w:val="00C24308"/>
    <w:rsid w:val="00C50880"/>
    <w:rsid w:val="00C84280"/>
    <w:rsid w:val="00CB53FA"/>
    <w:rsid w:val="00CE4B56"/>
    <w:rsid w:val="00D40E23"/>
    <w:rsid w:val="00D43F69"/>
    <w:rsid w:val="00E5484D"/>
    <w:rsid w:val="00E841B4"/>
    <w:rsid w:val="00EA2BC7"/>
    <w:rsid w:val="00EF2075"/>
    <w:rsid w:val="00F2105F"/>
    <w:rsid w:val="00FB5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D15DA"/>
  <w15:docId w15:val="{FAF80A0B-69AB-4C23-B172-2E557B6F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C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801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15C30"/>
    <w:pPr>
      <w:keepNext/>
      <w:outlineLvl w:val="1"/>
    </w:pPr>
    <w:rPr>
      <w:rFonts w:ascii="Arial" w:hAnsi="Arial" w:cs="Arial"/>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5C30"/>
    <w:rPr>
      <w:rFonts w:ascii="Arial" w:eastAsia="Times New Roman" w:hAnsi="Arial" w:cs="Arial"/>
      <w:i/>
      <w:iCs/>
      <w:sz w:val="20"/>
      <w:szCs w:val="20"/>
    </w:rPr>
  </w:style>
  <w:style w:type="paragraph" w:styleId="ListParagraph">
    <w:name w:val="List Paragraph"/>
    <w:basedOn w:val="Normal"/>
    <w:uiPriority w:val="34"/>
    <w:qFormat/>
    <w:rsid w:val="00EF2075"/>
    <w:pPr>
      <w:ind w:left="720"/>
      <w:contextualSpacing/>
    </w:pPr>
  </w:style>
  <w:style w:type="character" w:styleId="CommentReference">
    <w:name w:val="annotation reference"/>
    <w:basedOn w:val="DefaultParagraphFont"/>
    <w:uiPriority w:val="99"/>
    <w:semiHidden/>
    <w:unhideWhenUsed/>
    <w:rsid w:val="00F2105F"/>
    <w:rPr>
      <w:sz w:val="16"/>
      <w:szCs w:val="16"/>
    </w:rPr>
  </w:style>
  <w:style w:type="paragraph" w:styleId="CommentText">
    <w:name w:val="annotation text"/>
    <w:basedOn w:val="Normal"/>
    <w:link w:val="CommentTextChar"/>
    <w:uiPriority w:val="99"/>
    <w:semiHidden/>
    <w:unhideWhenUsed/>
    <w:rsid w:val="00F2105F"/>
    <w:rPr>
      <w:sz w:val="20"/>
      <w:szCs w:val="20"/>
    </w:rPr>
  </w:style>
  <w:style w:type="character" w:customStyle="1" w:styleId="CommentTextChar">
    <w:name w:val="Comment Text Char"/>
    <w:basedOn w:val="DefaultParagraphFont"/>
    <w:link w:val="CommentText"/>
    <w:uiPriority w:val="99"/>
    <w:semiHidden/>
    <w:rsid w:val="00F210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105F"/>
    <w:rPr>
      <w:b/>
      <w:bCs/>
    </w:rPr>
  </w:style>
  <w:style w:type="character" w:customStyle="1" w:styleId="CommentSubjectChar">
    <w:name w:val="Comment Subject Char"/>
    <w:basedOn w:val="CommentTextChar"/>
    <w:link w:val="CommentSubject"/>
    <w:uiPriority w:val="99"/>
    <w:semiHidden/>
    <w:rsid w:val="00F2105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2105F"/>
    <w:rPr>
      <w:rFonts w:ascii="Tahoma" w:hAnsi="Tahoma" w:cs="Tahoma"/>
      <w:sz w:val="16"/>
      <w:szCs w:val="16"/>
    </w:rPr>
  </w:style>
  <w:style w:type="character" w:customStyle="1" w:styleId="BalloonTextChar">
    <w:name w:val="Balloon Text Char"/>
    <w:basedOn w:val="DefaultParagraphFont"/>
    <w:link w:val="BalloonText"/>
    <w:uiPriority w:val="99"/>
    <w:semiHidden/>
    <w:rsid w:val="00F2105F"/>
    <w:rPr>
      <w:rFonts w:ascii="Tahoma" w:eastAsia="Times New Roman" w:hAnsi="Tahoma" w:cs="Tahoma"/>
      <w:sz w:val="16"/>
      <w:szCs w:val="16"/>
    </w:rPr>
  </w:style>
  <w:style w:type="table" w:styleId="TableGrid">
    <w:name w:val="Table Grid"/>
    <w:basedOn w:val="TableNormal"/>
    <w:uiPriority w:val="59"/>
    <w:rsid w:val="00680118"/>
    <w:pPr>
      <w:spacing w:before="200" w:after="0" w:line="240"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8011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62C21"/>
    <w:rPr>
      <w:color w:val="0000FF" w:themeColor="hyperlink"/>
      <w:u w:val="single"/>
    </w:rPr>
  </w:style>
  <w:style w:type="paragraph" w:styleId="NoSpacing">
    <w:name w:val="No Spacing"/>
    <w:uiPriority w:val="99"/>
    <w:qFormat/>
    <w:rsid w:val="00C24308"/>
    <w:pPr>
      <w:spacing w:after="0" w:line="240" w:lineRule="auto"/>
    </w:pPr>
    <w:rPr>
      <w:rFonts w:ascii="Calibri" w:eastAsia="Calibri" w:hAnsi="Calibri" w:cs="Calibri"/>
    </w:rPr>
  </w:style>
  <w:style w:type="character" w:styleId="UnresolvedMention">
    <w:name w:val="Unresolved Mention"/>
    <w:basedOn w:val="DefaultParagraphFont"/>
    <w:uiPriority w:val="99"/>
    <w:semiHidden/>
    <w:unhideWhenUsed/>
    <w:rsid w:val="001F2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8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ergencies@crs.org" TargetMode="External"/><Relationship Id="rId5" Type="http://schemas.openxmlformats.org/officeDocument/2006/relationships/hyperlink" Target="mailto:jennifer.poidatz@cr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1705</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Nesha</dc:creator>
  <cp:lastModifiedBy>Nesha</cp:lastModifiedBy>
  <cp:revision>4</cp:revision>
  <dcterms:created xsi:type="dcterms:W3CDTF">2021-04-14T04:43:00Z</dcterms:created>
  <dcterms:modified xsi:type="dcterms:W3CDTF">2021-04-14T05:37:00Z</dcterms:modified>
</cp:coreProperties>
</file>