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3064"/>
        <w:gridCol w:w="3981"/>
        <w:gridCol w:w="90"/>
        <w:gridCol w:w="4542"/>
      </w:tblGrid>
      <w:tr w:rsidR="001C4307" w:rsidRPr="00760059" w14:paraId="0798A82E" w14:textId="77777777" w:rsidTr="001C4307">
        <w:trPr>
          <w:trHeight w:val="384"/>
        </w:trPr>
        <w:tc>
          <w:tcPr>
            <w:tcW w:w="1160" w:type="dxa"/>
          </w:tcPr>
          <w:p w14:paraId="4BE926F3" w14:textId="77777777" w:rsidR="001C4307" w:rsidRPr="00760059" w:rsidRDefault="001C4307" w:rsidP="00BC116B">
            <w:pPr>
              <w:spacing w:after="0" w:line="240" w:lineRule="auto"/>
              <w:jc w:val="center"/>
              <w:rPr>
                <w:rFonts w:ascii="Franklin Gothic Book" w:eastAsia="Times New Roman" w:hAnsi="Franklin Gothic Book" w:cs="Calibri"/>
                <w:b/>
                <w:bCs/>
                <w:color w:val="000000"/>
                <w:sz w:val="28"/>
                <w:szCs w:val="28"/>
              </w:rPr>
            </w:pPr>
            <w:r>
              <w:rPr>
                <w:rFonts w:ascii="Franklin Gothic Book" w:eastAsia="Times New Roman" w:hAnsi="Franklin Gothic Book" w:cs="Calibri"/>
                <w:b/>
                <w:bCs/>
                <w:color w:val="000000"/>
                <w:sz w:val="20"/>
                <w:szCs w:val="20"/>
              </w:rPr>
              <w:t>Número de celda de</w:t>
            </w:r>
            <w:r w:rsidRPr="008C16EB">
              <w:rPr>
                <w:rFonts w:ascii="Franklin Gothic Book" w:eastAsia="Times New Roman" w:hAnsi="Franklin Gothic Book" w:cs="Calibri"/>
                <w:b/>
                <w:bCs/>
                <w:color w:val="000000"/>
                <w:sz w:val="20"/>
                <w:szCs w:val="20"/>
              </w:rPr>
              <w:t xml:space="preserve"> </w:t>
            </w:r>
            <w:r>
              <w:rPr>
                <w:rFonts w:ascii="Franklin Gothic Book" w:eastAsia="Times New Roman" w:hAnsi="Franklin Gothic Book" w:cs="Calibri"/>
                <w:b/>
                <w:bCs/>
                <w:color w:val="000000"/>
                <w:sz w:val="20"/>
                <w:szCs w:val="20"/>
              </w:rPr>
              <w:t>Excel</w:t>
            </w:r>
          </w:p>
        </w:tc>
        <w:tc>
          <w:tcPr>
            <w:tcW w:w="3064" w:type="dxa"/>
            <w:shd w:val="clear" w:color="auto" w:fill="auto"/>
            <w:noWrap/>
            <w:vAlign w:val="bottom"/>
            <w:hideMark/>
          </w:tcPr>
          <w:p w14:paraId="4A880707" w14:textId="77777777" w:rsidR="001C4307" w:rsidRPr="00760059" w:rsidRDefault="001C4307" w:rsidP="00BC116B">
            <w:pPr>
              <w:spacing w:after="0" w:line="240" w:lineRule="auto"/>
              <w:jc w:val="center"/>
              <w:rPr>
                <w:rFonts w:ascii="Franklin Gothic Book" w:eastAsia="Times New Roman" w:hAnsi="Franklin Gothic Book" w:cs="Calibri"/>
                <w:b/>
                <w:bCs/>
                <w:color w:val="000000"/>
                <w:sz w:val="28"/>
                <w:szCs w:val="28"/>
              </w:rPr>
            </w:pPr>
            <w:r>
              <w:rPr>
                <w:rFonts w:ascii="Franklin Gothic Book" w:eastAsia="Times New Roman" w:hAnsi="Franklin Gothic Book" w:cs="Calibri"/>
                <w:b/>
                <w:bCs/>
                <w:color w:val="000000"/>
                <w:sz w:val="28"/>
                <w:szCs w:val="28"/>
              </w:rPr>
              <w:t>Declaración de la lista de verificación</w:t>
            </w:r>
          </w:p>
        </w:tc>
        <w:tc>
          <w:tcPr>
            <w:tcW w:w="3981" w:type="dxa"/>
            <w:shd w:val="clear" w:color="auto" w:fill="auto"/>
            <w:noWrap/>
            <w:vAlign w:val="bottom"/>
            <w:hideMark/>
          </w:tcPr>
          <w:p w14:paraId="5F826DB5" w14:textId="77777777" w:rsidR="001C4307" w:rsidRPr="00760059" w:rsidRDefault="001C4307" w:rsidP="00BC116B">
            <w:pPr>
              <w:spacing w:after="0" w:line="240" w:lineRule="auto"/>
              <w:jc w:val="center"/>
              <w:rPr>
                <w:rFonts w:ascii="Franklin Gothic Book" w:eastAsia="Times New Roman" w:hAnsi="Franklin Gothic Book" w:cs="Calibri"/>
                <w:b/>
                <w:bCs/>
                <w:color w:val="000000"/>
                <w:sz w:val="28"/>
                <w:szCs w:val="28"/>
              </w:rPr>
            </w:pPr>
            <w:r>
              <w:rPr>
                <w:rFonts w:ascii="Franklin Gothic Book" w:eastAsia="Times New Roman" w:hAnsi="Franklin Gothic Book" w:cs="Calibri"/>
                <w:b/>
                <w:bCs/>
                <w:color w:val="000000"/>
                <w:sz w:val="28"/>
                <w:szCs w:val="28"/>
              </w:rPr>
              <w:t>Explicación resumida</w:t>
            </w:r>
          </w:p>
        </w:tc>
        <w:tc>
          <w:tcPr>
            <w:tcW w:w="4632" w:type="dxa"/>
            <w:gridSpan w:val="2"/>
            <w:shd w:val="clear" w:color="auto" w:fill="auto"/>
            <w:noWrap/>
            <w:vAlign w:val="bottom"/>
            <w:hideMark/>
          </w:tcPr>
          <w:p w14:paraId="29B7B49D" w14:textId="77777777" w:rsidR="001C4307" w:rsidRPr="00760059" w:rsidRDefault="001C4307" w:rsidP="00BC116B">
            <w:pPr>
              <w:spacing w:after="0" w:line="240" w:lineRule="auto"/>
              <w:jc w:val="center"/>
              <w:rPr>
                <w:rFonts w:ascii="Franklin Gothic Book" w:eastAsia="Times New Roman" w:hAnsi="Franklin Gothic Book" w:cs="Calibri"/>
                <w:b/>
                <w:bCs/>
                <w:color w:val="000000"/>
                <w:sz w:val="28"/>
                <w:szCs w:val="28"/>
              </w:rPr>
            </w:pPr>
            <w:r>
              <w:rPr>
                <w:rFonts w:ascii="Franklin Gothic Book" w:eastAsia="Times New Roman" w:hAnsi="Franklin Gothic Book" w:cs="Calibri"/>
                <w:b/>
                <w:bCs/>
                <w:color w:val="000000"/>
                <w:sz w:val="28"/>
                <w:szCs w:val="28"/>
              </w:rPr>
              <w:t>Ejemplos de declaraciones de riesgo</w:t>
            </w:r>
          </w:p>
        </w:tc>
      </w:tr>
      <w:tr w:rsidR="001C4307" w:rsidRPr="00760059" w14:paraId="5DE814A0" w14:textId="77777777" w:rsidTr="001C4307">
        <w:trPr>
          <w:trHeight w:val="384"/>
        </w:trPr>
        <w:tc>
          <w:tcPr>
            <w:tcW w:w="12837" w:type="dxa"/>
            <w:gridSpan w:val="5"/>
            <w:shd w:val="clear" w:color="auto" w:fill="D9D9D9" w:themeFill="background1" w:themeFillShade="D9"/>
          </w:tcPr>
          <w:p w14:paraId="0678A895" w14:textId="77777777" w:rsidR="001C4307" w:rsidRPr="004B2BD5" w:rsidRDefault="001C4307" w:rsidP="00BC116B">
            <w:pPr>
              <w:spacing w:after="0" w:line="240" w:lineRule="auto"/>
              <w:rPr>
                <w:rFonts w:ascii="Franklin Gothic Book" w:eastAsia="Times New Roman" w:hAnsi="Franklin Gothic Book" w:cs="Calibri"/>
                <w:color w:val="000000"/>
                <w:sz w:val="28"/>
                <w:szCs w:val="28"/>
              </w:rPr>
            </w:pPr>
            <w:r>
              <w:rPr>
                <w:rFonts w:ascii="Franklin Gothic Book" w:eastAsia="Times New Roman" w:hAnsi="Franklin Gothic Book" w:cs="Calibri"/>
                <w:color w:val="000000"/>
                <w:sz w:val="28"/>
                <w:szCs w:val="28"/>
              </w:rPr>
              <w:t>Impactos de recursos</w:t>
            </w:r>
          </w:p>
        </w:tc>
      </w:tr>
      <w:tr w:rsidR="001C4307" w:rsidRPr="00760059" w14:paraId="6647A8EE" w14:textId="77777777" w:rsidTr="001C4307">
        <w:trPr>
          <w:trHeight w:val="2175"/>
        </w:trPr>
        <w:tc>
          <w:tcPr>
            <w:tcW w:w="1160" w:type="dxa"/>
            <w:vAlign w:val="center"/>
          </w:tcPr>
          <w:p w14:paraId="2B6C1651"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A9</w:t>
            </w:r>
          </w:p>
        </w:tc>
        <w:tc>
          <w:tcPr>
            <w:tcW w:w="3064" w:type="dxa"/>
            <w:shd w:val="clear" w:color="auto" w:fill="auto"/>
            <w:vAlign w:val="center"/>
            <w:hideMark/>
          </w:tcPr>
          <w:p w14:paraId="6CA0F33F" w14:textId="77777777" w:rsidR="001C4307" w:rsidRPr="00760059" w:rsidRDefault="001C4307" w:rsidP="00BC116B">
            <w:pPr>
              <w:spacing w:after="0" w:line="240" w:lineRule="auto"/>
              <w:rPr>
                <w:rFonts w:ascii="Franklin Gothic Book" w:eastAsia="Times New Roman" w:hAnsi="Franklin Gothic Book" w:cs="Calibri"/>
              </w:rPr>
            </w:pPr>
            <w:r w:rsidRPr="001A5EDD">
              <w:rPr>
                <w:rStyle w:val="tlid-translation"/>
                <w:rFonts w:ascii="Franklin Gothic Book" w:eastAsia="Times New Roman" w:hAnsi="Franklin Gothic Book" w:cs="Times New Roman"/>
                <w:lang w:val="es-ES"/>
              </w:rPr>
              <w:t xml:space="preserve">Es probable que las actividades del programa tengan un impacto negativo en los recursos (agua potable o agua para insumos agrícolas, alimentos, tierra, combustible, medicamentos, materiales de construcción, </w:t>
            </w:r>
            <w:r w:rsidRPr="0005032A">
              <w:rPr>
                <w:rStyle w:val="tlid-translation"/>
                <w:rFonts w:ascii="Franklin Gothic Book" w:eastAsia="Times New Roman" w:hAnsi="Franklin Gothic Book" w:cs="Times New Roman"/>
                <w:lang w:val="es-ES"/>
              </w:rPr>
              <w:t>conchas marinas, corales, cal).</w:t>
            </w:r>
          </w:p>
        </w:tc>
        <w:tc>
          <w:tcPr>
            <w:tcW w:w="4071" w:type="dxa"/>
            <w:gridSpan w:val="2"/>
            <w:shd w:val="clear" w:color="auto" w:fill="auto"/>
            <w:vAlign w:val="center"/>
            <w:hideMark/>
          </w:tcPr>
          <w:p w14:paraId="75A09F36" w14:textId="77777777" w:rsidR="001C4307" w:rsidRPr="003E7EC9" w:rsidRDefault="001C4307" w:rsidP="00BC116B">
            <w:pPr>
              <w:spacing w:after="0" w:line="240" w:lineRule="auto"/>
              <w:rPr>
                <w:rStyle w:val="tlid-translation"/>
                <w:rFonts w:ascii="Franklin Gothic Book" w:eastAsia="Times New Roman" w:hAnsi="Franklin Gothic Book" w:cs="Times New Roman"/>
                <w:lang w:val="es-ES"/>
              </w:rPr>
            </w:pPr>
            <w:r w:rsidRPr="003E7EC9">
              <w:rPr>
                <w:rFonts w:ascii="Franklin Gothic Book" w:eastAsia="Times New Roman" w:hAnsi="Franklin Gothic Book" w:cs="Calibri"/>
              </w:rPr>
              <w:t>D</w:t>
            </w:r>
            <w:r w:rsidRPr="003E7EC9">
              <w:rPr>
                <w:rStyle w:val="tlid-translation"/>
                <w:rFonts w:ascii="Franklin Gothic Book" w:eastAsia="Times New Roman" w:hAnsi="Franklin Gothic Book" w:cs="Times New Roman"/>
                <w:lang w:val="es-ES"/>
              </w:rPr>
              <w:t>ichas actividades incluyen aquellas que requieren el consumo o el uso de recursos locales, agotarlos o que liberarían contaminación en los recursos naturales, por ejemplo, contaminación del agua debido al uso de productos químicos en campos agrícolas.</w:t>
            </w:r>
          </w:p>
          <w:p w14:paraId="2E08C70A" w14:textId="77777777" w:rsidR="001C4307" w:rsidRPr="00760059" w:rsidRDefault="001C4307" w:rsidP="00BC116B">
            <w:pPr>
              <w:spacing w:after="0" w:line="240" w:lineRule="auto"/>
              <w:rPr>
                <w:rFonts w:ascii="Franklin Gothic Book" w:eastAsia="Times New Roman" w:hAnsi="Franklin Gothic Book" w:cs="Calibri"/>
              </w:rPr>
            </w:pPr>
          </w:p>
        </w:tc>
        <w:tc>
          <w:tcPr>
            <w:tcW w:w="4542" w:type="dxa"/>
            <w:shd w:val="clear" w:color="auto" w:fill="auto"/>
            <w:vAlign w:val="center"/>
            <w:hideMark/>
          </w:tcPr>
          <w:p w14:paraId="21C89E2E" w14:textId="77777777" w:rsidR="001C4307" w:rsidRPr="00367096" w:rsidRDefault="001C4307" w:rsidP="001C4307">
            <w:pPr>
              <w:pStyle w:val="ListParagraph"/>
              <w:numPr>
                <w:ilvl w:val="0"/>
                <w:numId w:val="1"/>
              </w:numPr>
              <w:spacing w:after="0" w:line="240" w:lineRule="auto"/>
              <w:ind w:left="426"/>
              <w:rPr>
                <w:rFonts w:ascii="Franklin Gothic Book" w:eastAsia="Times New Roman" w:hAnsi="Franklin Gothic Book" w:cs="Calibri"/>
              </w:rPr>
            </w:pPr>
            <w:r>
              <w:rPr>
                <w:rStyle w:val="tlid-translation"/>
                <w:rFonts w:ascii="Franklin Gothic Book" w:eastAsia="Times New Roman" w:hAnsi="Franklin Gothic Book" w:cs="Times New Roman"/>
                <w:lang w:val="es-ES"/>
              </w:rPr>
              <w:t>La deforestación de las zonas</w:t>
            </w:r>
            <w:r w:rsidRPr="00367096">
              <w:rPr>
                <w:rStyle w:val="tlid-translation"/>
                <w:rFonts w:ascii="Franklin Gothic Book" w:eastAsia="Times New Roman" w:hAnsi="Franklin Gothic Book" w:cs="Times New Roman"/>
                <w:lang w:val="es-ES"/>
              </w:rPr>
              <w:t xml:space="preserve"> locales (especialmente las cercanas a las fuentes de agua) puede conducir a la erosión del suelo y reducir la tasa de recarga de los manantiales.</w:t>
            </w:r>
          </w:p>
          <w:p w14:paraId="2869127E" w14:textId="77777777" w:rsidR="001C4307" w:rsidRDefault="001C4307" w:rsidP="00BC116B">
            <w:pPr>
              <w:spacing w:after="0" w:line="240" w:lineRule="auto"/>
              <w:ind w:left="426" w:hanging="360"/>
              <w:rPr>
                <w:rFonts w:ascii="Franklin Gothic Book" w:eastAsia="Times New Roman" w:hAnsi="Franklin Gothic Book" w:cs="Calibri"/>
              </w:rPr>
            </w:pPr>
          </w:p>
          <w:p w14:paraId="61F7460F" w14:textId="77777777" w:rsidR="001C4307" w:rsidRPr="0087165C" w:rsidRDefault="001C4307" w:rsidP="001C4307">
            <w:pPr>
              <w:pStyle w:val="ListParagraph"/>
              <w:numPr>
                <w:ilvl w:val="0"/>
                <w:numId w:val="1"/>
              </w:numPr>
              <w:spacing w:after="0" w:line="240" w:lineRule="auto"/>
              <w:ind w:left="426"/>
              <w:rPr>
                <w:rFonts w:ascii="Franklin Gothic Book" w:eastAsia="Times New Roman" w:hAnsi="Franklin Gothic Book" w:cs="Calibri"/>
              </w:rPr>
            </w:pPr>
            <w:r w:rsidRPr="007948DA">
              <w:rPr>
                <w:rStyle w:val="tlid-translation"/>
                <w:rFonts w:ascii="Franklin Gothic Book" w:eastAsia="Times New Roman" w:hAnsi="Franklin Gothic Book" w:cs="Times New Roman"/>
                <w:lang w:val="es-ES"/>
              </w:rPr>
              <w:t>La introducción de un alto uso de insumos químicos como parte de la implementación del proyecto puede contaminar el suelo y el agua y aumentar el costo de producción para los agricultores.</w:t>
            </w:r>
          </w:p>
        </w:tc>
      </w:tr>
      <w:tr w:rsidR="001C4307" w:rsidRPr="00760059" w14:paraId="306421F2" w14:textId="77777777" w:rsidTr="001C4307">
        <w:trPr>
          <w:trHeight w:val="2295"/>
        </w:trPr>
        <w:tc>
          <w:tcPr>
            <w:tcW w:w="1160" w:type="dxa"/>
            <w:vAlign w:val="center"/>
          </w:tcPr>
          <w:p w14:paraId="6628997C"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A10</w:t>
            </w:r>
          </w:p>
        </w:tc>
        <w:tc>
          <w:tcPr>
            <w:tcW w:w="3064" w:type="dxa"/>
            <w:shd w:val="clear" w:color="auto" w:fill="auto"/>
            <w:vAlign w:val="center"/>
            <w:hideMark/>
          </w:tcPr>
          <w:p w14:paraId="3E9520E2"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r w:rsidRPr="00EF2854">
              <w:rPr>
                <w:rStyle w:val="tlid-translation"/>
                <w:rFonts w:ascii="Franklin Gothic Book" w:eastAsia="Times New Roman" w:hAnsi="Franklin Gothic Book" w:cs="Times New Roman"/>
                <w:lang w:val="es-ES"/>
              </w:rPr>
              <w:t>Es probable que las actividades del programa aumenten la demanda de recursos locales, como los sistemas de suministro de agua.</w:t>
            </w:r>
          </w:p>
          <w:p w14:paraId="7A1B5B16"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p>
          <w:p w14:paraId="068244CB"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p>
          <w:p w14:paraId="4E95E581" w14:textId="77777777" w:rsidR="001C4307" w:rsidRPr="00760059" w:rsidRDefault="001C4307" w:rsidP="00BC116B">
            <w:pPr>
              <w:spacing w:after="0" w:line="240" w:lineRule="auto"/>
              <w:rPr>
                <w:rFonts w:ascii="Franklin Gothic Book" w:eastAsia="Times New Roman" w:hAnsi="Franklin Gothic Book" w:cs="Calibri"/>
              </w:rPr>
            </w:pPr>
          </w:p>
        </w:tc>
        <w:tc>
          <w:tcPr>
            <w:tcW w:w="4071" w:type="dxa"/>
            <w:gridSpan w:val="2"/>
            <w:shd w:val="clear" w:color="auto" w:fill="auto"/>
            <w:vAlign w:val="center"/>
            <w:hideMark/>
          </w:tcPr>
          <w:p w14:paraId="679263D2"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r w:rsidRPr="00E63FE0">
              <w:rPr>
                <w:rStyle w:val="tlid-translation"/>
                <w:rFonts w:ascii="Franklin Gothic Book" w:eastAsia="Times New Roman" w:hAnsi="Franklin Gothic Book" w:cs="Times New Roman"/>
                <w:lang w:val="es-ES"/>
              </w:rPr>
              <w:t>Similar a lo anterior, tales actividades requerirían un mayor uso de los recursos locales, lo que en última instancia podría conducir al agot</w:t>
            </w:r>
            <w:r>
              <w:rPr>
                <w:rStyle w:val="tlid-translation"/>
                <w:rFonts w:ascii="Franklin Gothic Book" w:eastAsia="Times New Roman" w:hAnsi="Franklin Gothic Book" w:cs="Times New Roman"/>
                <w:lang w:val="es-ES"/>
              </w:rPr>
              <w:t>amiento de estos recursos. Por ejemplo, u</w:t>
            </w:r>
            <w:r w:rsidRPr="00E63FE0">
              <w:rPr>
                <w:rStyle w:val="tlid-translation"/>
                <w:rFonts w:ascii="Franklin Gothic Book" w:eastAsia="Times New Roman" w:hAnsi="Franklin Gothic Book" w:cs="Times New Roman"/>
                <w:lang w:val="es-ES"/>
              </w:rPr>
              <w:t>n proyecto agrícola que requeriría altos niveles de extracción de una fuente de agua cercana.</w:t>
            </w:r>
          </w:p>
          <w:p w14:paraId="760C66F2" w14:textId="77777777" w:rsidR="001C4307" w:rsidRPr="00760059" w:rsidRDefault="001C4307" w:rsidP="00BC116B">
            <w:pPr>
              <w:spacing w:after="0" w:line="240" w:lineRule="auto"/>
              <w:rPr>
                <w:rFonts w:ascii="Franklin Gothic Book" w:eastAsia="Times New Roman" w:hAnsi="Franklin Gothic Book" w:cs="Calibri"/>
              </w:rPr>
            </w:pPr>
          </w:p>
        </w:tc>
        <w:tc>
          <w:tcPr>
            <w:tcW w:w="4542" w:type="dxa"/>
            <w:shd w:val="clear" w:color="auto" w:fill="auto"/>
            <w:hideMark/>
          </w:tcPr>
          <w:p w14:paraId="54D65530" w14:textId="77777777" w:rsidR="001C4307" w:rsidRPr="0087165C" w:rsidRDefault="001C4307" w:rsidP="00BC116B">
            <w:pPr>
              <w:spacing w:after="0" w:line="240" w:lineRule="auto"/>
              <w:ind w:left="426" w:hanging="360"/>
              <w:rPr>
                <w:rFonts w:ascii="Franklin Gothic Book" w:eastAsia="Times New Roman" w:hAnsi="Franklin Gothic Book" w:cs="Calibri"/>
              </w:rPr>
            </w:pPr>
          </w:p>
          <w:p w14:paraId="3D8EF545" w14:textId="77777777" w:rsidR="001C4307" w:rsidRPr="0087165C" w:rsidRDefault="001C4307" w:rsidP="001C4307">
            <w:pPr>
              <w:pStyle w:val="ListParagraph"/>
              <w:numPr>
                <w:ilvl w:val="0"/>
                <w:numId w:val="1"/>
              </w:numPr>
              <w:spacing w:after="0" w:line="240" w:lineRule="auto"/>
              <w:ind w:left="426"/>
              <w:rPr>
                <w:rFonts w:ascii="Franklin Gothic Book" w:eastAsia="Times New Roman" w:hAnsi="Franklin Gothic Book" w:cs="Calibri"/>
              </w:rPr>
            </w:pPr>
            <w:r w:rsidRPr="00806F9C">
              <w:rPr>
                <w:rFonts w:ascii="Franklin Gothic Book" w:eastAsia="Times New Roman" w:hAnsi="Franklin Gothic Book" w:cs="Calibri"/>
              </w:rPr>
              <w:t>L</w:t>
            </w:r>
            <w:r w:rsidRPr="00806F9C">
              <w:rPr>
                <w:rStyle w:val="tlid-translation"/>
                <w:rFonts w:ascii="Franklin Gothic Book" w:eastAsia="Times New Roman" w:hAnsi="Franklin Gothic Book" w:cs="Times New Roman"/>
                <w:lang w:val="es-ES"/>
              </w:rPr>
              <w:t>a extracción de agua subt</w:t>
            </w:r>
            <w:r>
              <w:rPr>
                <w:rStyle w:val="tlid-translation"/>
                <w:rFonts w:ascii="Franklin Gothic Book" w:eastAsia="Times New Roman" w:hAnsi="Franklin Gothic Book" w:cs="Times New Roman"/>
                <w:lang w:val="es-ES"/>
              </w:rPr>
              <w:t>erránea de pozos sin un diseño</w:t>
            </w:r>
            <w:r w:rsidRPr="00806F9C">
              <w:rPr>
                <w:rStyle w:val="tlid-translation"/>
                <w:rFonts w:ascii="Franklin Gothic Book" w:eastAsia="Times New Roman" w:hAnsi="Franklin Gothic Book" w:cs="Times New Roman"/>
                <w:lang w:val="es-ES"/>
              </w:rPr>
              <w:t xml:space="preserve"> adecuado para un proyecto de agua potable puede agotar el acuífero, creando una mayor inseguridad del agua para la comunidad.</w:t>
            </w:r>
          </w:p>
        </w:tc>
      </w:tr>
      <w:tr w:rsidR="001C4307" w:rsidRPr="00760059" w14:paraId="6583FCD0" w14:textId="77777777" w:rsidTr="001C4307">
        <w:trPr>
          <w:trHeight w:val="2310"/>
        </w:trPr>
        <w:tc>
          <w:tcPr>
            <w:tcW w:w="1160" w:type="dxa"/>
            <w:vAlign w:val="center"/>
          </w:tcPr>
          <w:p w14:paraId="0C771E81"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A11</w:t>
            </w:r>
          </w:p>
        </w:tc>
        <w:tc>
          <w:tcPr>
            <w:tcW w:w="3064" w:type="dxa"/>
            <w:shd w:val="clear" w:color="auto" w:fill="auto"/>
            <w:vAlign w:val="center"/>
            <w:hideMark/>
          </w:tcPr>
          <w:p w14:paraId="50D9E951"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r w:rsidRPr="003E7EC9">
              <w:rPr>
                <w:rStyle w:val="tlid-translation"/>
                <w:rFonts w:ascii="Franklin Gothic Book" w:eastAsia="Times New Roman" w:hAnsi="Franklin Gothic Book" w:cs="Times New Roman"/>
                <w:lang w:val="es-ES"/>
              </w:rPr>
              <w:t xml:space="preserve">Es probable que las actividades del programa tengan un impacto negativo en las comunidades indígenas, como restringir el acceso y </w:t>
            </w:r>
            <w:r>
              <w:rPr>
                <w:rStyle w:val="tlid-translation"/>
                <w:rFonts w:ascii="Franklin Gothic Book" w:eastAsia="Times New Roman" w:hAnsi="Franklin Gothic Book" w:cs="Times New Roman"/>
                <w:lang w:val="es-ES"/>
              </w:rPr>
              <w:t>el uso tradicional o habitual</w:t>
            </w:r>
            <w:r w:rsidRPr="003E7EC9">
              <w:rPr>
                <w:rStyle w:val="tlid-translation"/>
                <w:rFonts w:ascii="Franklin Gothic Book" w:eastAsia="Times New Roman" w:hAnsi="Franklin Gothic Book" w:cs="Times New Roman"/>
                <w:lang w:val="es-ES"/>
              </w:rPr>
              <w:t xml:space="preserve"> de las personas a los recursos naturales.</w:t>
            </w:r>
          </w:p>
          <w:p w14:paraId="52D8B9F1" w14:textId="77777777" w:rsidR="001C4307" w:rsidRPr="00760059" w:rsidRDefault="001C4307" w:rsidP="00BC116B">
            <w:pPr>
              <w:spacing w:after="0" w:line="240" w:lineRule="auto"/>
              <w:rPr>
                <w:rFonts w:ascii="Franklin Gothic Book" w:eastAsia="Times New Roman" w:hAnsi="Franklin Gothic Book" w:cs="Calibri"/>
              </w:rPr>
            </w:pPr>
          </w:p>
        </w:tc>
        <w:tc>
          <w:tcPr>
            <w:tcW w:w="4071" w:type="dxa"/>
            <w:gridSpan w:val="2"/>
            <w:shd w:val="clear" w:color="auto" w:fill="auto"/>
            <w:vAlign w:val="center"/>
            <w:hideMark/>
          </w:tcPr>
          <w:p w14:paraId="5F623382"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r w:rsidRPr="00F006EE">
              <w:rPr>
                <w:rStyle w:val="tlid-translation"/>
                <w:rFonts w:ascii="Franklin Gothic Book" w:eastAsia="Times New Roman" w:hAnsi="Franklin Gothic Book" w:cs="Times New Roman"/>
                <w:lang w:val="es-ES"/>
              </w:rPr>
              <w:t>Algunos recursos naturales como ríos o bosques pueden tener un significado religioso o cultural para las comunidades indígenas. Es importante asegurarse de que los proyectos no requieran el uso de un sitio que tenga un sig</w:t>
            </w:r>
            <w:r>
              <w:rPr>
                <w:rStyle w:val="tlid-translation"/>
                <w:rFonts w:ascii="Franklin Gothic Book" w:eastAsia="Times New Roman" w:hAnsi="Franklin Gothic Book" w:cs="Times New Roman"/>
                <w:lang w:val="es-ES"/>
              </w:rPr>
              <w:t>nificado religioso/</w:t>
            </w:r>
            <w:r w:rsidRPr="00F006EE">
              <w:rPr>
                <w:rStyle w:val="tlid-translation"/>
                <w:rFonts w:ascii="Franklin Gothic Book" w:eastAsia="Times New Roman" w:hAnsi="Franklin Gothic Book" w:cs="Times New Roman"/>
                <w:lang w:val="es-ES"/>
              </w:rPr>
              <w:t>cultural para las comunidades indígenas.</w:t>
            </w:r>
          </w:p>
          <w:p w14:paraId="555EDDB7" w14:textId="77777777" w:rsidR="001C4307" w:rsidRPr="00760059" w:rsidRDefault="001C4307" w:rsidP="00BC116B">
            <w:pPr>
              <w:spacing w:after="0" w:line="240" w:lineRule="auto"/>
              <w:rPr>
                <w:rFonts w:ascii="Franklin Gothic Book" w:eastAsia="Times New Roman" w:hAnsi="Franklin Gothic Book" w:cs="Calibri"/>
              </w:rPr>
            </w:pPr>
          </w:p>
        </w:tc>
        <w:tc>
          <w:tcPr>
            <w:tcW w:w="4542" w:type="dxa"/>
            <w:shd w:val="clear" w:color="auto" w:fill="auto"/>
            <w:vAlign w:val="center"/>
            <w:hideMark/>
          </w:tcPr>
          <w:p w14:paraId="336C8701" w14:textId="77777777" w:rsidR="001C4307" w:rsidRPr="0087165C" w:rsidRDefault="001C4307" w:rsidP="001C4307">
            <w:pPr>
              <w:pStyle w:val="ListParagraph"/>
              <w:numPr>
                <w:ilvl w:val="0"/>
                <w:numId w:val="1"/>
              </w:numPr>
              <w:spacing w:after="0" w:line="240" w:lineRule="auto"/>
              <w:ind w:left="426"/>
              <w:rPr>
                <w:rFonts w:ascii="Franklin Gothic Book" w:eastAsia="Times New Roman" w:hAnsi="Franklin Gothic Book" w:cs="Calibri"/>
              </w:rPr>
            </w:pPr>
            <w:r w:rsidRPr="009056BB">
              <w:rPr>
                <w:rStyle w:val="tlid-translation"/>
                <w:rFonts w:ascii="Franklin Gothic Book" w:eastAsia="Times New Roman" w:hAnsi="Franklin Gothic Book" w:cs="Times New Roman"/>
                <w:lang w:val="es-ES"/>
              </w:rPr>
              <w:t>La construcción de una presa conduce al desplazamiento de las comunidades indígenas, alterando sus costumbres, espiritualidad y relación con sus tierras tradicionales.</w:t>
            </w:r>
          </w:p>
        </w:tc>
      </w:tr>
      <w:tr w:rsidR="001C4307" w:rsidRPr="00760059" w14:paraId="1AF156F2" w14:textId="77777777" w:rsidTr="001C4307">
        <w:trPr>
          <w:trHeight w:val="2415"/>
        </w:trPr>
        <w:tc>
          <w:tcPr>
            <w:tcW w:w="1160" w:type="dxa"/>
            <w:vAlign w:val="center"/>
          </w:tcPr>
          <w:p w14:paraId="1386B465"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lastRenderedPageBreak/>
              <w:t>A12</w:t>
            </w:r>
          </w:p>
        </w:tc>
        <w:tc>
          <w:tcPr>
            <w:tcW w:w="3064" w:type="dxa"/>
            <w:shd w:val="clear" w:color="auto" w:fill="auto"/>
            <w:vAlign w:val="center"/>
            <w:hideMark/>
          </w:tcPr>
          <w:p w14:paraId="31C351B2" w14:textId="77777777" w:rsidR="001C4307" w:rsidRDefault="001C4307" w:rsidP="00BC116B">
            <w:pPr>
              <w:rPr>
                <w:rStyle w:val="tlid-translation"/>
                <w:rFonts w:ascii="Franklin Gothic Book" w:eastAsia="Times New Roman" w:hAnsi="Franklin Gothic Book" w:cs="Times New Roman"/>
                <w:lang w:val="es-ES"/>
              </w:rPr>
            </w:pPr>
            <w:r w:rsidRPr="004B167D">
              <w:rPr>
                <w:rStyle w:val="tlid-translation"/>
                <w:rFonts w:ascii="Franklin Gothic Book" w:eastAsia="Times New Roman" w:hAnsi="Franklin Gothic Book" w:cs="Times New Roman"/>
                <w:lang w:val="es-ES"/>
              </w:rPr>
              <w:t>Es probable que las actividades del programa afecten negativamente a los usuarios aguas abajo de los recursos, especialmente las aguas superficiales y subterráneas.</w:t>
            </w:r>
          </w:p>
          <w:p w14:paraId="2D21ECB0" w14:textId="77777777" w:rsidR="001C4307" w:rsidRPr="004B167D" w:rsidRDefault="001C4307" w:rsidP="00BC116B">
            <w:pPr>
              <w:rPr>
                <w:rFonts w:ascii="Franklin Gothic Book" w:hAnsi="Franklin Gothic Book"/>
                <w:lang w:val="es-MX"/>
              </w:rPr>
            </w:pPr>
          </w:p>
          <w:p w14:paraId="0981D94F" w14:textId="77777777" w:rsidR="001C4307" w:rsidRPr="00760059" w:rsidRDefault="001C4307" w:rsidP="00BC116B">
            <w:pPr>
              <w:spacing w:after="0" w:line="240" w:lineRule="auto"/>
              <w:rPr>
                <w:rFonts w:ascii="Franklin Gothic Book" w:eastAsia="Times New Roman" w:hAnsi="Franklin Gothic Book" w:cs="Calibri"/>
              </w:rPr>
            </w:pPr>
          </w:p>
        </w:tc>
        <w:tc>
          <w:tcPr>
            <w:tcW w:w="4071" w:type="dxa"/>
            <w:gridSpan w:val="2"/>
            <w:shd w:val="clear" w:color="auto" w:fill="auto"/>
            <w:vAlign w:val="center"/>
            <w:hideMark/>
          </w:tcPr>
          <w:p w14:paraId="557A561C"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r w:rsidRPr="00BE04EB">
              <w:rPr>
                <w:rStyle w:val="tlid-translation"/>
                <w:rFonts w:ascii="Franklin Gothic Book" w:eastAsia="Times New Roman" w:hAnsi="Franklin Gothic Book" w:cs="Times New Roman"/>
                <w:lang w:val="es-ES"/>
              </w:rPr>
              <w:t xml:space="preserve">Actividades del programa que requerirían el uso significativo de los recursos, lo que puede afectar a las pequeñas empresas y otros usuarios </w:t>
            </w:r>
            <w:r>
              <w:rPr>
                <w:rStyle w:val="tlid-translation"/>
                <w:rFonts w:ascii="Franklin Gothic Book" w:eastAsia="Times New Roman" w:hAnsi="Franklin Gothic Book" w:cs="Times New Roman"/>
                <w:lang w:val="es-ES"/>
              </w:rPr>
              <w:t xml:space="preserve">aguas abajo de la fuente. Por ejemplo, un </w:t>
            </w:r>
            <w:r w:rsidRPr="00BE04EB">
              <w:rPr>
                <w:rStyle w:val="tlid-translation"/>
                <w:rFonts w:ascii="Franklin Gothic Book" w:eastAsia="Times New Roman" w:hAnsi="Franklin Gothic Book" w:cs="Times New Roman"/>
                <w:lang w:val="es-ES"/>
              </w:rPr>
              <w:t>proyecto agrícola intensivo que está extrayendo agua subterránea a altas tasas, lo que dificulta que las pequeñas empresas que trabajan en la cuenca accedan al agua regular.</w:t>
            </w:r>
          </w:p>
          <w:p w14:paraId="514642AB" w14:textId="77777777" w:rsidR="001C4307" w:rsidRPr="00760059" w:rsidRDefault="001C4307" w:rsidP="00BC116B">
            <w:pPr>
              <w:spacing w:after="0" w:line="240" w:lineRule="auto"/>
              <w:rPr>
                <w:rFonts w:ascii="Franklin Gothic Book" w:eastAsia="Times New Roman" w:hAnsi="Franklin Gothic Book" w:cs="Calibri"/>
              </w:rPr>
            </w:pPr>
          </w:p>
        </w:tc>
        <w:tc>
          <w:tcPr>
            <w:tcW w:w="4542" w:type="dxa"/>
            <w:shd w:val="clear" w:color="auto" w:fill="auto"/>
            <w:vAlign w:val="center"/>
            <w:hideMark/>
          </w:tcPr>
          <w:p w14:paraId="0F787370" w14:textId="77777777" w:rsidR="001C4307" w:rsidRPr="0087165C" w:rsidRDefault="001C4307" w:rsidP="001C4307">
            <w:pPr>
              <w:pStyle w:val="ListParagraph"/>
              <w:numPr>
                <w:ilvl w:val="0"/>
                <w:numId w:val="1"/>
              </w:numPr>
              <w:spacing w:after="0" w:line="240" w:lineRule="auto"/>
              <w:ind w:left="426"/>
              <w:rPr>
                <w:rFonts w:ascii="Franklin Gothic Book" w:eastAsia="Times New Roman" w:hAnsi="Franklin Gothic Book" w:cs="Calibri"/>
              </w:rPr>
            </w:pPr>
            <w:r w:rsidRPr="00293590">
              <w:rPr>
                <w:rStyle w:val="tlid-translation"/>
                <w:rFonts w:ascii="Franklin Gothic Book" w:eastAsia="Times New Roman" w:hAnsi="Franklin Gothic Book" w:cs="Times New Roman"/>
                <w:lang w:val="es-ES"/>
              </w:rPr>
              <w:t>La perforación de</w:t>
            </w:r>
            <w:r>
              <w:rPr>
                <w:rStyle w:val="tlid-translation"/>
                <w:rFonts w:ascii="Franklin Gothic Book" w:eastAsia="Times New Roman" w:hAnsi="Franklin Gothic Book" w:cs="Times New Roman"/>
                <w:lang w:val="es-ES"/>
              </w:rPr>
              <w:t xml:space="preserve"> pozos para el proyecto de agua </w:t>
            </w:r>
            <w:r w:rsidRPr="00293590">
              <w:rPr>
                <w:rStyle w:val="tlid-translation"/>
                <w:rFonts w:ascii="Franklin Gothic Book" w:eastAsia="Times New Roman" w:hAnsi="Franklin Gothic Book" w:cs="Times New Roman"/>
                <w:lang w:val="es-ES"/>
              </w:rPr>
              <w:t>potable extrae el agua subterránea a gran velocidad, lo que hace que los agricultores aguas abajo no puedan regar sus cultivos.</w:t>
            </w:r>
          </w:p>
        </w:tc>
      </w:tr>
      <w:tr w:rsidR="001C4307" w:rsidRPr="00760059" w14:paraId="1E2CE047" w14:textId="77777777" w:rsidTr="001C4307">
        <w:trPr>
          <w:trHeight w:val="1440"/>
        </w:trPr>
        <w:tc>
          <w:tcPr>
            <w:tcW w:w="1160" w:type="dxa"/>
            <w:vAlign w:val="center"/>
          </w:tcPr>
          <w:p w14:paraId="37A151CA"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A13</w:t>
            </w:r>
          </w:p>
        </w:tc>
        <w:tc>
          <w:tcPr>
            <w:tcW w:w="3064" w:type="dxa"/>
            <w:shd w:val="clear" w:color="auto" w:fill="auto"/>
            <w:vAlign w:val="center"/>
            <w:hideMark/>
          </w:tcPr>
          <w:p w14:paraId="42CB7DFC"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r w:rsidRPr="00423867">
              <w:rPr>
                <w:rStyle w:val="tlid-translation"/>
                <w:rFonts w:ascii="Franklin Gothic Book" w:eastAsia="Times New Roman" w:hAnsi="Franklin Gothic Book" w:cs="Times New Roman"/>
                <w:lang w:val="es-ES"/>
              </w:rPr>
              <w:t>Es probable que las actividades del programa afecten negativamente los ase</w:t>
            </w:r>
            <w:r>
              <w:rPr>
                <w:rStyle w:val="tlid-translation"/>
                <w:rFonts w:ascii="Franklin Gothic Book" w:eastAsia="Times New Roman" w:hAnsi="Franklin Gothic Book" w:cs="Times New Roman"/>
                <w:lang w:val="es-ES"/>
              </w:rPr>
              <w:t>ntamientos aguas abajo o aledaños.</w:t>
            </w:r>
          </w:p>
          <w:p w14:paraId="13AD10F4" w14:textId="77777777" w:rsidR="001C4307" w:rsidRPr="00760059" w:rsidRDefault="001C4307" w:rsidP="00BC116B">
            <w:pPr>
              <w:spacing w:after="0" w:line="240" w:lineRule="auto"/>
              <w:rPr>
                <w:rFonts w:ascii="Franklin Gothic Book" w:eastAsia="Times New Roman" w:hAnsi="Franklin Gothic Book" w:cs="Calibri"/>
              </w:rPr>
            </w:pPr>
          </w:p>
        </w:tc>
        <w:tc>
          <w:tcPr>
            <w:tcW w:w="4071" w:type="dxa"/>
            <w:gridSpan w:val="2"/>
            <w:shd w:val="clear" w:color="auto" w:fill="auto"/>
            <w:vAlign w:val="center"/>
            <w:hideMark/>
          </w:tcPr>
          <w:p w14:paraId="71702366" w14:textId="77777777" w:rsidR="001C4307" w:rsidRPr="00760059" w:rsidRDefault="001C4307" w:rsidP="00BC116B">
            <w:pPr>
              <w:spacing w:after="0" w:line="240" w:lineRule="auto"/>
              <w:rPr>
                <w:rFonts w:ascii="Franklin Gothic Book" w:eastAsia="Times New Roman" w:hAnsi="Franklin Gothic Book" w:cs="Calibri"/>
              </w:rPr>
            </w:pPr>
            <w:r w:rsidRPr="00741190">
              <w:rPr>
                <w:rStyle w:val="tlid-translation"/>
                <w:rFonts w:ascii="Franklin Gothic Book" w:eastAsia="Times New Roman" w:hAnsi="Franklin Gothic Book" w:cs="Times New Roman"/>
                <w:lang w:val="es-ES"/>
              </w:rPr>
              <w:t xml:space="preserve">Nota similar </w:t>
            </w:r>
            <w:r>
              <w:rPr>
                <w:rStyle w:val="tlid-translation"/>
                <w:rFonts w:ascii="Franklin Gothic Book" w:eastAsia="Times New Roman" w:hAnsi="Franklin Gothic Book" w:cs="Times New Roman"/>
                <w:lang w:val="es-ES"/>
              </w:rPr>
              <w:t>a la anterior, con un</w:t>
            </w:r>
            <w:r w:rsidRPr="00741190">
              <w:rPr>
                <w:rStyle w:val="tlid-translation"/>
                <w:rFonts w:ascii="Franklin Gothic Book" w:eastAsia="Times New Roman" w:hAnsi="Franklin Gothic Book" w:cs="Times New Roman"/>
                <w:lang w:val="es-ES"/>
              </w:rPr>
              <w:t xml:space="preserve"> impacto en </w:t>
            </w:r>
            <w:r>
              <w:rPr>
                <w:rStyle w:val="tlid-translation"/>
                <w:rFonts w:ascii="Franklin Gothic Book" w:eastAsia="Times New Roman" w:hAnsi="Franklin Gothic Book" w:cs="Times New Roman"/>
                <w:lang w:val="es-ES"/>
              </w:rPr>
              <w:t>el uso del agua de las personas/</w:t>
            </w:r>
            <w:r w:rsidRPr="00741190">
              <w:rPr>
                <w:rStyle w:val="tlid-translation"/>
                <w:rFonts w:ascii="Franklin Gothic Book" w:eastAsia="Times New Roman" w:hAnsi="Franklin Gothic Book" w:cs="Times New Roman"/>
                <w:lang w:val="es-ES"/>
              </w:rPr>
              <w:t>comunidades.</w:t>
            </w:r>
          </w:p>
        </w:tc>
        <w:tc>
          <w:tcPr>
            <w:tcW w:w="4542" w:type="dxa"/>
            <w:shd w:val="clear" w:color="auto" w:fill="auto"/>
            <w:vAlign w:val="center"/>
            <w:hideMark/>
          </w:tcPr>
          <w:p w14:paraId="760AFA2F" w14:textId="77777777" w:rsidR="001C4307" w:rsidRPr="0091462D" w:rsidRDefault="001C4307" w:rsidP="001C4307">
            <w:pPr>
              <w:pStyle w:val="ListParagraph"/>
              <w:numPr>
                <w:ilvl w:val="0"/>
                <w:numId w:val="1"/>
              </w:numPr>
              <w:spacing w:after="0" w:line="240" w:lineRule="auto"/>
              <w:ind w:left="426"/>
              <w:rPr>
                <w:rFonts w:ascii="Franklin Gothic Book" w:eastAsia="Times New Roman" w:hAnsi="Franklin Gothic Book" w:cs="Calibri"/>
              </w:rPr>
            </w:pPr>
            <w:r w:rsidRPr="00C4228C">
              <w:rPr>
                <w:rStyle w:val="tlid-translation"/>
                <w:rFonts w:ascii="Franklin Gothic Book" w:eastAsia="Times New Roman" w:hAnsi="Franklin Gothic Book" w:cs="Times New Roman"/>
                <w:lang w:val="es-ES"/>
              </w:rPr>
              <w:t>Las aguas residuales no tratadas resultantes de un proyecto se liberan en una vía fluvial que las comunidades aguas abajo utilizan para beber, lo que genera problemas de salud pública.</w:t>
            </w:r>
          </w:p>
        </w:tc>
      </w:tr>
      <w:tr w:rsidR="001C4307" w:rsidRPr="00760059" w14:paraId="1F859D44" w14:textId="77777777" w:rsidTr="001C4307">
        <w:trPr>
          <w:trHeight w:val="1305"/>
        </w:trPr>
        <w:tc>
          <w:tcPr>
            <w:tcW w:w="1160" w:type="dxa"/>
            <w:vAlign w:val="center"/>
          </w:tcPr>
          <w:p w14:paraId="3AA4B95E"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A14</w:t>
            </w:r>
          </w:p>
        </w:tc>
        <w:tc>
          <w:tcPr>
            <w:tcW w:w="3064" w:type="dxa"/>
            <w:shd w:val="clear" w:color="auto" w:fill="auto"/>
            <w:vAlign w:val="center"/>
            <w:hideMark/>
          </w:tcPr>
          <w:p w14:paraId="5C68201E" w14:textId="77777777" w:rsidR="001C4307" w:rsidRPr="00A068F5" w:rsidRDefault="001C4307" w:rsidP="00BC116B">
            <w:pPr>
              <w:rPr>
                <w:rFonts w:ascii="Franklin Gothic Book" w:hAnsi="Franklin Gothic Book"/>
                <w:lang w:val="es-MX"/>
              </w:rPr>
            </w:pPr>
            <w:r w:rsidRPr="00A068F5">
              <w:rPr>
                <w:rStyle w:val="tlid-translation"/>
                <w:rFonts w:ascii="Franklin Gothic Book" w:eastAsia="Times New Roman" w:hAnsi="Franklin Gothic Book" w:cs="Times New Roman"/>
                <w:lang w:val="es-ES"/>
              </w:rPr>
              <w:t>Es probable que las actividades del programa impliquen la extracción de materiales de los recursos naturales.</w:t>
            </w:r>
          </w:p>
          <w:p w14:paraId="21A4F7FE" w14:textId="77777777" w:rsidR="001C4307" w:rsidRPr="00760059" w:rsidRDefault="001C4307" w:rsidP="00BC116B">
            <w:pPr>
              <w:spacing w:after="0" w:line="240" w:lineRule="auto"/>
              <w:rPr>
                <w:rFonts w:ascii="Franklin Gothic Book" w:eastAsia="Times New Roman" w:hAnsi="Franklin Gothic Book" w:cs="Calibri"/>
              </w:rPr>
            </w:pPr>
          </w:p>
        </w:tc>
        <w:tc>
          <w:tcPr>
            <w:tcW w:w="4071" w:type="dxa"/>
            <w:gridSpan w:val="2"/>
            <w:shd w:val="clear" w:color="auto" w:fill="auto"/>
            <w:vAlign w:val="center"/>
            <w:hideMark/>
          </w:tcPr>
          <w:p w14:paraId="50CA7DA0" w14:textId="77777777" w:rsidR="001C4307" w:rsidRPr="00760059" w:rsidRDefault="001C4307" w:rsidP="00BC116B">
            <w:pPr>
              <w:spacing w:after="0" w:line="240" w:lineRule="auto"/>
              <w:rPr>
                <w:rFonts w:ascii="Franklin Gothic Book" w:eastAsia="Times New Roman" w:hAnsi="Franklin Gothic Book" w:cs="Calibri"/>
              </w:rPr>
            </w:pPr>
            <w:r w:rsidRPr="00765DC6">
              <w:rPr>
                <w:rStyle w:val="tlid-translation"/>
                <w:rFonts w:ascii="Franklin Gothic Book" w:eastAsia="Times New Roman" w:hAnsi="Franklin Gothic Book" w:cs="Times New Roman"/>
                <w:lang w:val="es-ES"/>
              </w:rPr>
              <w:t>Es importante</w:t>
            </w:r>
            <w:r>
              <w:rPr>
                <w:rStyle w:val="tlid-translation"/>
                <w:rFonts w:ascii="Franklin Gothic Book" w:eastAsia="Times New Roman" w:hAnsi="Franklin Gothic Book" w:cs="Times New Roman"/>
                <w:lang w:val="es-ES"/>
              </w:rPr>
              <w:t xml:space="preserve"> asegurarse de que el abastecimiento</w:t>
            </w:r>
            <w:r w:rsidRPr="00765DC6">
              <w:rPr>
                <w:rStyle w:val="tlid-translation"/>
                <w:rFonts w:ascii="Franklin Gothic Book" w:eastAsia="Times New Roman" w:hAnsi="Franklin Gothic Book" w:cs="Times New Roman"/>
                <w:lang w:val="es-ES"/>
              </w:rPr>
              <w:t xml:space="preserve"> de materiales</w:t>
            </w:r>
            <w:r>
              <w:rPr>
                <w:rStyle w:val="tlid-translation"/>
                <w:rFonts w:ascii="Franklin Gothic Book" w:eastAsia="Times New Roman" w:hAnsi="Franklin Gothic Book" w:cs="Times New Roman"/>
                <w:lang w:val="es-ES"/>
              </w:rPr>
              <w:t xml:space="preserve"> no genere daños ambientales, por ejemplo, </w:t>
            </w:r>
            <w:r w:rsidRPr="00765DC6">
              <w:rPr>
                <w:rStyle w:val="tlid-translation"/>
                <w:rFonts w:ascii="Franklin Gothic Book" w:eastAsia="Times New Roman" w:hAnsi="Franklin Gothic Book" w:cs="Times New Roman"/>
                <w:lang w:val="es-ES"/>
              </w:rPr>
              <w:t>tala de árboles para madera, minería para metales.</w:t>
            </w:r>
          </w:p>
        </w:tc>
        <w:tc>
          <w:tcPr>
            <w:tcW w:w="4542" w:type="dxa"/>
            <w:shd w:val="clear" w:color="auto" w:fill="auto"/>
            <w:vAlign w:val="center"/>
            <w:hideMark/>
          </w:tcPr>
          <w:p w14:paraId="03423F5E" w14:textId="77777777" w:rsidR="001C4307" w:rsidRPr="0091462D" w:rsidRDefault="001C4307" w:rsidP="001C4307">
            <w:pPr>
              <w:pStyle w:val="ListParagraph"/>
              <w:numPr>
                <w:ilvl w:val="0"/>
                <w:numId w:val="1"/>
              </w:numPr>
              <w:spacing w:after="0" w:line="240" w:lineRule="auto"/>
              <w:ind w:left="426"/>
              <w:rPr>
                <w:rFonts w:ascii="Franklin Gothic Book" w:eastAsia="Times New Roman" w:hAnsi="Franklin Gothic Book" w:cs="Calibri"/>
              </w:rPr>
            </w:pPr>
            <w:r w:rsidRPr="001E721E">
              <w:rPr>
                <w:rStyle w:val="tlid-translation"/>
                <w:rFonts w:ascii="Franklin Gothic Book" w:eastAsia="Times New Roman" w:hAnsi="Franklin Gothic Book" w:cs="Times New Roman"/>
                <w:lang w:val="es-ES"/>
              </w:rPr>
              <w:t>La madera utilizada para un proyecto de reconstrucción conducirá a la deforestación y las consecuencias ambientales negativas resultantes.</w:t>
            </w:r>
          </w:p>
        </w:tc>
      </w:tr>
      <w:tr w:rsidR="001C4307" w:rsidRPr="00760059" w14:paraId="2642DF8F" w14:textId="77777777" w:rsidTr="001C4307">
        <w:trPr>
          <w:trHeight w:val="3150"/>
        </w:trPr>
        <w:tc>
          <w:tcPr>
            <w:tcW w:w="1160" w:type="dxa"/>
            <w:vAlign w:val="center"/>
          </w:tcPr>
          <w:p w14:paraId="63EF024F"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A15</w:t>
            </w:r>
          </w:p>
        </w:tc>
        <w:tc>
          <w:tcPr>
            <w:tcW w:w="3064" w:type="dxa"/>
            <w:shd w:val="clear" w:color="auto" w:fill="auto"/>
            <w:vAlign w:val="center"/>
            <w:hideMark/>
          </w:tcPr>
          <w:p w14:paraId="633881EA" w14:textId="77777777" w:rsidR="001C4307" w:rsidRPr="00760059" w:rsidRDefault="001C4307" w:rsidP="00BC116B">
            <w:pPr>
              <w:spacing w:after="0" w:line="240" w:lineRule="auto"/>
              <w:rPr>
                <w:rFonts w:ascii="Franklin Gothic Book" w:eastAsia="Times New Roman" w:hAnsi="Franklin Gothic Book" w:cs="Calibri"/>
              </w:rPr>
            </w:pPr>
            <w:r w:rsidRPr="001E721E">
              <w:rPr>
                <w:rStyle w:val="tlid-translation"/>
                <w:rFonts w:ascii="Franklin Gothic Book" w:eastAsia="Times New Roman" w:hAnsi="Franklin Gothic Book" w:cs="Times New Roman"/>
                <w:lang w:val="es-ES"/>
              </w:rPr>
              <w:t>Es probable que las actividades del programa requieran arrendamientos de uso de tierra o agua o cambios en la tenencia</w:t>
            </w:r>
            <w:r>
              <w:rPr>
                <w:rStyle w:val="tlid-translation"/>
                <w:rFonts w:ascii="Franklin Gothic Book" w:eastAsia="Times New Roman" w:hAnsi="Franklin Gothic Book" w:cs="Times New Roman"/>
                <w:lang w:val="es-ES"/>
              </w:rPr>
              <w:t>.</w:t>
            </w:r>
          </w:p>
        </w:tc>
        <w:tc>
          <w:tcPr>
            <w:tcW w:w="4071" w:type="dxa"/>
            <w:gridSpan w:val="2"/>
            <w:shd w:val="clear" w:color="auto" w:fill="auto"/>
            <w:vAlign w:val="center"/>
            <w:hideMark/>
          </w:tcPr>
          <w:p w14:paraId="09DCD975" w14:textId="77777777" w:rsidR="001C4307" w:rsidRPr="00975715" w:rsidRDefault="001C4307" w:rsidP="00BC116B">
            <w:pPr>
              <w:spacing w:after="0" w:line="240" w:lineRule="auto"/>
              <w:rPr>
                <w:rFonts w:ascii="Franklin Gothic Book" w:eastAsia="Times New Roman" w:hAnsi="Franklin Gothic Book" w:cs="Calibri"/>
                <w:sz w:val="20"/>
                <w:szCs w:val="20"/>
              </w:rPr>
            </w:pPr>
            <w:r w:rsidRPr="00BC7AF1">
              <w:rPr>
                <w:rStyle w:val="tlid-translation"/>
                <w:rFonts w:ascii="Franklin Gothic Book" w:eastAsia="Times New Roman" w:hAnsi="Franklin Gothic Book" w:cs="Times New Roman"/>
                <w:sz w:val="20"/>
                <w:szCs w:val="20"/>
                <w:lang w:val="es-ES"/>
              </w:rPr>
              <w:t>La</w:t>
            </w:r>
            <w:r>
              <w:rPr>
                <w:rStyle w:val="tlid-translation"/>
                <w:rFonts w:ascii="Franklin Gothic Book" w:eastAsia="Times New Roman" w:hAnsi="Franklin Gothic Book" w:cs="Times New Roman"/>
                <w:sz w:val="20"/>
                <w:szCs w:val="20"/>
                <w:lang w:val="es-ES"/>
              </w:rPr>
              <w:t xml:space="preserve"> Organización de las Naciones Unidas para la Alimentación y la Agricultura</w:t>
            </w:r>
            <w:r w:rsidRPr="00BC7AF1">
              <w:rPr>
                <w:rStyle w:val="tlid-translation"/>
                <w:rFonts w:ascii="Franklin Gothic Book" w:eastAsia="Times New Roman" w:hAnsi="Franklin Gothic Book" w:cs="Times New Roman"/>
                <w:sz w:val="20"/>
                <w:szCs w:val="20"/>
                <w:lang w:val="es-ES"/>
              </w:rPr>
              <w:t xml:space="preserve"> </w:t>
            </w:r>
            <w:r>
              <w:rPr>
                <w:rStyle w:val="tlid-translation"/>
                <w:rFonts w:ascii="Franklin Gothic Book" w:eastAsia="Times New Roman" w:hAnsi="Franklin Gothic Book" w:cs="Times New Roman"/>
                <w:sz w:val="20"/>
                <w:szCs w:val="20"/>
                <w:lang w:val="es-ES"/>
              </w:rPr>
              <w:t>(</w:t>
            </w:r>
            <w:r w:rsidRPr="00BC7AF1">
              <w:rPr>
                <w:rStyle w:val="tlid-translation"/>
                <w:rFonts w:ascii="Franklin Gothic Book" w:eastAsia="Times New Roman" w:hAnsi="Franklin Gothic Book" w:cs="Times New Roman"/>
                <w:sz w:val="20"/>
                <w:szCs w:val="20"/>
                <w:lang w:val="es-ES"/>
              </w:rPr>
              <w:t>FAO</w:t>
            </w:r>
            <w:r>
              <w:rPr>
                <w:rStyle w:val="tlid-translation"/>
                <w:rFonts w:ascii="Franklin Gothic Book" w:eastAsia="Times New Roman" w:hAnsi="Franklin Gothic Book" w:cs="Times New Roman"/>
                <w:sz w:val="20"/>
                <w:szCs w:val="20"/>
                <w:lang w:val="es-ES"/>
              </w:rPr>
              <w:t>, por sus siglas en inglés)</w:t>
            </w:r>
            <w:r w:rsidRPr="00BC7AF1">
              <w:rPr>
                <w:rStyle w:val="tlid-translation"/>
                <w:rFonts w:ascii="Franklin Gothic Book" w:eastAsia="Times New Roman" w:hAnsi="Franklin Gothic Book" w:cs="Times New Roman"/>
                <w:sz w:val="20"/>
                <w:szCs w:val="20"/>
                <w:lang w:val="es-ES"/>
              </w:rPr>
              <w:t xml:space="preserve"> define la tenencia de la tierra como "la relación, ya sea legal o habitualmente definida, entre personas, como individuos o grupos, con respecto a la tierra" (FAO, 2002). La misma definición se aplica para la tenencia del agua. Si una actividad del programa requiere un cambio en la tenencia o el uso de la tierra/el agua, esto puede generar conflictos o una mayor vulnerabilidad. Esto incluye el uso de tierras comunales o tierras que tienen un propósito impor</w:t>
            </w:r>
            <w:r>
              <w:rPr>
                <w:rStyle w:val="tlid-translation"/>
                <w:rFonts w:ascii="Franklin Gothic Book" w:eastAsia="Times New Roman" w:hAnsi="Franklin Gothic Book" w:cs="Times New Roman"/>
                <w:sz w:val="20"/>
                <w:szCs w:val="20"/>
                <w:lang w:val="es-ES"/>
              </w:rPr>
              <w:t>tante que puede no ser captado</w:t>
            </w:r>
            <w:r w:rsidRPr="00BC7AF1">
              <w:rPr>
                <w:rStyle w:val="tlid-translation"/>
                <w:rFonts w:ascii="Franklin Gothic Book" w:eastAsia="Times New Roman" w:hAnsi="Franklin Gothic Book" w:cs="Times New Roman"/>
                <w:sz w:val="20"/>
                <w:szCs w:val="20"/>
                <w:lang w:val="es-ES"/>
              </w:rPr>
              <w:t xml:space="preserve"> inicialmente. Es necesario tener en cuenta los usos anteriores y los cambios en el acceso a la comunidad como resultado del </w:t>
            </w:r>
            <w:r w:rsidRPr="00BC7AF1">
              <w:rPr>
                <w:rStyle w:val="tlid-translation"/>
                <w:rFonts w:ascii="Franklin Gothic Book" w:eastAsia="Times New Roman" w:hAnsi="Franklin Gothic Book" w:cs="Times New Roman"/>
                <w:sz w:val="20"/>
                <w:szCs w:val="20"/>
                <w:lang w:val="es-ES"/>
              </w:rPr>
              <w:lastRenderedPageBreak/>
              <w:t xml:space="preserve">proyecto. </w:t>
            </w:r>
            <w:r w:rsidRPr="00975715">
              <w:rPr>
                <w:rFonts w:ascii="Franklin Gothic Book" w:eastAsia="Times New Roman" w:hAnsi="Franklin Gothic Book" w:cs="Calibri"/>
                <w:sz w:val="20"/>
                <w:szCs w:val="20"/>
              </w:rPr>
              <w:t>(</w:t>
            </w:r>
            <w:hyperlink r:id="rId7" w:history="1">
              <w:r w:rsidRPr="00975715">
                <w:rPr>
                  <w:rStyle w:val="Hyperlink"/>
                  <w:rFonts w:ascii="Franklin Gothic Book" w:eastAsia="Times New Roman" w:hAnsi="Franklin Gothic Book" w:cs="Calibri"/>
                  <w:sz w:val="20"/>
                  <w:szCs w:val="20"/>
                </w:rPr>
                <w:t>http://www.fao.org/3/a-i5435e.pdf</w:t>
              </w:r>
            </w:hyperlink>
            <w:r w:rsidRPr="00975715">
              <w:rPr>
                <w:rFonts w:ascii="Franklin Gothic Book" w:eastAsia="Times New Roman" w:hAnsi="Franklin Gothic Book" w:cs="Calibri"/>
                <w:sz w:val="20"/>
                <w:szCs w:val="20"/>
              </w:rPr>
              <w:t>)</w:t>
            </w:r>
            <w:r>
              <w:rPr>
                <w:rFonts w:ascii="Franklin Gothic Book" w:eastAsia="Times New Roman" w:hAnsi="Franklin Gothic Book" w:cs="Calibri"/>
                <w:sz w:val="20"/>
                <w:szCs w:val="20"/>
              </w:rPr>
              <w:t xml:space="preserve"> (en inglés)</w:t>
            </w:r>
          </w:p>
        </w:tc>
        <w:tc>
          <w:tcPr>
            <w:tcW w:w="4542" w:type="dxa"/>
            <w:shd w:val="clear" w:color="auto" w:fill="auto"/>
            <w:vAlign w:val="center"/>
            <w:hideMark/>
          </w:tcPr>
          <w:p w14:paraId="788F231C" w14:textId="77777777" w:rsidR="001C4307" w:rsidRPr="0091462D" w:rsidRDefault="001C4307" w:rsidP="001C4307">
            <w:pPr>
              <w:pStyle w:val="ListParagraph"/>
              <w:numPr>
                <w:ilvl w:val="0"/>
                <w:numId w:val="1"/>
              </w:numPr>
              <w:spacing w:after="0" w:line="240" w:lineRule="auto"/>
              <w:ind w:left="426"/>
              <w:rPr>
                <w:rFonts w:ascii="Franklin Gothic Book" w:eastAsia="Times New Roman" w:hAnsi="Franklin Gothic Book" w:cs="Calibri"/>
              </w:rPr>
            </w:pPr>
            <w:r w:rsidRPr="0091462D">
              <w:rPr>
                <w:rFonts w:ascii="Franklin Gothic Book" w:eastAsia="Times New Roman" w:hAnsi="Franklin Gothic Book" w:cs="Calibri"/>
              </w:rPr>
              <w:lastRenderedPageBreak/>
              <w:t>(</w:t>
            </w:r>
            <w:r w:rsidRPr="00E70A5C">
              <w:rPr>
                <w:rStyle w:val="tlid-translation"/>
                <w:rFonts w:ascii="Franklin Gothic Book" w:eastAsia="Times New Roman" w:hAnsi="Franklin Gothic Book" w:cs="Times New Roman"/>
                <w:lang w:val="es-ES"/>
              </w:rPr>
              <w:t>Las actividades del programa requieren la extracción de agua de un río, que tiene numerosos y competitivos reclamos de diferentes usuarios y sectores (pesca, agricultura de riberas, generación de energía hidroeléctrica, etc.) y puede crear conflictos. El uso de un sitio que tien</w:t>
            </w:r>
            <w:r>
              <w:rPr>
                <w:rStyle w:val="tlid-translation"/>
                <w:rFonts w:ascii="Franklin Gothic Book" w:eastAsia="Times New Roman" w:hAnsi="Franklin Gothic Book" w:cs="Times New Roman"/>
                <w:lang w:val="es-ES"/>
              </w:rPr>
              <w:t>e un importante valor cultural</w:t>
            </w:r>
            <w:r w:rsidRPr="00E70A5C">
              <w:rPr>
                <w:rStyle w:val="tlid-translation"/>
                <w:rFonts w:ascii="Franklin Gothic Book" w:eastAsia="Times New Roman" w:hAnsi="Franklin Gothic Book" w:cs="Times New Roman"/>
                <w:lang w:val="es-ES"/>
              </w:rPr>
              <w:t>/ceremonia</w:t>
            </w:r>
            <w:r>
              <w:rPr>
                <w:rStyle w:val="tlid-translation"/>
                <w:rFonts w:ascii="Franklin Gothic Book" w:eastAsia="Times New Roman" w:hAnsi="Franklin Gothic Book" w:cs="Times New Roman"/>
                <w:lang w:val="es-ES"/>
              </w:rPr>
              <w:t>l (por ejemplo, ¿cementerio?), l</w:t>
            </w:r>
            <w:r w:rsidRPr="00E70A5C">
              <w:rPr>
                <w:rStyle w:val="tlid-translation"/>
                <w:rFonts w:ascii="Franklin Gothic Book" w:eastAsia="Times New Roman" w:hAnsi="Franklin Gothic Book" w:cs="Times New Roman"/>
                <w:lang w:val="es-ES"/>
              </w:rPr>
              <w:t>o que dificulta la capacidad de la comunidad para practicar sus tradiciones.</w:t>
            </w:r>
          </w:p>
        </w:tc>
      </w:tr>
      <w:tr w:rsidR="001C4307" w:rsidRPr="00760059" w14:paraId="3C2919EB" w14:textId="77777777" w:rsidTr="001C4307">
        <w:trPr>
          <w:trHeight w:val="2760"/>
        </w:trPr>
        <w:tc>
          <w:tcPr>
            <w:tcW w:w="1160" w:type="dxa"/>
            <w:vAlign w:val="center"/>
          </w:tcPr>
          <w:p w14:paraId="6E874A7C"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A16</w:t>
            </w:r>
          </w:p>
        </w:tc>
        <w:tc>
          <w:tcPr>
            <w:tcW w:w="3064" w:type="dxa"/>
            <w:shd w:val="clear" w:color="auto" w:fill="auto"/>
            <w:vAlign w:val="center"/>
            <w:hideMark/>
          </w:tcPr>
          <w:p w14:paraId="57417992" w14:textId="77777777" w:rsidR="001C4307" w:rsidRPr="00760059" w:rsidRDefault="001C4307" w:rsidP="00BC116B">
            <w:pPr>
              <w:spacing w:after="0" w:line="240" w:lineRule="auto"/>
              <w:rPr>
                <w:rFonts w:ascii="Franklin Gothic Book" w:eastAsia="Times New Roman" w:hAnsi="Franklin Gothic Book" w:cs="Calibri"/>
              </w:rPr>
            </w:pPr>
            <w:r w:rsidRPr="0075325D">
              <w:rPr>
                <w:rStyle w:val="tlid-translation"/>
                <w:rFonts w:ascii="Franklin Gothic Book" w:eastAsia="Times New Roman" w:hAnsi="Franklin Gothic Book" w:cs="Times New Roman"/>
                <w:lang w:val="es-ES"/>
              </w:rPr>
              <w:t xml:space="preserve">Es probable que las actividades del programa tengan </w:t>
            </w:r>
            <w:r>
              <w:rPr>
                <w:rStyle w:val="tlid-translation"/>
                <w:rFonts w:ascii="Franklin Gothic Book" w:eastAsia="Times New Roman" w:hAnsi="Franklin Gothic Book" w:cs="Times New Roman"/>
                <w:lang w:val="es-ES"/>
              </w:rPr>
              <w:t>un impacto negativo en las zonas</w:t>
            </w:r>
            <w:r w:rsidRPr="0075325D">
              <w:rPr>
                <w:rStyle w:val="tlid-translation"/>
                <w:rFonts w:ascii="Franklin Gothic Book" w:eastAsia="Times New Roman" w:hAnsi="Franklin Gothic Book" w:cs="Times New Roman"/>
                <w:lang w:val="es-ES"/>
              </w:rPr>
              <w:t xml:space="preserve"> forestales u otra cubierta vegetal local, humedales, </w:t>
            </w:r>
            <w:r>
              <w:rPr>
                <w:rStyle w:val="tlid-translation"/>
                <w:rFonts w:ascii="Franklin Gothic Book" w:eastAsia="Times New Roman" w:hAnsi="Franklin Gothic Book" w:cs="Times New Roman"/>
                <w:lang w:val="es-ES"/>
              </w:rPr>
              <w:t>arrecifes de coral u otras zonas</w:t>
            </w:r>
            <w:r w:rsidRPr="0075325D">
              <w:rPr>
                <w:rStyle w:val="tlid-translation"/>
                <w:rFonts w:ascii="Franklin Gothic Book" w:eastAsia="Times New Roman" w:hAnsi="Franklin Gothic Book" w:cs="Times New Roman"/>
                <w:lang w:val="es-ES"/>
              </w:rPr>
              <w:t xml:space="preserve"> natu</w:t>
            </w:r>
            <w:r>
              <w:rPr>
                <w:rStyle w:val="tlid-translation"/>
                <w:rFonts w:ascii="Franklin Gothic Book" w:eastAsia="Times New Roman" w:hAnsi="Franklin Gothic Book" w:cs="Times New Roman"/>
                <w:lang w:val="es-ES"/>
              </w:rPr>
              <w:t>rales en la zona del programa y/</w:t>
            </w:r>
            <w:r w:rsidRPr="0075325D">
              <w:rPr>
                <w:rStyle w:val="tlid-translation"/>
                <w:rFonts w:ascii="Franklin Gothic Book" w:eastAsia="Times New Roman" w:hAnsi="Franklin Gothic Book" w:cs="Times New Roman"/>
                <w:lang w:val="es-ES"/>
              </w:rPr>
              <w:t xml:space="preserve">o </w:t>
            </w:r>
            <w:r>
              <w:rPr>
                <w:rStyle w:val="tlid-translation"/>
                <w:rFonts w:ascii="Franklin Gothic Book" w:eastAsia="Times New Roman" w:hAnsi="Franklin Gothic Book" w:cs="Times New Roman"/>
                <w:lang w:val="es-ES"/>
              </w:rPr>
              <w:t xml:space="preserve">zonas </w:t>
            </w:r>
            <w:r w:rsidRPr="0075325D">
              <w:rPr>
                <w:rStyle w:val="tlid-translation"/>
                <w:rFonts w:ascii="Franklin Gothic Book" w:eastAsia="Times New Roman" w:hAnsi="Franklin Gothic Book" w:cs="Times New Roman"/>
                <w:lang w:val="es-ES"/>
              </w:rPr>
              <w:t xml:space="preserve">aguas arriba y aguas abajo o </w:t>
            </w:r>
            <w:r>
              <w:rPr>
                <w:rStyle w:val="tlid-translation"/>
                <w:rFonts w:ascii="Franklin Gothic Book" w:eastAsia="Times New Roman" w:hAnsi="Franklin Gothic Book" w:cs="Times New Roman"/>
                <w:lang w:val="es-ES"/>
              </w:rPr>
              <w:t>aledañas.</w:t>
            </w:r>
          </w:p>
        </w:tc>
        <w:tc>
          <w:tcPr>
            <w:tcW w:w="4071" w:type="dxa"/>
            <w:gridSpan w:val="2"/>
            <w:shd w:val="clear" w:color="auto" w:fill="auto"/>
            <w:vAlign w:val="center"/>
            <w:hideMark/>
          </w:tcPr>
          <w:p w14:paraId="05E1C011" w14:textId="77777777" w:rsidR="001C4307" w:rsidRPr="00760059" w:rsidRDefault="001C4307" w:rsidP="00BC116B">
            <w:pPr>
              <w:spacing w:after="0" w:line="240" w:lineRule="auto"/>
              <w:rPr>
                <w:rFonts w:ascii="Franklin Gothic Book" w:eastAsia="Times New Roman" w:hAnsi="Franklin Gothic Book" w:cs="Calibri"/>
              </w:rPr>
            </w:pPr>
            <w:r w:rsidRPr="00521D71">
              <w:rPr>
                <w:rStyle w:val="tlid-translation"/>
                <w:rFonts w:ascii="Franklin Gothic Book" w:eastAsia="Times New Roman" w:hAnsi="Franklin Gothic Book" w:cs="Times New Roman"/>
                <w:lang w:val="es-ES"/>
              </w:rPr>
              <w:t>El daño a estos recursos naturales y ecosistemas tiene un impacto devastador en la capacidad de las comunidades para mantenerse a sí mismas y a sus familias, y a menudo las obliga a recurrir a medios de vida menos sostenibles y más dañino</w:t>
            </w:r>
            <w:r>
              <w:rPr>
                <w:rStyle w:val="tlid-translation"/>
                <w:rFonts w:ascii="Franklin Gothic Book" w:eastAsia="Times New Roman" w:hAnsi="Franklin Gothic Book" w:cs="Times New Roman"/>
                <w:lang w:val="es-ES"/>
              </w:rPr>
              <w:t xml:space="preserve">s para el medio ambiente, por ejemplo, </w:t>
            </w:r>
            <w:r w:rsidRPr="00521D71">
              <w:rPr>
                <w:rStyle w:val="tlid-translation"/>
                <w:rFonts w:ascii="Franklin Gothic Book" w:eastAsia="Times New Roman" w:hAnsi="Franklin Gothic Book" w:cs="Times New Roman"/>
                <w:lang w:val="es-ES"/>
              </w:rPr>
              <w:t xml:space="preserve">deforestación y degradación del hábitat a través de la tala de árboles para </w:t>
            </w:r>
            <w:r>
              <w:rPr>
                <w:rStyle w:val="tlid-translation"/>
                <w:rFonts w:ascii="Franklin Gothic Book" w:eastAsia="Times New Roman" w:hAnsi="Franklin Gothic Book" w:cs="Times New Roman"/>
                <w:lang w:val="es-ES"/>
              </w:rPr>
              <w:t xml:space="preserve">madera de construcción. </w:t>
            </w:r>
            <w:r w:rsidRPr="00760059">
              <w:rPr>
                <w:rFonts w:ascii="Franklin Gothic Book" w:eastAsia="Times New Roman" w:hAnsi="Franklin Gothic Book" w:cs="Calibri"/>
              </w:rPr>
              <w:t>(</w:t>
            </w:r>
            <w:hyperlink r:id="rId8" w:history="1">
              <w:r w:rsidRPr="00CA2F38">
                <w:rPr>
                  <w:rStyle w:val="Hyperlink"/>
                  <w:rFonts w:ascii="Franklin Gothic Book" w:eastAsia="Times New Roman" w:hAnsi="Franklin Gothic Book" w:cs="Calibri"/>
                </w:rPr>
                <w:t>https://www.ifrc.org/PageFiles/95755/B.f.01.%20Humanitarian%20action%20and%20the%20environement_OCHA.pdf</w:t>
              </w:r>
            </w:hyperlink>
            <w:r w:rsidRPr="00760059">
              <w:rPr>
                <w:rFonts w:ascii="Franklin Gothic Book" w:eastAsia="Times New Roman" w:hAnsi="Franklin Gothic Book" w:cs="Calibri"/>
              </w:rPr>
              <w:t>)</w:t>
            </w:r>
            <w:r>
              <w:rPr>
                <w:rFonts w:ascii="Franklin Gothic Book" w:eastAsia="Times New Roman" w:hAnsi="Franklin Gothic Book" w:cs="Calibri"/>
              </w:rPr>
              <w:t xml:space="preserve"> (en inglés)</w:t>
            </w:r>
          </w:p>
        </w:tc>
        <w:tc>
          <w:tcPr>
            <w:tcW w:w="4542" w:type="dxa"/>
            <w:shd w:val="clear" w:color="auto" w:fill="auto"/>
            <w:vAlign w:val="center"/>
            <w:hideMark/>
          </w:tcPr>
          <w:p w14:paraId="4092007A" w14:textId="77777777" w:rsidR="001C4307" w:rsidRPr="0091462D" w:rsidRDefault="001C4307" w:rsidP="001C4307">
            <w:pPr>
              <w:pStyle w:val="ListParagraph"/>
              <w:numPr>
                <w:ilvl w:val="0"/>
                <w:numId w:val="1"/>
              </w:numPr>
              <w:spacing w:after="0" w:line="240" w:lineRule="auto"/>
              <w:ind w:left="426"/>
              <w:rPr>
                <w:rFonts w:ascii="Franklin Gothic Book" w:eastAsia="Times New Roman" w:hAnsi="Franklin Gothic Book" w:cs="Calibri"/>
              </w:rPr>
            </w:pPr>
            <w:r w:rsidRPr="00635EA8">
              <w:rPr>
                <w:rStyle w:val="tlid-translation"/>
                <w:rFonts w:ascii="Franklin Gothic Book" w:eastAsia="Times New Roman" w:hAnsi="Franklin Gothic Book" w:cs="Times New Roman"/>
                <w:lang w:val="es-ES"/>
              </w:rPr>
              <w:t>La deforestación para la madera de construcción da como resultado la pérdida de la estabilidad del suelo, poniendo en riesgo a las comunidades.</w:t>
            </w:r>
          </w:p>
        </w:tc>
      </w:tr>
      <w:tr w:rsidR="001C4307" w:rsidRPr="00760059" w14:paraId="7FFB1D41" w14:textId="77777777" w:rsidTr="001C4307">
        <w:trPr>
          <w:trHeight w:val="1605"/>
        </w:trPr>
        <w:tc>
          <w:tcPr>
            <w:tcW w:w="1160" w:type="dxa"/>
            <w:vAlign w:val="center"/>
          </w:tcPr>
          <w:p w14:paraId="0FD41ECC"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A17</w:t>
            </w:r>
          </w:p>
        </w:tc>
        <w:tc>
          <w:tcPr>
            <w:tcW w:w="3064" w:type="dxa"/>
            <w:shd w:val="clear" w:color="auto" w:fill="auto"/>
            <w:vAlign w:val="center"/>
            <w:hideMark/>
          </w:tcPr>
          <w:p w14:paraId="57AE2417" w14:textId="77777777" w:rsidR="001C4307" w:rsidRPr="00604A83" w:rsidRDefault="001C4307" w:rsidP="00BC116B">
            <w:pPr>
              <w:rPr>
                <w:rFonts w:ascii="Franklin Gothic Book" w:eastAsia="Times New Roman" w:hAnsi="Franklin Gothic Book" w:cs="Times New Roman"/>
              </w:rPr>
            </w:pPr>
            <w:r w:rsidRPr="00FA3DFA">
              <w:rPr>
                <w:rFonts w:ascii="Franklin Gothic Book" w:eastAsia="Times New Roman" w:hAnsi="Franklin Gothic Book" w:cs="Times New Roman"/>
                <w:lang w:val="es-ES"/>
              </w:rPr>
              <w:t>Es probable que las actividades del programa tengan un impacto negativo en especies animales important</w:t>
            </w:r>
            <w:r>
              <w:rPr>
                <w:rFonts w:ascii="Franklin Gothic Book" w:eastAsia="Times New Roman" w:hAnsi="Franklin Gothic Book" w:cs="Times New Roman"/>
                <w:lang w:val="es-ES"/>
              </w:rPr>
              <w:t>es, hábitats o ecosistemas en la zona</w:t>
            </w:r>
            <w:r w:rsidRPr="00FA3DFA">
              <w:rPr>
                <w:rFonts w:ascii="Franklin Gothic Book" w:eastAsia="Times New Roman" w:hAnsi="Franklin Gothic Book" w:cs="Times New Roman"/>
                <w:lang w:val="es-ES"/>
              </w:rPr>
              <w:t xml:space="preserve"> (en tierra o en agua)</w:t>
            </w:r>
            <w:r>
              <w:rPr>
                <w:rFonts w:ascii="Franklin Gothic Book" w:eastAsia="Times New Roman" w:hAnsi="Franklin Gothic Book" w:cs="Times New Roman"/>
                <w:lang w:val="es-ES"/>
              </w:rPr>
              <w:t>.</w:t>
            </w:r>
          </w:p>
        </w:tc>
        <w:tc>
          <w:tcPr>
            <w:tcW w:w="4071" w:type="dxa"/>
            <w:gridSpan w:val="2"/>
            <w:shd w:val="clear" w:color="auto" w:fill="auto"/>
            <w:vAlign w:val="center"/>
            <w:hideMark/>
          </w:tcPr>
          <w:p w14:paraId="4EAB7819" w14:textId="77777777" w:rsidR="001C4307" w:rsidRPr="00760059" w:rsidRDefault="001C4307" w:rsidP="00BC116B">
            <w:pPr>
              <w:spacing w:after="0" w:line="240" w:lineRule="auto"/>
              <w:rPr>
                <w:rFonts w:ascii="Franklin Gothic Book" w:eastAsia="Times New Roman" w:hAnsi="Franklin Gothic Book" w:cs="Calibri"/>
              </w:rPr>
            </w:pPr>
            <w:r w:rsidRPr="00631A7B">
              <w:rPr>
                <w:rStyle w:val="tlid-translation"/>
                <w:rFonts w:ascii="Franklin Gothic Book" w:eastAsia="Times New Roman" w:hAnsi="Franklin Gothic Book" w:cs="Times New Roman"/>
                <w:lang w:val="es-ES"/>
              </w:rPr>
              <w:t>Por ejemplo, construyendo una presa en un río que destruye el hábitat natural de muchas especies diferentes que dependen de ese río.</w:t>
            </w:r>
          </w:p>
        </w:tc>
        <w:tc>
          <w:tcPr>
            <w:tcW w:w="4542" w:type="dxa"/>
            <w:shd w:val="clear" w:color="auto" w:fill="auto"/>
            <w:vAlign w:val="center"/>
            <w:hideMark/>
          </w:tcPr>
          <w:p w14:paraId="232B2695" w14:textId="77777777" w:rsidR="001C4307" w:rsidRPr="005411C3" w:rsidRDefault="001C4307" w:rsidP="00BC116B">
            <w:pPr>
              <w:spacing w:after="0" w:line="240" w:lineRule="auto"/>
              <w:ind w:left="522" w:hanging="522"/>
              <w:rPr>
                <w:rFonts w:ascii="Franklin Gothic Book" w:eastAsia="Times New Roman" w:hAnsi="Franklin Gothic Book" w:cs="Calibri"/>
              </w:rPr>
            </w:pPr>
            <w:r>
              <w:rPr>
                <w:rFonts w:ascii="Franklin Gothic Book" w:eastAsia="Times New Roman" w:hAnsi="Franklin Gothic Book" w:cs="Calibri"/>
              </w:rPr>
              <w:t xml:space="preserve">-        </w:t>
            </w:r>
            <w:r w:rsidRPr="005411C3">
              <w:rPr>
                <w:rStyle w:val="tlid-translation"/>
                <w:rFonts w:ascii="Franklin Gothic Book" w:eastAsia="Times New Roman" w:hAnsi="Franklin Gothic Book" w:cs="Times New Roman"/>
                <w:lang w:val="es-ES"/>
              </w:rPr>
              <w:t>La fuente de agua se drena para el riego, lo que afecta a los peces que viven en el agua y a las comunidades que dependen de los peces para su alimentación y sustento.</w:t>
            </w:r>
          </w:p>
          <w:p w14:paraId="4973F141" w14:textId="77777777" w:rsidR="001C4307" w:rsidRPr="00760059" w:rsidRDefault="001C4307" w:rsidP="00BC116B">
            <w:pPr>
              <w:spacing w:after="0" w:line="240" w:lineRule="auto"/>
              <w:ind w:left="426"/>
              <w:rPr>
                <w:rFonts w:ascii="Franklin Gothic Book" w:eastAsia="Times New Roman" w:hAnsi="Franklin Gothic Book" w:cs="Calibri"/>
              </w:rPr>
            </w:pPr>
          </w:p>
        </w:tc>
      </w:tr>
      <w:tr w:rsidR="001C4307" w:rsidRPr="00760059" w14:paraId="62B96DC8" w14:textId="77777777" w:rsidTr="001C4307">
        <w:trPr>
          <w:trHeight w:val="450"/>
        </w:trPr>
        <w:tc>
          <w:tcPr>
            <w:tcW w:w="1160" w:type="dxa"/>
            <w:shd w:val="clear" w:color="000000" w:fill="BFBFBF"/>
            <w:vAlign w:val="center"/>
          </w:tcPr>
          <w:p w14:paraId="5F9E543A" w14:textId="77777777" w:rsidR="001C4307" w:rsidRPr="00760059" w:rsidRDefault="001C4307" w:rsidP="00BC116B">
            <w:pPr>
              <w:spacing w:after="0" w:line="240" w:lineRule="auto"/>
              <w:rPr>
                <w:rFonts w:ascii="Franklin Gothic Book" w:eastAsia="Times New Roman" w:hAnsi="Franklin Gothic Book" w:cs="Calibri"/>
                <w:i/>
                <w:iCs/>
              </w:rPr>
            </w:pPr>
          </w:p>
        </w:tc>
        <w:tc>
          <w:tcPr>
            <w:tcW w:w="3064" w:type="dxa"/>
            <w:shd w:val="clear" w:color="000000" w:fill="BFBFBF"/>
            <w:vAlign w:val="center"/>
            <w:hideMark/>
          </w:tcPr>
          <w:p w14:paraId="58121A99" w14:textId="77777777" w:rsidR="001C4307" w:rsidRPr="00760059" w:rsidRDefault="001C4307" w:rsidP="00BC116B">
            <w:pPr>
              <w:spacing w:after="0" w:line="240" w:lineRule="auto"/>
              <w:rPr>
                <w:rFonts w:ascii="Franklin Gothic Book" w:eastAsia="Times New Roman" w:hAnsi="Franklin Gothic Book" w:cs="Calibri"/>
                <w:i/>
                <w:iCs/>
              </w:rPr>
            </w:pPr>
            <w:r>
              <w:rPr>
                <w:rFonts w:ascii="Franklin Gothic Book" w:eastAsia="Times New Roman" w:hAnsi="Franklin Gothic Book" w:cs="Calibri"/>
                <w:i/>
                <w:iCs/>
              </w:rPr>
              <w:t>IMPACTOS CULTURALES Y DESPLAZAMIENTO</w:t>
            </w:r>
            <w:r w:rsidRPr="00760059">
              <w:rPr>
                <w:rFonts w:ascii="Franklin Gothic Book" w:eastAsia="Times New Roman" w:hAnsi="Franklin Gothic Book" w:cs="Calibri"/>
                <w:i/>
                <w:iCs/>
              </w:rPr>
              <w:t xml:space="preserve"> </w:t>
            </w:r>
          </w:p>
        </w:tc>
        <w:tc>
          <w:tcPr>
            <w:tcW w:w="4071" w:type="dxa"/>
            <w:gridSpan w:val="2"/>
            <w:shd w:val="clear" w:color="000000" w:fill="BFBFBF"/>
            <w:vAlign w:val="center"/>
            <w:hideMark/>
          </w:tcPr>
          <w:p w14:paraId="49933E24" w14:textId="77777777" w:rsidR="001C4307" w:rsidRPr="00760059" w:rsidRDefault="001C4307" w:rsidP="00BC116B">
            <w:pPr>
              <w:spacing w:after="0" w:line="240" w:lineRule="auto"/>
              <w:rPr>
                <w:rFonts w:ascii="Franklin Gothic Book" w:eastAsia="Times New Roman" w:hAnsi="Franklin Gothic Book" w:cs="Calibri"/>
              </w:rPr>
            </w:pPr>
            <w:r w:rsidRPr="00760059">
              <w:rPr>
                <w:rFonts w:ascii="Franklin Gothic Book" w:eastAsia="Times New Roman" w:hAnsi="Franklin Gothic Book" w:cs="Calibri"/>
              </w:rPr>
              <w:t> </w:t>
            </w:r>
          </w:p>
        </w:tc>
        <w:tc>
          <w:tcPr>
            <w:tcW w:w="4542" w:type="dxa"/>
            <w:shd w:val="clear" w:color="000000" w:fill="BFBFBF"/>
            <w:noWrap/>
            <w:vAlign w:val="center"/>
            <w:hideMark/>
          </w:tcPr>
          <w:p w14:paraId="30C3CDC3" w14:textId="77777777" w:rsidR="001C4307" w:rsidRPr="00760059" w:rsidRDefault="001C4307" w:rsidP="00BC116B">
            <w:pPr>
              <w:spacing w:after="0" w:line="240" w:lineRule="auto"/>
              <w:rPr>
                <w:rFonts w:ascii="Franklin Gothic Book" w:eastAsia="Times New Roman" w:hAnsi="Franklin Gothic Book" w:cs="Calibri"/>
              </w:rPr>
            </w:pPr>
            <w:r w:rsidRPr="00760059">
              <w:rPr>
                <w:rFonts w:ascii="Franklin Gothic Book" w:eastAsia="Times New Roman" w:hAnsi="Franklin Gothic Book" w:cs="Calibri"/>
              </w:rPr>
              <w:t> </w:t>
            </w:r>
          </w:p>
        </w:tc>
      </w:tr>
      <w:tr w:rsidR="001C4307" w:rsidRPr="00760059" w14:paraId="29249934" w14:textId="77777777" w:rsidTr="001C4307">
        <w:trPr>
          <w:trHeight w:val="2550"/>
        </w:trPr>
        <w:tc>
          <w:tcPr>
            <w:tcW w:w="1160" w:type="dxa"/>
            <w:vAlign w:val="center"/>
          </w:tcPr>
          <w:p w14:paraId="7EB5777B"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A19</w:t>
            </w:r>
          </w:p>
        </w:tc>
        <w:tc>
          <w:tcPr>
            <w:tcW w:w="3064" w:type="dxa"/>
            <w:shd w:val="clear" w:color="auto" w:fill="auto"/>
            <w:vAlign w:val="center"/>
            <w:hideMark/>
          </w:tcPr>
          <w:p w14:paraId="12B5A41F" w14:textId="77777777" w:rsidR="001C4307" w:rsidRPr="00760059" w:rsidRDefault="001C4307" w:rsidP="00BC116B">
            <w:pPr>
              <w:spacing w:after="0" w:line="240" w:lineRule="auto"/>
              <w:rPr>
                <w:rFonts w:ascii="Franklin Gothic Book" w:eastAsia="Times New Roman" w:hAnsi="Franklin Gothic Book" w:cs="Calibri"/>
              </w:rPr>
            </w:pPr>
            <w:r w:rsidRPr="0035111D">
              <w:rPr>
                <w:rStyle w:val="tlid-translation"/>
                <w:rFonts w:ascii="Franklin Gothic Book" w:eastAsia="Times New Roman" w:hAnsi="Franklin Gothic Book" w:cs="Times New Roman"/>
                <w:lang w:val="es-ES"/>
              </w:rPr>
              <w:t>Es probable que las acti</w:t>
            </w:r>
            <w:r>
              <w:rPr>
                <w:rStyle w:val="tlid-translation"/>
                <w:rFonts w:ascii="Franklin Gothic Book" w:eastAsia="Times New Roman" w:hAnsi="Franklin Gothic Book" w:cs="Times New Roman"/>
                <w:lang w:val="es-ES"/>
              </w:rPr>
              <w:t>vidades del programa den como resultado que</w:t>
            </w:r>
            <w:r w:rsidRPr="0035111D">
              <w:rPr>
                <w:rStyle w:val="tlid-translation"/>
                <w:rFonts w:ascii="Franklin Gothic Book" w:eastAsia="Times New Roman" w:hAnsi="Franklin Gothic Book" w:cs="Times New Roman"/>
                <w:lang w:val="es-ES"/>
              </w:rPr>
              <w:t xml:space="preserve"> trabajadores de la co</w:t>
            </w:r>
            <w:r>
              <w:rPr>
                <w:rStyle w:val="tlid-translation"/>
                <w:rFonts w:ascii="Franklin Gothic Book" w:eastAsia="Times New Roman" w:hAnsi="Franklin Gothic Book" w:cs="Times New Roman"/>
                <w:lang w:val="es-ES"/>
              </w:rPr>
              <w:t xml:space="preserve">nstrucción u otras personas </w:t>
            </w:r>
            <w:r w:rsidRPr="0035111D">
              <w:rPr>
                <w:rStyle w:val="tlid-translation"/>
                <w:rFonts w:ascii="Franklin Gothic Book" w:eastAsia="Times New Roman" w:hAnsi="Franklin Gothic Book" w:cs="Times New Roman"/>
                <w:lang w:val="es-ES"/>
              </w:rPr>
              <w:t>se muden o tengan acceso a</w:t>
            </w:r>
            <w:r>
              <w:rPr>
                <w:rStyle w:val="tlid-translation"/>
                <w:rFonts w:ascii="Franklin Gothic Book" w:eastAsia="Times New Roman" w:hAnsi="Franklin Gothic Book" w:cs="Times New Roman"/>
                <w:lang w:val="es-ES"/>
              </w:rPr>
              <w:t xml:space="preserve"> la zona.</w:t>
            </w:r>
          </w:p>
        </w:tc>
        <w:tc>
          <w:tcPr>
            <w:tcW w:w="4071" w:type="dxa"/>
            <w:gridSpan w:val="2"/>
            <w:shd w:val="clear" w:color="auto" w:fill="auto"/>
            <w:vAlign w:val="center"/>
            <w:hideMark/>
          </w:tcPr>
          <w:p w14:paraId="5D65E53E" w14:textId="77777777" w:rsidR="001C4307" w:rsidRPr="00760059" w:rsidRDefault="001C4307" w:rsidP="00BC116B">
            <w:pPr>
              <w:spacing w:after="0" w:line="240" w:lineRule="auto"/>
              <w:rPr>
                <w:rFonts w:ascii="Franklin Gothic Book" w:eastAsia="Times New Roman" w:hAnsi="Franklin Gothic Book" w:cs="Calibri"/>
              </w:rPr>
            </w:pPr>
            <w:r>
              <w:rPr>
                <w:rStyle w:val="tlid-translation"/>
                <w:rFonts w:ascii="Franklin Gothic Book" w:eastAsia="Times New Roman" w:hAnsi="Franklin Gothic Book" w:cs="Times New Roman"/>
                <w:lang w:val="es-ES"/>
              </w:rPr>
              <w:t xml:space="preserve">Dichas actividades implican que </w:t>
            </w:r>
            <w:r w:rsidRPr="00810DE4">
              <w:rPr>
                <w:rStyle w:val="tlid-translation"/>
                <w:rFonts w:ascii="Franklin Gothic Book" w:eastAsia="Times New Roman" w:hAnsi="Franklin Gothic Book" w:cs="Times New Roman"/>
                <w:lang w:val="es-ES"/>
              </w:rPr>
              <w:t>personas</w:t>
            </w:r>
            <w:r>
              <w:rPr>
                <w:rStyle w:val="tlid-translation"/>
                <w:rFonts w:ascii="Franklin Gothic Book" w:eastAsia="Times New Roman" w:hAnsi="Franklin Gothic Book" w:cs="Times New Roman"/>
                <w:lang w:val="es-ES"/>
              </w:rPr>
              <w:t xml:space="preserve"> nuevas se muden a una zona</w:t>
            </w:r>
            <w:r w:rsidRPr="00810DE4">
              <w:rPr>
                <w:rStyle w:val="tlid-translation"/>
                <w:rFonts w:ascii="Franklin Gothic Book" w:eastAsia="Times New Roman" w:hAnsi="Franklin Gothic Book" w:cs="Times New Roman"/>
                <w:lang w:val="es-ES"/>
              </w:rPr>
              <w:t xml:space="preserve"> (por ejemplo, trabajadores que construyen refugios, desplazados internos qu</w:t>
            </w:r>
            <w:r>
              <w:rPr>
                <w:rStyle w:val="tlid-translation"/>
                <w:rFonts w:ascii="Franklin Gothic Book" w:eastAsia="Times New Roman" w:hAnsi="Franklin Gothic Book" w:cs="Times New Roman"/>
                <w:lang w:val="es-ES"/>
              </w:rPr>
              <w:t>e se mudan a un nuevo campamento</w:t>
            </w:r>
            <w:r w:rsidRPr="00810DE4">
              <w:rPr>
                <w:rStyle w:val="tlid-translation"/>
                <w:rFonts w:ascii="Franklin Gothic Book" w:eastAsia="Times New Roman" w:hAnsi="Franklin Gothic Book" w:cs="Times New Roman"/>
                <w:lang w:val="es-ES"/>
              </w:rPr>
              <w:t>). Las</w:t>
            </w:r>
            <w:r>
              <w:rPr>
                <w:rStyle w:val="tlid-translation"/>
                <w:rFonts w:ascii="Franklin Gothic Book" w:eastAsia="Times New Roman" w:hAnsi="Franklin Gothic Book" w:cs="Times New Roman"/>
                <w:lang w:val="es-ES"/>
              </w:rPr>
              <w:t xml:space="preserve"> personas que se mudan a una zona</w:t>
            </w:r>
            <w:r w:rsidRPr="00810DE4">
              <w:rPr>
                <w:rStyle w:val="tlid-translation"/>
                <w:rFonts w:ascii="Franklin Gothic Book" w:eastAsia="Times New Roman" w:hAnsi="Franklin Gothic Book" w:cs="Times New Roman"/>
                <w:lang w:val="es-ES"/>
              </w:rPr>
              <w:t>, especialm</w:t>
            </w:r>
            <w:r>
              <w:rPr>
                <w:rStyle w:val="tlid-translation"/>
                <w:rFonts w:ascii="Franklin Gothic Book" w:eastAsia="Times New Roman" w:hAnsi="Franklin Gothic Book" w:cs="Times New Roman"/>
                <w:lang w:val="es-ES"/>
              </w:rPr>
              <w:t>ente a una que ya está agotada</w:t>
            </w:r>
            <w:r w:rsidRPr="00810DE4">
              <w:rPr>
                <w:rStyle w:val="tlid-translation"/>
                <w:rFonts w:ascii="Franklin Gothic Book" w:eastAsia="Times New Roman" w:hAnsi="Franklin Gothic Book" w:cs="Times New Roman"/>
                <w:lang w:val="es-ES"/>
              </w:rPr>
              <w:t xml:space="preserve"> en términos de recursos e infraestructura, pueden crear tensiones o conflictos. Es importante asegurarse de que la comunidad anfitriona sea considerada en toda la programación y que haya una comunicación clara con ellos.</w:t>
            </w:r>
          </w:p>
        </w:tc>
        <w:tc>
          <w:tcPr>
            <w:tcW w:w="4542" w:type="dxa"/>
            <w:shd w:val="clear" w:color="auto" w:fill="auto"/>
            <w:vAlign w:val="center"/>
            <w:hideMark/>
          </w:tcPr>
          <w:p w14:paraId="29186D44"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08657A">
              <w:rPr>
                <w:rStyle w:val="tlid-translation"/>
                <w:rFonts w:ascii="Franklin Gothic Book" w:eastAsia="Times New Roman" w:hAnsi="Franklin Gothic Book" w:cs="Times New Roman"/>
                <w:lang w:val="es-ES"/>
              </w:rPr>
              <w:t xml:space="preserve">Existen tensiones sociales entre la comunidad </w:t>
            </w:r>
            <w:r>
              <w:rPr>
                <w:rStyle w:val="tlid-translation"/>
                <w:rFonts w:ascii="Franklin Gothic Book" w:eastAsia="Times New Roman" w:hAnsi="Franklin Gothic Book" w:cs="Times New Roman"/>
                <w:lang w:val="es-ES"/>
              </w:rPr>
              <w:t xml:space="preserve">anfitriona </w:t>
            </w:r>
            <w:r w:rsidRPr="0008657A">
              <w:rPr>
                <w:rStyle w:val="tlid-translation"/>
                <w:rFonts w:ascii="Franklin Gothic Book" w:eastAsia="Times New Roman" w:hAnsi="Franklin Gothic Book" w:cs="Times New Roman"/>
                <w:lang w:val="es-ES"/>
              </w:rPr>
              <w:t>y los desplazados internos que se han mudado a un nuevo campamento debido a los recursos e infraestructura limitados, y la falta de consulta con las comunidades</w:t>
            </w:r>
            <w:r>
              <w:rPr>
                <w:rStyle w:val="tlid-translation"/>
                <w:rFonts w:ascii="Franklin Gothic Book" w:eastAsia="Times New Roman" w:hAnsi="Franklin Gothic Book" w:cs="Times New Roman"/>
                <w:lang w:val="es-ES"/>
              </w:rPr>
              <w:t xml:space="preserve"> anfitrionas</w:t>
            </w:r>
            <w:r w:rsidRPr="0008657A">
              <w:rPr>
                <w:rStyle w:val="tlid-translation"/>
                <w:rFonts w:ascii="Franklin Gothic Book" w:eastAsia="Times New Roman" w:hAnsi="Franklin Gothic Book" w:cs="Times New Roman"/>
                <w:lang w:val="es-ES"/>
              </w:rPr>
              <w:t xml:space="preserve"> sobre sus expectativas. Puede haber enfrentamientos entre comunidades que también son de diferentes grupos étnicos.</w:t>
            </w:r>
          </w:p>
        </w:tc>
      </w:tr>
      <w:tr w:rsidR="001C4307" w:rsidRPr="00760059" w14:paraId="48E21599" w14:textId="77777777" w:rsidTr="001C4307">
        <w:trPr>
          <w:trHeight w:val="1515"/>
        </w:trPr>
        <w:tc>
          <w:tcPr>
            <w:tcW w:w="1160" w:type="dxa"/>
            <w:vAlign w:val="center"/>
          </w:tcPr>
          <w:p w14:paraId="7C162F03"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A20</w:t>
            </w:r>
          </w:p>
        </w:tc>
        <w:tc>
          <w:tcPr>
            <w:tcW w:w="3064" w:type="dxa"/>
            <w:shd w:val="clear" w:color="auto" w:fill="auto"/>
            <w:vAlign w:val="center"/>
            <w:hideMark/>
          </w:tcPr>
          <w:p w14:paraId="7A167F19" w14:textId="77777777" w:rsidR="001C4307" w:rsidRPr="00A24297" w:rsidRDefault="001C4307" w:rsidP="00BC116B">
            <w:pPr>
              <w:rPr>
                <w:rFonts w:ascii="Franklin Gothic Book" w:hAnsi="Franklin Gothic Book"/>
                <w:lang w:val="es-MX"/>
              </w:rPr>
            </w:pPr>
            <w:r w:rsidRPr="00A24297">
              <w:rPr>
                <w:rStyle w:val="tlid-translation"/>
                <w:rFonts w:ascii="Franklin Gothic Book" w:eastAsia="Times New Roman" w:hAnsi="Franklin Gothic Book" w:cs="Times New Roman"/>
                <w:lang w:val="es-ES"/>
              </w:rPr>
              <w:t>Es probable que las actividades del programa requieran que los residentes sean reasentados.</w:t>
            </w:r>
          </w:p>
          <w:p w14:paraId="4C16C968" w14:textId="77777777" w:rsidR="001C4307" w:rsidRPr="00760059" w:rsidRDefault="001C4307" w:rsidP="00BC116B">
            <w:pPr>
              <w:spacing w:after="0" w:line="240" w:lineRule="auto"/>
              <w:rPr>
                <w:rFonts w:ascii="Franklin Gothic Book" w:eastAsia="Times New Roman" w:hAnsi="Franklin Gothic Book" w:cs="Calibri"/>
              </w:rPr>
            </w:pPr>
          </w:p>
        </w:tc>
        <w:tc>
          <w:tcPr>
            <w:tcW w:w="4071" w:type="dxa"/>
            <w:gridSpan w:val="2"/>
            <w:shd w:val="clear" w:color="auto" w:fill="auto"/>
            <w:vAlign w:val="center"/>
            <w:hideMark/>
          </w:tcPr>
          <w:p w14:paraId="21398734" w14:textId="77777777" w:rsidR="001C4307" w:rsidRPr="00760059" w:rsidRDefault="001C4307" w:rsidP="00BC116B">
            <w:pPr>
              <w:spacing w:after="0" w:line="240" w:lineRule="auto"/>
              <w:rPr>
                <w:rFonts w:ascii="Franklin Gothic Book" w:eastAsia="Times New Roman" w:hAnsi="Franklin Gothic Book" w:cs="Calibri"/>
              </w:rPr>
            </w:pPr>
            <w:r>
              <w:rPr>
                <w:rStyle w:val="tlid-translation"/>
                <w:rFonts w:ascii="Franklin Gothic Book" w:eastAsia="Times New Roman" w:hAnsi="Franklin Gothic Book" w:cs="Times New Roman"/>
                <w:lang w:val="es-ES"/>
              </w:rPr>
              <w:t>Alejar a las comunidades de la zona donde residen, la cual está en</w:t>
            </w:r>
            <w:r w:rsidRPr="00142FCF">
              <w:rPr>
                <w:rStyle w:val="tlid-translation"/>
                <w:rFonts w:ascii="Franklin Gothic Book" w:eastAsia="Times New Roman" w:hAnsi="Franklin Gothic Book" w:cs="Times New Roman"/>
                <w:lang w:val="es-ES"/>
              </w:rPr>
              <w:t xml:space="preserve"> </w:t>
            </w:r>
            <w:r>
              <w:rPr>
                <w:rStyle w:val="tlid-translation"/>
                <w:rFonts w:ascii="Franklin Gothic Book" w:eastAsia="Times New Roman" w:hAnsi="Franklin Gothic Book" w:cs="Times New Roman"/>
                <w:lang w:val="es-ES"/>
              </w:rPr>
              <w:t>riesgo (por ejemplo, en una planicie aluvial</w:t>
            </w:r>
            <w:r w:rsidRPr="00142FCF">
              <w:rPr>
                <w:rStyle w:val="tlid-translation"/>
                <w:rFonts w:ascii="Franklin Gothic Book" w:eastAsia="Times New Roman" w:hAnsi="Franklin Gothic Book" w:cs="Times New Roman"/>
                <w:lang w:val="es-ES"/>
              </w:rPr>
              <w:t xml:space="preserve">). </w:t>
            </w:r>
            <w:r>
              <w:rPr>
                <w:rStyle w:val="tlid-translation"/>
                <w:rFonts w:ascii="Franklin Gothic Book" w:eastAsia="Times New Roman" w:hAnsi="Franklin Gothic Book" w:cs="Times New Roman"/>
                <w:lang w:val="es-ES"/>
              </w:rPr>
              <w:t xml:space="preserve">Trasladar a las </w:t>
            </w:r>
            <w:r w:rsidRPr="00142FCF">
              <w:rPr>
                <w:rStyle w:val="tlid-translation"/>
                <w:rFonts w:ascii="Franklin Gothic Book" w:eastAsia="Times New Roman" w:hAnsi="Franklin Gothic Book" w:cs="Times New Roman"/>
                <w:lang w:val="es-ES"/>
              </w:rPr>
              <w:t>comunidades a refugios temporales después de un desastre natural.</w:t>
            </w:r>
          </w:p>
        </w:tc>
        <w:tc>
          <w:tcPr>
            <w:tcW w:w="4542" w:type="dxa"/>
            <w:shd w:val="clear" w:color="auto" w:fill="auto"/>
            <w:vAlign w:val="center"/>
            <w:hideMark/>
          </w:tcPr>
          <w:p w14:paraId="3704A95D"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F45944">
              <w:rPr>
                <w:rStyle w:val="tlid-translation"/>
                <w:rFonts w:ascii="Franklin Gothic Book" w:eastAsia="Times New Roman" w:hAnsi="Franklin Gothic Book" w:cs="Times New Roman"/>
                <w:lang w:val="es-ES"/>
              </w:rPr>
              <w:t>La comunidad será desplazada después del proyecto, lo que provocará que pierdan sus tierras, sus activos y su forma de vida, lo que los obligará a comenzar de nuevo.</w:t>
            </w:r>
          </w:p>
        </w:tc>
      </w:tr>
      <w:tr w:rsidR="001C4307" w:rsidRPr="00760059" w14:paraId="33D8E248" w14:textId="77777777" w:rsidTr="001C4307">
        <w:trPr>
          <w:trHeight w:val="1560"/>
        </w:trPr>
        <w:tc>
          <w:tcPr>
            <w:tcW w:w="1160" w:type="dxa"/>
            <w:vAlign w:val="center"/>
          </w:tcPr>
          <w:p w14:paraId="24636CFE"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A21</w:t>
            </w:r>
          </w:p>
        </w:tc>
        <w:tc>
          <w:tcPr>
            <w:tcW w:w="3064" w:type="dxa"/>
            <w:shd w:val="clear" w:color="auto" w:fill="auto"/>
            <w:vAlign w:val="center"/>
            <w:hideMark/>
          </w:tcPr>
          <w:p w14:paraId="15592105" w14:textId="77777777" w:rsidR="001C4307" w:rsidRPr="00FE3DCB" w:rsidRDefault="001C4307" w:rsidP="00BC116B">
            <w:pPr>
              <w:rPr>
                <w:rFonts w:ascii="Franklin Gothic Book" w:hAnsi="Franklin Gothic Book"/>
                <w:lang w:val="es-MX"/>
              </w:rPr>
            </w:pPr>
            <w:r w:rsidRPr="00FE3DCB">
              <w:rPr>
                <w:rStyle w:val="tlid-translation"/>
                <w:rFonts w:ascii="Franklin Gothic Book" w:eastAsia="Times New Roman" w:hAnsi="Franklin Gothic Book" w:cs="Times New Roman"/>
                <w:lang w:val="es-ES"/>
              </w:rPr>
              <w:t>Es probable que las actividades del programa tengan un impacto negat</w:t>
            </w:r>
            <w:r>
              <w:rPr>
                <w:rStyle w:val="tlid-translation"/>
                <w:rFonts w:ascii="Franklin Gothic Book" w:eastAsia="Times New Roman" w:hAnsi="Franklin Gothic Book" w:cs="Times New Roman"/>
                <w:lang w:val="es-ES"/>
              </w:rPr>
              <w:t>ivo en zonas</w:t>
            </w:r>
            <w:r w:rsidRPr="00FE3DCB">
              <w:rPr>
                <w:rStyle w:val="tlid-translation"/>
                <w:rFonts w:ascii="Franklin Gothic Book" w:eastAsia="Times New Roman" w:hAnsi="Franklin Gothic Book" w:cs="Times New Roman"/>
                <w:lang w:val="es-ES"/>
              </w:rPr>
              <w:t xml:space="preserve"> cultural o arqueológicamente</w:t>
            </w:r>
            <w:r>
              <w:rPr>
                <w:rStyle w:val="tlid-translation"/>
                <w:rFonts w:ascii="Franklin Gothic Book" w:eastAsia="Times New Roman" w:hAnsi="Franklin Gothic Book" w:cs="Times New Roman"/>
                <w:lang w:val="es-ES"/>
              </w:rPr>
              <w:t xml:space="preserve"> sensibles que son</w:t>
            </w:r>
            <w:r w:rsidRPr="00FE3DCB">
              <w:rPr>
                <w:rStyle w:val="tlid-translation"/>
                <w:rFonts w:ascii="Franklin Gothic Book" w:eastAsia="Times New Roman" w:hAnsi="Franklin Gothic Book" w:cs="Times New Roman"/>
                <w:lang w:val="es-ES"/>
              </w:rPr>
              <w:t xml:space="preserve"> importantes para la comunidad local u otras partes interesadas.</w:t>
            </w:r>
          </w:p>
          <w:p w14:paraId="17548101" w14:textId="77777777" w:rsidR="001C4307" w:rsidRPr="00760059" w:rsidRDefault="001C4307" w:rsidP="00BC116B">
            <w:pPr>
              <w:spacing w:after="0" w:line="240" w:lineRule="auto"/>
              <w:rPr>
                <w:rFonts w:ascii="Franklin Gothic Book" w:eastAsia="Times New Roman" w:hAnsi="Franklin Gothic Book" w:cs="Calibri"/>
              </w:rPr>
            </w:pPr>
          </w:p>
        </w:tc>
        <w:tc>
          <w:tcPr>
            <w:tcW w:w="4071" w:type="dxa"/>
            <w:gridSpan w:val="2"/>
            <w:shd w:val="clear" w:color="auto" w:fill="auto"/>
            <w:vAlign w:val="center"/>
            <w:hideMark/>
          </w:tcPr>
          <w:p w14:paraId="1FE5C215" w14:textId="77777777" w:rsidR="001C4307" w:rsidRPr="00760059" w:rsidRDefault="001C4307" w:rsidP="00BC116B">
            <w:pPr>
              <w:spacing w:after="0" w:line="240" w:lineRule="auto"/>
              <w:rPr>
                <w:rFonts w:ascii="Franklin Gothic Book" w:eastAsia="Times New Roman" w:hAnsi="Franklin Gothic Book" w:cs="Calibri"/>
              </w:rPr>
            </w:pPr>
            <w:r w:rsidRPr="00226850">
              <w:rPr>
                <w:rStyle w:val="tlid-translation"/>
                <w:rFonts w:ascii="Franklin Gothic Book" w:eastAsia="Times New Roman" w:hAnsi="Franklin Gothic Book" w:cs="Times New Roman"/>
                <w:lang w:val="es-ES"/>
              </w:rPr>
              <w:t>Los programas impactan negativamente áreas como cementerios, ruinas o cualquie</w:t>
            </w:r>
            <w:r>
              <w:rPr>
                <w:rStyle w:val="tlid-translation"/>
                <w:rFonts w:ascii="Franklin Gothic Book" w:eastAsia="Times New Roman" w:hAnsi="Franklin Gothic Book" w:cs="Times New Roman"/>
                <w:lang w:val="es-ES"/>
              </w:rPr>
              <w:t>r cosa de importancia histórica/</w:t>
            </w:r>
            <w:r w:rsidRPr="00226850">
              <w:rPr>
                <w:rStyle w:val="tlid-translation"/>
                <w:rFonts w:ascii="Franklin Gothic Book" w:eastAsia="Times New Roman" w:hAnsi="Franklin Gothic Book" w:cs="Times New Roman"/>
                <w:lang w:val="es-ES"/>
              </w:rPr>
              <w:t>cultural sin e</w:t>
            </w:r>
            <w:r>
              <w:rPr>
                <w:rStyle w:val="tlid-translation"/>
                <w:rFonts w:ascii="Franklin Gothic Book" w:eastAsia="Times New Roman" w:hAnsi="Franklin Gothic Book" w:cs="Times New Roman"/>
                <w:lang w:val="es-ES"/>
              </w:rPr>
              <w:t xml:space="preserve">sfuerzos de conservación. Por ejemplo, </w:t>
            </w:r>
            <w:r w:rsidRPr="00226850">
              <w:rPr>
                <w:rStyle w:val="tlid-translation"/>
                <w:rFonts w:ascii="Franklin Gothic Book" w:eastAsia="Times New Roman" w:hAnsi="Franklin Gothic Book" w:cs="Times New Roman"/>
                <w:lang w:val="es-ES"/>
              </w:rPr>
              <w:t>pérdida de variedades de semillas nativas.</w:t>
            </w:r>
          </w:p>
        </w:tc>
        <w:tc>
          <w:tcPr>
            <w:tcW w:w="4542" w:type="dxa"/>
            <w:shd w:val="clear" w:color="auto" w:fill="auto"/>
            <w:vAlign w:val="center"/>
            <w:hideMark/>
          </w:tcPr>
          <w:p w14:paraId="4C535461" w14:textId="77777777" w:rsidR="001C4307" w:rsidRPr="00BC43E6" w:rsidRDefault="001C4307" w:rsidP="001C4307">
            <w:pPr>
              <w:pStyle w:val="ListParagraph"/>
              <w:numPr>
                <w:ilvl w:val="0"/>
                <w:numId w:val="1"/>
              </w:numPr>
              <w:spacing w:after="0" w:line="240" w:lineRule="auto"/>
              <w:ind w:left="432"/>
              <w:contextualSpacing w:val="0"/>
              <w:rPr>
                <w:rFonts w:ascii="Franklin Gothic Book" w:eastAsia="Times New Roman" w:hAnsi="Franklin Gothic Book" w:cs="Calibri"/>
              </w:rPr>
            </w:pPr>
            <w:r w:rsidRPr="00F11412">
              <w:rPr>
                <w:rStyle w:val="tlid-translation"/>
                <w:rFonts w:ascii="Franklin Gothic Book" w:eastAsia="Times New Roman" w:hAnsi="Franklin Gothic Book" w:cs="Times New Roman"/>
                <w:lang w:val="es-ES"/>
              </w:rPr>
              <w:t>La introducción de semillas híbridas de fuera de la región da como resultado la pérdida de variedades de s</w:t>
            </w:r>
            <w:r>
              <w:rPr>
                <w:rStyle w:val="tlid-translation"/>
                <w:rFonts w:ascii="Franklin Gothic Book" w:eastAsia="Times New Roman" w:hAnsi="Franklin Gothic Book" w:cs="Times New Roman"/>
                <w:lang w:val="es-ES"/>
              </w:rPr>
              <w:t>emillas tradicionales en la zona</w:t>
            </w:r>
            <w:r w:rsidRPr="00F11412">
              <w:rPr>
                <w:rStyle w:val="tlid-translation"/>
                <w:rFonts w:ascii="Franklin Gothic Book" w:eastAsia="Times New Roman" w:hAnsi="Franklin Gothic Book" w:cs="Times New Roman"/>
                <w:lang w:val="es-ES"/>
              </w:rPr>
              <w:t>, lo cual es una pérdida cultural masiva.</w:t>
            </w:r>
          </w:p>
        </w:tc>
      </w:tr>
      <w:tr w:rsidR="001C4307" w:rsidRPr="00760059" w14:paraId="30E3D882" w14:textId="77777777" w:rsidTr="001C4307">
        <w:trPr>
          <w:trHeight w:val="390"/>
        </w:trPr>
        <w:tc>
          <w:tcPr>
            <w:tcW w:w="1160" w:type="dxa"/>
            <w:shd w:val="clear" w:color="000000" w:fill="BFBFBF"/>
            <w:vAlign w:val="center"/>
          </w:tcPr>
          <w:p w14:paraId="226DC437" w14:textId="77777777" w:rsidR="001C4307" w:rsidRPr="00760059" w:rsidRDefault="001C4307" w:rsidP="00BC116B">
            <w:pPr>
              <w:spacing w:after="0" w:line="240" w:lineRule="auto"/>
              <w:rPr>
                <w:rFonts w:ascii="Franklin Gothic Book" w:eastAsia="Times New Roman" w:hAnsi="Franklin Gothic Book" w:cs="Calibri"/>
                <w:i/>
                <w:iCs/>
              </w:rPr>
            </w:pPr>
          </w:p>
        </w:tc>
        <w:tc>
          <w:tcPr>
            <w:tcW w:w="3064" w:type="dxa"/>
            <w:shd w:val="clear" w:color="000000" w:fill="BFBFBF"/>
            <w:vAlign w:val="center"/>
            <w:hideMark/>
          </w:tcPr>
          <w:p w14:paraId="680D4693" w14:textId="77777777" w:rsidR="001C4307" w:rsidRPr="00760059" w:rsidRDefault="001C4307" w:rsidP="00BC116B">
            <w:pPr>
              <w:spacing w:after="0" w:line="240" w:lineRule="auto"/>
              <w:rPr>
                <w:rFonts w:ascii="Franklin Gothic Book" w:eastAsia="Times New Roman" w:hAnsi="Franklin Gothic Book" w:cs="Calibri"/>
                <w:i/>
                <w:iCs/>
              </w:rPr>
            </w:pPr>
            <w:r>
              <w:rPr>
                <w:rFonts w:ascii="Franklin Gothic Book" w:eastAsia="Times New Roman" w:hAnsi="Franklin Gothic Book" w:cs="Calibri"/>
                <w:i/>
                <w:iCs/>
              </w:rPr>
              <w:t>IMPACTOS BIOFÍSICOS</w:t>
            </w:r>
          </w:p>
        </w:tc>
        <w:tc>
          <w:tcPr>
            <w:tcW w:w="4071" w:type="dxa"/>
            <w:gridSpan w:val="2"/>
            <w:shd w:val="clear" w:color="000000" w:fill="BFBFBF"/>
            <w:vAlign w:val="center"/>
            <w:hideMark/>
          </w:tcPr>
          <w:p w14:paraId="60595203" w14:textId="77777777" w:rsidR="001C4307" w:rsidRPr="00760059" w:rsidRDefault="001C4307" w:rsidP="00BC116B">
            <w:pPr>
              <w:spacing w:after="0" w:line="240" w:lineRule="auto"/>
              <w:rPr>
                <w:rFonts w:ascii="Franklin Gothic Book" w:eastAsia="Times New Roman" w:hAnsi="Franklin Gothic Book" w:cs="Calibri"/>
                <w:i/>
                <w:iCs/>
              </w:rPr>
            </w:pPr>
            <w:r w:rsidRPr="00760059">
              <w:rPr>
                <w:rFonts w:ascii="Franklin Gothic Book" w:eastAsia="Times New Roman" w:hAnsi="Franklin Gothic Book" w:cs="Calibri"/>
                <w:i/>
                <w:iCs/>
              </w:rPr>
              <w:t> </w:t>
            </w:r>
          </w:p>
        </w:tc>
        <w:tc>
          <w:tcPr>
            <w:tcW w:w="4542" w:type="dxa"/>
            <w:shd w:val="clear" w:color="000000" w:fill="BFBFBF"/>
            <w:noWrap/>
            <w:vAlign w:val="center"/>
            <w:hideMark/>
          </w:tcPr>
          <w:p w14:paraId="5DAC2A69" w14:textId="77777777" w:rsidR="001C4307" w:rsidRPr="00760059" w:rsidRDefault="001C4307" w:rsidP="00BC116B">
            <w:pPr>
              <w:spacing w:after="0" w:line="240" w:lineRule="auto"/>
              <w:rPr>
                <w:rFonts w:ascii="Franklin Gothic Book" w:eastAsia="Times New Roman" w:hAnsi="Franklin Gothic Book" w:cs="Calibri"/>
              </w:rPr>
            </w:pPr>
            <w:r w:rsidRPr="00760059">
              <w:rPr>
                <w:rFonts w:ascii="Franklin Gothic Book" w:eastAsia="Times New Roman" w:hAnsi="Franklin Gothic Book" w:cs="Calibri"/>
              </w:rPr>
              <w:t> </w:t>
            </w:r>
          </w:p>
        </w:tc>
      </w:tr>
      <w:tr w:rsidR="001C4307" w:rsidRPr="00760059" w14:paraId="750D20F0" w14:textId="77777777" w:rsidTr="001C4307">
        <w:trPr>
          <w:trHeight w:val="1170"/>
        </w:trPr>
        <w:tc>
          <w:tcPr>
            <w:tcW w:w="1160" w:type="dxa"/>
            <w:vAlign w:val="center"/>
          </w:tcPr>
          <w:p w14:paraId="2FF5CF51"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A23</w:t>
            </w:r>
          </w:p>
        </w:tc>
        <w:tc>
          <w:tcPr>
            <w:tcW w:w="3064" w:type="dxa"/>
            <w:shd w:val="clear" w:color="auto" w:fill="auto"/>
            <w:vAlign w:val="center"/>
            <w:hideMark/>
          </w:tcPr>
          <w:p w14:paraId="041F12F9" w14:textId="77777777" w:rsidR="001C4307" w:rsidRPr="00A5319B" w:rsidRDefault="001C4307" w:rsidP="00BC116B">
            <w:pPr>
              <w:rPr>
                <w:rFonts w:ascii="Franklin Gothic Book" w:hAnsi="Franklin Gothic Book"/>
                <w:lang w:val="es-MX"/>
              </w:rPr>
            </w:pPr>
            <w:r w:rsidRPr="00A5319B">
              <w:rPr>
                <w:rStyle w:val="tlid-translation"/>
                <w:rFonts w:ascii="Franklin Gothic Book" w:eastAsia="Times New Roman" w:hAnsi="Franklin Gothic Book" w:cs="Times New Roman"/>
                <w:lang w:val="es-ES"/>
              </w:rPr>
              <w:t>Las actividades del programa incluyen zonas de construcción ubicadas en ecosistemas sensibles o terrenos en pendiente.</w:t>
            </w:r>
          </w:p>
          <w:p w14:paraId="372784F1" w14:textId="77777777" w:rsidR="001C4307" w:rsidRPr="00760059" w:rsidRDefault="001C4307" w:rsidP="00BC116B">
            <w:pPr>
              <w:spacing w:after="0" w:line="240" w:lineRule="auto"/>
              <w:rPr>
                <w:rFonts w:ascii="Franklin Gothic Book" w:eastAsia="Times New Roman" w:hAnsi="Franklin Gothic Book" w:cs="Calibri"/>
              </w:rPr>
            </w:pPr>
          </w:p>
        </w:tc>
        <w:tc>
          <w:tcPr>
            <w:tcW w:w="4071" w:type="dxa"/>
            <w:gridSpan w:val="2"/>
            <w:shd w:val="clear" w:color="auto" w:fill="auto"/>
            <w:vAlign w:val="center"/>
            <w:hideMark/>
          </w:tcPr>
          <w:p w14:paraId="0223EB05" w14:textId="77777777" w:rsidR="001C4307" w:rsidRPr="004F1E26" w:rsidRDefault="001C4307" w:rsidP="00BC116B">
            <w:pPr>
              <w:spacing w:after="0" w:line="240" w:lineRule="auto"/>
              <w:rPr>
                <w:rFonts w:ascii="Franklin Gothic Book" w:eastAsia="Times New Roman" w:hAnsi="Franklin Gothic Book" w:cs="Calibri"/>
              </w:rPr>
            </w:pPr>
            <w:r w:rsidRPr="004F1E26">
              <w:rPr>
                <w:rStyle w:val="tlid-translation"/>
                <w:rFonts w:ascii="Franklin Gothic Book" w:eastAsia="Times New Roman" w:hAnsi="Franklin Gothic Book" w:cs="Times New Roman"/>
                <w:lang w:val="es-ES"/>
              </w:rPr>
              <w:t>Aumento del peligro y riesgo de desastres, por ejemplo, ocupando estructuras dañadas por un terremoto o construyendo en una pendiente.</w:t>
            </w:r>
          </w:p>
        </w:tc>
        <w:tc>
          <w:tcPr>
            <w:tcW w:w="4542" w:type="dxa"/>
            <w:shd w:val="clear" w:color="auto" w:fill="auto"/>
            <w:vAlign w:val="center"/>
            <w:hideMark/>
          </w:tcPr>
          <w:p w14:paraId="36FBCDA6" w14:textId="77777777" w:rsidR="001C4307" w:rsidRPr="004F458E"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4F458E">
              <w:rPr>
                <w:rFonts w:ascii="Franklin Gothic Book" w:eastAsia="Times New Roman" w:hAnsi="Franklin Gothic Book" w:cs="Calibri"/>
              </w:rPr>
              <w:t>C</w:t>
            </w:r>
            <w:r w:rsidRPr="004F458E">
              <w:rPr>
                <w:rStyle w:val="tlid-translation"/>
                <w:rFonts w:ascii="Franklin Gothic Book" w:eastAsia="Times New Roman" w:hAnsi="Franklin Gothic Book" w:cs="Times New Roman"/>
                <w:lang w:val="es-ES"/>
              </w:rPr>
              <w:t>omunidades que viven al lado o dentro de edificios que han sido dañados por un terremoto y corren el riesgo de un mayor colapso debido a las réplicas.</w:t>
            </w:r>
          </w:p>
        </w:tc>
      </w:tr>
      <w:tr w:rsidR="001C4307" w:rsidRPr="00760059" w14:paraId="54B2DEC1" w14:textId="77777777" w:rsidTr="001C4307">
        <w:trPr>
          <w:trHeight w:val="1200"/>
        </w:trPr>
        <w:tc>
          <w:tcPr>
            <w:tcW w:w="1160" w:type="dxa"/>
            <w:vAlign w:val="center"/>
          </w:tcPr>
          <w:p w14:paraId="13B57A8C"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A24</w:t>
            </w:r>
          </w:p>
        </w:tc>
        <w:tc>
          <w:tcPr>
            <w:tcW w:w="3064" w:type="dxa"/>
            <w:shd w:val="clear" w:color="auto" w:fill="auto"/>
            <w:vAlign w:val="center"/>
            <w:hideMark/>
          </w:tcPr>
          <w:p w14:paraId="342AFAF1" w14:textId="77777777" w:rsidR="001C4307" w:rsidRPr="00760059" w:rsidRDefault="001C4307" w:rsidP="00BC116B">
            <w:pPr>
              <w:spacing w:after="0" w:line="240" w:lineRule="auto"/>
              <w:rPr>
                <w:rFonts w:ascii="Franklin Gothic Book" w:eastAsia="Times New Roman" w:hAnsi="Franklin Gothic Book" w:cs="Calibri"/>
              </w:rPr>
            </w:pPr>
            <w:r w:rsidRPr="00A5366F">
              <w:rPr>
                <w:rStyle w:val="tlid-translation"/>
                <w:rFonts w:ascii="Franklin Gothic Book" w:eastAsia="Times New Roman" w:hAnsi="Franklin Gothic Book" w:cs="Times New Roman"/>
                <w:lang w:val="es-ES"/>
              </w:rPr>
              <w:t>Es probable que las actividades del programa tengan un impacto negativo en</w:t>
            </w:r>
            <w:r>
              <w:rPr>
                <w:rStyle w:val="tlid-translation"/>
                <w:rFonts w:ascii="Franklin Gothic Book" w:eastAsia="Times New Roman" w:hAnsi="Franklin Gothic Book" w:cs="Times New Roman"/>
                <w:lang w:val="es-ES"/>
              </w:rPr>
              <w:t xml:space="preserve"> las zonas</w:t>
            </w:r>
            <w:r w:rsidRPr="00A5366F">
              <w:rPr>
                <w:rStyle w:val="tlid-translation"/>
                <w:rFonts w:ascii="Franklin Gothic Book" w:eastAsia="Times New Roman" w:hAnsi="Franklin Gothic Book" w:cs="Times New Roman"/>
                <w:lang w:val="es-ES"/>
              </w:rPr>
              <w:t xml:space="preserve"> costeras, humedales o pantanos directamente o a través de los efectos "aguas abajo"</w:t>
            </w:r>
            <w:r>
              <w:rPr>
                <w:rStyle w:val="tlid-translation"/>
                <w:rFonts w:ascii="Franklin Gothic Book" w:eastAsia="Times New Roman" w:hAnsi="Franklin Gothic Book" w:cs="Times New Roman"/>
                <w:lang w:val="es-ES"/>
              </w:rPr>
              <w:t>.</w:t>
            </w:r>
          </w:p>
        </w:tc>
        <w:tc>
          <w:tcPr>
            <w:tcW w:w="4071" w:type="dxa"/>
            <w:gridSpan w:val="2"/>
            <w:shd w:val="clear" w:color="auto" w:fill="auto"/>
            <w:vAlign w:val="center"/>
            <w:hideMark/>
          </w:tcPr>
          <w:p w14:paraId="6FE9BE39" w14:textId="77777777" w:rsidR="001C4307" w:rsidRPr="00760059" w:rsidRDefault="001C4307" w:rsidP="00BC116B">
            <w:pPr>
              <w:spacing w:after="0" w:line="240" w:lineRule="auto"/>
              <w:rPr>
                <w:rFonts w:ascii="Franklin Gothic Book" w:eastAsia="Times New Roman" w:hAnsi="Franklin Gothic Book" w:cs="Calibri"/>
              </w:rPr>
            </w:pPr>
            <w:r w:rsidRPr="004F1E26">
              <w:rPr>
                <w:rStyle w:val="tlid-translation"/>
                <w:rFonts w:ascii="Franklin Gothic Book" w:eastAsia="Times New Roman" w:hAnsi="Franklin Gothic Book" w:cs="Times New Roman"/>
                <w:lang w:val="es-ES"/>
              </w:rPr>
              <w:t>Dichas actividades impactarían negativamente en las vías fluviales o los hábitats que apoyan, lo que podría poner a las comunidades vulnerables bajo mayor estrés.</w:t>
            </w:r>
          </w:p>
        </w:tc>
        <w:tc>
          <w:tcPr>
            <w:tcW w:w="4542" w:type="dxa"/>
            <w:shd w:val="clear" w:color="auto" w:fill="auto"/>
            <w:vAlign w:val="center"/>
            <w:hideMark/>
          </w:tcPr>
          <w:p w14:paraId="75338644" w14:textId="77777777" w:rsidR="001C4307" w:rsidRPr="00BC43E6"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980E0D">
              <w:rPr>
                <w:rFonts w:ascii="Franklin Gothic Book" w:eastAsia="Times New Roman" w:hAnsi="Franklin Gothic Book" w:cs="Calibri"/>
              </w:rPr>
              <w:t>T</w:t>
            </w:r>
            <w:r w:rsidRPr="00980E0D">
              <w:rPr>
                <w:rStyle w:val="tlid-translation"/>
                <w:rFonts w:ascii="Franklin Gothic Book" w:eastAsia="Times New Roman" w:hAnsi="Franklin Gothic Book" w:cs="Times New Roman"/>
                <w:lang w:val="es-ES"/>
              </w:rPr>
              <w:t>ala de manglares para establecer muelles para que los pescadores creen un mayor acceso a las vías fluviales.</w:t>
            </w:r>
          </w:p>
        </w:tc>
      </w:tr>
      <w:tr w:rsidR="001C4307" w:rsidRPr="00760059" w14:paraId="022B0359" w14:textId="77777777" w:rsidTr="001C4307">
        <w:trPr>
          <w:trHeight w:val="2520"/>
        </w:trPr>
        <w:tc>
          <w:tcPr>
            <w:tcW w:w="1160" w:type="dxa"/>
            <w:vAlign w:val="center"/>
          </w:tcPr>
          <w:p w14:paraId="6D187C49"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A25</w:t>
            </w:r>
          </w:p>
        </w:tc>
        <w:tc>
          <w:tcPr>
            <w:tcW w:w="3064" w:type="dxa"/>
            <w:shd w:val="clear" w:color="auto" w:fill="auto"/>
            <w:vAlign w:val="center"/>
            <w:hideMark/>
          </w:tcPr>
          <w:p w14:paraId="5F64E51E" w14:textId="77777777" w:rsidR="001C4307" w:rsidRPr="00760059" w:rsidRDefault="001C4307" w:rsidP="00BC116B">
            <w:pPr>
              <w:spacing w:after="0" w:line="240" w:lineRule="auto"/>
              <w:rPr>
                <w:rFonts w:ascii="Franklin Gothic Book" w:eastAsia="Times New Roman" w:hAnsi="Franklin Gothic Book" w:cs="Calibri"/>
              </w:rPr>
            </w:pPr>
            <w:r w:rsidRPr="00EE0585">
              <w:rPr>
                <w:rStyle w:val="tlid-translation"/>
                <w:rFonts w:ascii="Franklin Gothic Book" w:eastAsia="Times New Roman" w:hAnsi="Franklin Gothic Book" w:cs="Times New Roman"/>
                <w:lang w:val="es-ES"/>
              </w:rPr>
              <w:t>Es probable que las actividades del programa afecten negativamente la pendiente o la estabilidad del suelo o involucren maquinaria pesada</w:t>
            </w:r>
            <w:r>
              <w:rPr>
                <w:rStyle w:val="tlid-translation"/>
                <w:rFonts w:ascii="Franklin Gothic Book" w:eastAsia="Times New Roman" w:hAnsi="Franklin Gothic Book" w:cs="Times New Roman"/>
                <w:lang w:val="es-ES"/>
              </w:rPr>
              <w:t>.</w:t>
            </w:r>
          </w:p>
        </w:tc>
        <w:tc>
          <w:tcPr>
            <w:tcW w:w="4071" w:type="dxa"/>
            <w:gridSpan w:val="2"/>
            <w:shd w:val="clear" w:color="auto" w:fill="auto"/>
            <w:vAlign w:val="center"/>
            <w:hideMark/>
          </w:tcPr>
          <w:p w14:paraId="3CB69F9E" w14:textId="77777777" w:rsidR="001C4307" w:rsidRPr="00760059" w:rsidRDefault="001C4307" w:rsidP="00BC116B">
            <w:pPr>
              <w:spacing w:after="0" w:line="240" w:lineRule="auto"/>
              <w:rPr>
                <w:rFonts w:ascii="Franklin Gothic Book" w:eastAsia="Times New Roman" w:hAnsi="Franklin Gothic Book" w:cs="Calibri"/>
              </w:rPr>
            </w:pPr>
            <w:r w:rsidRPr="00092C24">
              <w:rPr>
                <w:rStyle w:val="tlid-translation"/>
                <w:rFonts w:ascii="Franklin Gothic Book" w:eastAsia="Times New Roman" w:hAnsi="Franklin Gothic Book" w:cs="Times New Roman"/>
                <w:lang w:val="es-ES"/>
              </w:rPr>
              <w:t>Dichas actividades pueden afectar negativamente la pendiente o la estabilidad del suelo a través de prácticas nocivas como la deforestación, la modificación de las pendientes y la construcción de viviendas en laderas. La influencia de estas actividades tiene un impacto en la hidrología, la geomorfología y otras características de la pendiente, y como consecuencia la ladera es más propensa a fallar.</w:t>
            </w:r>
            <w:r>
              <w:rPr>
                <w:rStyle w:val="tlid-translation"/>
                <w:rFonts w:eastAsia="Times New Roman" w:cs="Times New Roman"/>
                <w:lang w:val="es-ES"/>
              </w:rPr>
              <w:t xml:space="preserve"> </w:t>
            </w:r>
            <w:r w:rsidRPr="00760059">
              <w:rPr>
                <w:rFonts w:ascii="Franklin Gothic Book" w:eastAsia="Times New Roman" w:hAnsi="Franklin Gothic Book" w:cs="Calibri"/>
              </w:rPr>
              <w:t xml:space="preserve"> (</w:t>
            </w:r>
            <w:hyperlink r:id="rId9" w:history="1">
              <w:r w:rsidRPr="00CA2F38">
                <w:rPr>
                  <w:rStyle w:val="Hyperlink"/>
                  <w:rFonts w:ascii="Franklin Gothic Book" w:eastAsia="Times New Roman" w:hAnsi="Franklin Gothic Book" w:cs="Calibri"/>
                </w:rPr>
                <w:t>https://www.zobodat.at/pdf/MittNatVerSt_132_0043-0062.pdf</w:t>
              </w:r>
            </w:hyperlink>
            <w:r w:rsidRPr="00760059">
              <w:rPr>
                <w:rFonts w:ascii="Franklin Gothic Book" w:eastAsia="Times New Roman" w:hAnsi="Franklin Gothic Book" w:cs="Calibri"/>
              </w:rPr>
              <w:t>)</w:t>
            </w:r>
            <w:r>
              <w:rPr>
                <w:rFonts w:ascii="Franklin Gothic Book" w:eastAsia="Times New Roman" w:hAnsi="Franklin Gothic Book" w:cs="Calibri"/>
              </w:rPr>
              <w:t xml:space="preserve"> (en inglés)</w:t>
            </w:r>
          </w:p>
        </w:tc>
        <w:tc>
          <w:tcPr>
            <w:tcW w:w="4542" w:type="dxa"/>
            <w:shd w:val="clear" w:color="auto" w:fill="auto"/>
            <w:vAlign w:val="center"/>
            <w:hideMark/>
          </w:tcPr>
          <w:p w14:paraId="45164392"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881827">
              <w:rPr>
                <w:rStyle w:val="tlid-translation"/>
                <w:rFonts w:ascii="Franklin Gothic Book" w:eastAsia="Times New Roman" w:hAnsi="Franklin Gothic Book" w:cs="Times New Roman"/>
                <w:lang w:val="es-ES"/>
              </w:rPr>
              <w:t>Un proyecto de campamento requiere la compactación de la tierra, lo que conduce a la degradación de la tierra, lo que la hace más propensa a los deslizamientos de tierra y pone en riesgo la vida de las comunidades.</w:t>
            </w:r>
          </w:p>
        </w:tc>
      </w:tr>
      <w:tr w:rsidR="001C4307" w:rsidRPr="00760059" w14:paraId="293D1547" w14:textId="77777777" w:rsidTr="001C4307">
        <w:trPr>
          <w:trHeight w:val="3015"/>
        </w:trPr>
        <w:tc>
          <w:tcPr>
            <w:tcW w:w="1160" w:type="dxa"/>
            <w:vAlign w:val="center"/>
          </w:tcPr>
          <w:p w14:paraId="472C0F80"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A26</w:t>
            </w:r>
          </w:p>
        </w:tc>
        <w:tc>
          <w:tcPr>
            <w:tcW w:w="3064" w:type="dxa"/>
            <w:shd w:val="clear" w:color="auto" w:fill="auto"/>
            <w:vAlign w:val="center"/>
            <w:hideMark/>
          </w:tcPr>
          <w:p w14:paraId="005B74C0" w14:textId="77777777" w:rsidR="001C4307" w:rsidRPr="00760059" w:rsidRDefault="001C4307" w:rsidP="00BC116B">
            <w:pPr>
              <w:spacing w:after="0" w:line="240" w:lineRule="auto"/>
              <w:rPr>
                <w:rFonts w:ascii="Franklin Gothic Book" w:eastAsia="Times New Roman" w:hAnsi="Franklin Gothic Book" w:cs="Calibri"/>
              </w:rPr>
            </w:pPr>
            <w:r w:rsidRPr="00EE0585">
              <w:rPr>
                <w:rStyle w:val="tlid-translation"/>
                <w:rFonts w:ascii="Franklin Gothic Book" w:eastAsia="Times New Roman" w:hAnsi="Franklin Gothic Book" w:cs="Times New Roman"/>
                <w:lang w:val="es-ES"/>
              </w:rPr>
              <w:t>Es probable que las actividades del programa alteren negativamente el paisaje actual (por ejemplo, remover rocas o tierra, tirar basura o quitar madera)</w:t>
            </w:r>
          </w:p>
        </w:tc>
        <w:tc>
          <w:tcPr>
            <w:tcW w:w="4071" w:type="dxa"/>
            <w:gridSpan w:val="2"/>
            <w:shd w:val="clear" w:color="auto" w:fill="auto"/>
            <w:vAlign w:val="center"/>
            <w:hideMark/>
          </w:tcPr>
          <w:p w14:paraId="4F9AACA9" w14:textId="77777777" w:rsidR="001C4307" w:rsidRPr="00760059" w:rsidRDefault="001C4307" w:rsidP="00BC116B">
            <w:pPr>
              <w:spacing w:after="0" w:line="240" w:lineRule="auto"/>
              <w:rPr>
                <w:rFonts w:ascii="Franklin Gothic Book" w:eastAsia="Times New Roman" w:hAnsi="Franklin Gothic Book" w:cs="Calibri"/>
              </w:rPr>
            </w:pPr>
            <w:r w:rsidRPr="00CA70F4">
              <w:rPr>
                <w:rFonts w:ascii="Franklin Gothic Book" w:eastAsia="Times New Roman" w:hAnsi="Franklin Gothic Book" w:cs="Calibri"/>
              </w:rPr>
              <w:t>“</w:t>
            </w:r>
            <w:r w:rsidRPr="00CA70F4">
              <w:rPr>
                <w:rStyle w:val="tlid-translation"/>
                <w:rFonts w:ascii="Franklin Gothic Book" w:eastAsia="Times New Roman" w:hAnsi="Franklin Gothic Book" w:cs="Times New Roman"/>
                <w:lang w:val="es-ES"/>
              </w:rPr>
              <w:t>Las actividades de construcción de desarrollos de viviendas en laderas, autopistas, represas, embalses y drenaje, así como estructuras de servicios públicos, normalmente implican el movimiento de grandes cantidades de rocas y regolitos. Pero también la reducción de las laderas altera la superficie natural del terreno. Estos cam</w:t>
            </w:r>
            <w:r>
              <w:rPr>
                <w:rStyle w:val="tlid-translation"/>
                <w:rFonts w:ascii="Franklin Gothic Book" w:eastAsia="Times New Roman" w:hAnsi="Franklin Gothic Book" w:cs="Times New Roman"/>
                <w:lang w:val="es-ES"/>
              </w:rPr>
              <w:t>bios topográficos influyen en el sistema de</w:t>
            </w:r>
            <w:r w:rsidRPr="00CA70F4">
              <w:rPr>
                <w:rStyle w:val="tlid-translation"/>
                <w:rFonts w:ascii="Franklin Gothic Book" w:eastAsia="Times New Roman" w:hAnsi="Franklin Gothic Book" w:cs="Times New Roman"/>
                <w:lang w:val="es-ES"/>
              </w:rPr>
              <w:t xml:space="preserve"> fuerza de la pendiente y puede</w:t>
            </w:r>
            <w:r>
              <w:rPr>
                <w:rStyle w:val="tlid-translation"/>
                <w:rFonts w:ascii="Franklin Gothic Book" w:eastAsia="Times New Roman" w:hAnsi="Franklin Gothic Book" w:cs="Times New Roman"/>
                <w:lang w:val="es-ES"/>
              </w:rPr>
              <w:t>n</w:t>
            </w:r>
            <w:r w:rsidRPr="00CA70F4">
              <w:rPr>
                <w:rStyle w:val="tlid-translation"/>
                <w:rFonts w:ascii="Franklin Gothic Book" w:eastAsia="Times New Roman" w:hAnsi="Franklin Gothic Book" w:cs="Times New Roman"/>
                <w:lang w:val="es-ES"/>
              </w:rPr>
              <w:t xml:space="preserve"> provocar deslizamientos de tierra</w:t>
            </w:r>
            <w:r>
              <w:rPr>
                <w:rStyle w:val="tlid-translation"/>
                <w:rFonts w:ascii="Franklin Gothic Book" w:eastAsia="Times New Roman" w:hAnsi="Franklin Gothic Book" w:cs="Times New Roman"/>
                <w:lang w:val="es-ES"/>
              </w:rPr>
              <w:t>”.</w:t>
            </w:r>
            <w:r>
              <w:rPr>
                <w:rStyle w:val="tlid-translation"/>
                <w:rFonts w:eastAsia="Times New Roman" w:cs="Times New Roman"/>
                <w:lang w:val="es-ES"/>
              </w:rPr>
              <w:t xml:space="preserve"> </w:t>
            </w:r>
            <w:r w:rsidRPr="00760059">
              <w:rPr>
                <w:rFonts w:ascii="Franklin Gothic Book" w:eastAsia="Times New Roman" w:hAnsi="Franklin Gothic Book" w:cs="Calibri"/>
              </w:rPr>
              <w:t>(</w:t>
            </w:r>
            <w:hyperlink r:id="rId10" w:history="1">
              <w:r w:rsidRPr="00CA2F38">
                <w:rPr>
                  <w:rStyle w:val="Hyperlink"/>
                  <w:rFonts w:ascii="Franklin Gothic Book" w:eastAsia="Times New Roman" w:hAnsi="Franklin Gothic Book" w:cs="Calibri"/>
                </w:rPr>
                <w:t>https://www.zobodat.at/pdf/MittNatVerSt_132_0043-0062.pdf</w:t>
              </w:r>
            </w:hyperlink>
            <w:r w:rsidRPr="00760059">
              <w:rPr>
                <w:rFonts w:ascii="Franklin Gothic Book" w:eastAsia="Times New Roman" w:hAnsi="Franklin Gothic Book" w:cs="Calibri"/>
              </w:rPr>
              <w:t>)</w:t>
            </w:r>
            <w:r>
              <w:rPr>
                <w:rFonts w:ascii="Franklin Gothic Book" w:eastAsia="Times New Roman" w:hAnsi="Franklin Gothic Book" w:cs="Calibri"/>
              </w:rPr>
              <w:t xml:space="preserve"> (en inglés)</w:t>
            </w:r>
          </w:p>
        </w:tc>
        <w:tc>
          <w:tcPr>
            <w:tcW w:w="4542" w:type="dxa"/>
            <w:shd w:val="clear" w:color="auto" w:fill="auto"/>
            <w:vAlign w:val="center"/>
            <w:hideMark/>
          </w:tcPr>
          <w:p w14:paraId="7BDEB119"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547A91">
              <w:rPr>
                <w:rStyle w:val="tlid-translation"/>
                <w:rFonts w:ascii="Franklin Gothic Book" w:eastAsia="Times New Roman" w:hAnsi="Franklin Gothic Book" w:cs="Times New Roman"/>
                <w:lang w:val="es-ES"/>
              </w:rPr>
              <w:t>Los proyectos requieren la eliminación de rocas y grandes cantidades de tierra para la construcción, lo que puede provocar un deslizamiento de tierra.</w:t>
            </w:r>
          </w:p>
        </w:tc>
      </w:tr>
      <w:tr w:rsidR="001C4307" w:rsidRPr="00760059" w14:paraId="391424BB" w14:textId="77777777" w:rsidTr="001C4307">
        <w:trPr>
          <w:trHeight w:val="1470"/>
        </w:trPr>
        <w:tc>
          <w:tcPr>
            <w:tcW w:w="1160" w:type="dxa"/>
            <w:vAlign w:val="center"/>
          </w:tcPr>
          <w:p w14:paraId="27660EC0"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A27</w:t>
            </w:r>
          </w:p>
        </w:tc>
        <w:tc>
          <w:tcPr>
            <w:tcW w:w="3064" w:type="dxa"/>
            <w:shd w:val="clear" w:color="auto" w:fill="auto"/>
            <w:vAlign w:val="center"/>
            <w:hideMark/>
          </w:tcPr>
          <w:p w14:paraId="115099F2" w14:textId="77777777" w:rsidR="001C4307" w:rsidRPr="00760059" w:rsidRDefault="001C4307" w:rsidP="00BC116B">
            <w:pPr>
              <w:spacing w:after="0" w:line="240" w:lineRule="auto"/>
              <w:rPr>
                <w:rFonts w:ascii="Franklin Gothic Book" w:eastAsia="Times New Roman" w:hAnsi="Franklin Gothic Book" w:cs="Calibri"/>
              </w:rPr>
            </w:pPr>
            <w:r w:rsidRPr="00897A88">
              <w:rPr>
                <w:rStyle w:val="tlid-translation"/>
                <w:rFonts w:ascii="Franklin Gothic Book" w:eastAsia="Times New Roman" w:hAnsi="Franklin Gothic Book" w:cs="Times New Roman"/>
                <w:lang w:val="es-ES"/>
              </w:rPr>
              <w:t>Es probable que las actividades del programa tengan un impacto negativo en los patrones estacionales del movimiento de la arena (como la desestabilización de</w:t>
            </w:r>
            <w:r>
              <w:rPr>
                <w:rStyle w:val="tlid-translation"/>
                <w:rFonts w:ascii="Franklin Gothic Book" w:eastAsia="Times New Roman" w:hAnsi="Franklin Gothic Book" w:cs="Times New Roman"/>
                <w:lang w:val="es-ES"/>
              </w:rPr>
              <w:t xml:space="preserve"> las dunas de arena) en la zona </w:t>
            </w:r>
            <w:r w:rsidRPr="00897A88">
              <w:rPr>
                <w:rStyle w:val="tlid-translation"/>
                <w:rFonts w:ascii="Franklin Gothic Book" w:eastAsia="Times New Roman" w:hAnsi="Franklin Gothic Book" w:cs="Times New Roman"/>
                <w:lang w:val="es-ES"/>
              </w:rPr>
              <w:t>y podrían provocar la erosión del suelo.</w:t>
            </w:r>
          </w:p>
        </w:tc>
        <w:tc>
          <w:tcPr>
            <w:tcW w:w="4071" w:type="dxa"/>
            <w:gridSpan w:val="2"/>
            <w:shd w:val="clear" w:color="auto" w:fill="auto"/>
            <w:vAlign w:val="center"/>
            <w:hideMark/>
          </w:tcPr>
          <w:p w14:paraId="5C2E833F" w14:textId="77777777" w:rsidR="001C4307" w:rsidRPr="002E3DA5" w:rsidRDefault="001C4307" w:rsidP="00BC116B">
            <w:pPr>
              <w:rPr>
                <w:rFonts w:ascii="Franklin Gothic Book" w:eastAsia="Times New Roman" w:hAnsi="Franklin Gothic Book" w:cs="Times New Roman"/>
                <w:lang w:val="es-ES"/>
              </w:rPr>
            </w:pPr>
            <w:r w:rsidRPr="00881827">
              <w:rPr>
                <w:rFonts w:ascii="Franklin Gothic Book" w:eastAsia="Times New Roman" w:hAnsi="Franklin Gothic Book" w:cs="Times New Roman"/>
                <w:lang w:val="es-ES"/>
              </w:rPr>
              <w:t>Asegurar que la planificación del proyecto haya tenido en cuenta todas las estaciones es fundamental para evitar cambios en las condiciones naturales durante todo el año, no solo en relación con el clima sino también con las condiciones del suelo.</w:t>
            </w:r>
          </w:p>
        </w:tc>
        <w:tc>
          <w:tcPr>
            <w:tcW w:w="4542" w:type="dxa"/>
            <w:shd w:val="clear" w:color="auto" w:fill="auto"/>
            <w:vAlign w:val="center"/>
            <w:hideMark/>
          </w:tcPr>
          <w:p w14:paraId="7F6DF9C6"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221429">
              <w:rPr>
                <w:rStyle w:val="tlid-translation"/>
                <w:rFonts w:ascii="Franklin Gothic Book" w:eastAsia="Times New Roman" w:hAnsi="Franklin Gothic Book" w:cs="Times New Roman"/>
                <w:lang w:val="es-ES"/>
              </w:rPr>
              <w:t>Selección inadecuada del sit</w:t>
            </w:r>
            <w:r>
              <w:rPr>
                <w:rStyle w:val="tlid-translation"/>
                <w:rFonts w:ascii="Franklin Gothic Book" w:eastAsia="Times New Roman" w:hAnsi="Franklin Gothic Book" w:cs="Times New Roman"/>
                <w:lang w:val="es-ES"/>
              </w:rPr>
              <w:t xml:space="preserve">io para un proyecto de refugio - </w:t>
            </w:r>
            <w:r w:rsidRPr="00221429">
              <w:rPr>
                <w:rStyle w:val="tlid-translation"/>
                <w:rFonts w:ascii="Franklin Gothic Book" w:eastAsia="Times New Roman" w:hAnsi="Franklin Gothic Book" w:cs="Times New Roman"/>
                <w:lang w:val="es-ES"/>
              </w:rPr>
              <w:t xml:space="preserve">no utilizar una evaluación </w:t>
            </w:r>
            <w:r>
              <w:rPr>
                <w:rStyle w:val="tlid-translation"/>
                <w:rFonts w:ascii="Franklin Gothic Book" w:eastAsia="Times New Roman" w:hAnsi="Franklin Gothic Book" w:cs="Times New Roman"/>
                <w:lang w:val="es-ES"/>
              </w:rPr>
              <w:t xml:space="preserve">ambiental para determinar zonas </w:t>
            </w:r>
            <w:r w:rsidRPr="00221429">
              <w:rPr>
                <w:rStyle w:val="tlid-translation"/>
                <w:rFonts w:ascii="Franklin Gothic Book" w:eastAsia="Times New Roman" w:hAnsi="Franklin Gothic Book" w:cs="Times New Roman"/>
                <w:lang w:val="es-ES"/>
              </w:rPr>
              <w:t>propensas a desastres y la estabilidad del suelo</w:t>
            </w:r>
            <w:r>
              <w:rPr>
                <w:rStyle w:val="tlid-translation"/>
                <w:rFonts w:ascii="Franklin Gothic Book" w:eastAsia="Times New Roman" w:hAnsi="Franklin Gothic Book" w:cs="Times New Roman"/>
                <w:lang w:val="es-ES"/>
              </w:rPr>
              <w:t>.</w:t>
            </w:r>
          </w:p>
        </w:tc>
      </w:tr>
      <w:tr w:rsidR="001C4307" w:rsidRPr="00760059" w14:paraId="3E3CFC5C" w14:textId="77777777" w:rsidTr="001C4307">
        <w:trPr>
          <w:trHeight w:val="1065"/>
        </w:trPr>
        <w:tc>
          <w:tcPr>
            <w:tcW w:w="1160" w:type="dxa"/>
            <w:vAlign w:val="center"/>
          </w:tcPr>
          <w:p w14:paraId="54D1E0E4"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A28</w:t>
            </w:r>
          </w:p>
        </w:tc>
        <w:tc>
          <w:tcPr>
            <w:tcW w:w="3064" w:type="dxa"/>
            <w:shd w:val="clear" w:color="auto" w:fill="auto"/>
            <w:vAlign w:val="center"/>
            <w:hideMark/>
          </w:tcPr>
          <w:p w14:paraId="12AD6532" w14:textId="77777777" w:rsidR="001C4307" w:rsidRPr="00760059" w:rsidRDefault="001C4307" w:rsidP="00BC116B">
            <w:pPr>
              <w:spacing w:after="0" w:line="240" w:lineRule="auto"/>
              <w:rPr>
                <w:rFonts w:ascii="Franklin Gothic Book" w:eastAsia="Times New Roman" w:hAnsi="Franklin Gothic Book" w:cs="Calibri"/>
              </w:rPr>
            </w:pPr>
            <w:r w:rsidRPr="00881827">
              <w:rPr>
                <w:rStyle w:val="tlid-translation"/>
                <w:rFonts w:ascii="Franklin Gothic Book" w:eastAsia="Times New Roman" w:hAnsi="Franklin Gothic Book" w:cs="Times New Roman"/>
                <w:lang w:val="es-ES"/>
              </w:rPr>
              <w:t>Es probable que las actividades del programa construyan estructuras propuestas dentro de los 50 metros de una costa (por ejemplo, lago, río o mar)</w:t>
            </w:r>
            <w:r>
              <w:rPr>
                <w:rStyle w:val="tlid-translation"/>
                <w:rFonts w:ascii="Franklin Gothic Book" w:eastAsia="Times New Roman" w:hAnsi="Franklin Gothic Book" w:cs="Times New Roman"/>
                <w:lang w:val="es-ES"/>
              </w:rPr>
              <w:t>.</w:t>
            </w:r>
          </w:p>
        </w:tc>
        <w:tc>
          <w:tcPr>
            <w:tcW w:w="4071" w:type="dxa"/>
            <w:gridSpan w:val="2"/>
            <w:shd w:val="clear" w:color="auto" w:fill="auto"/>
            <w:vAlign w:val="center"/>
            <w:hideMark/>
          </w:tcPr>
          <w:p w14:paraId="210FE4E4" w14:textId="77777777" w:rsidR="001C4307" w:rsidRPr="00760059" w:rsidRDefault="001C4307" w:rsidP="00BC116B">
            <w:pPr>
              <w:spacing w:after="0" w:line="240" w:lineRule="auto"/>
              <w:rPr>
                <w:rFonts w:ascii="Franklin Gothic Book" w:eastAsia="Times New Roman" w:hAnsi="Franklin Gothic Book" w:cs="Calibri"/>
              </w:rPr>
            </w:pPr>
            <w:r w:rsidRPr="00313CF9">
              <w:rPr>
                <w:rFonts w:ascii="Franklin Gothic Book" w:eastAsia="Times New Roman" w:hAnsi="Franklin Gothic Book" w:cs="Calibri"/>
              </w:rPr>
              <w:t>G</w:t>
            </w:r>
            <w:r w:rsidRPr="00313CF9">
              <w:rPr>
                <w:rStyle w:val="tlid-translation"/>
                <w:rFonts w:ascii="Franklin Gothic Book" w:eastAsia="Times New Roman" w:hAnsi="Franklin Gothic Book" w:cs="Times New Roman"/>
                <w:lang w:val="es-ES"/>
              </w:rPr>
              <w:t>arantizar la distancia ade</w:t>
            </w:r>
            <w:r>
              <w:rPr>
                <w:rStyle w:val="tlid-translation"/>
                <w:rFonts w:ascii="Franklin Gothic Book" w:eastAsia="Times New Roman" w:hAnsi="Franklin Gothic Book" w:cs="Times New Roman"/>
                <w:lang w:val="es-ES"/>
              </w:rPr>
              <w:t>cuada en relación con los sitios</w:t>
            </w:r>
            <w:r w:rsidRPr="00313CF9">
              <w:rPr>
                <w:rStyle w:val="tlid-translation"/>
                <w:rFonts w:ascii="Franklin Gothic Book" w:eastAsia="Times New Roman" w:hAnsi="Franklin Gothic Book" w:cs="Times New Roman"/>
                <w:lang w:val="es-ES"/>
              </w:rPr>
              <w:t xml:space="preserve"> de construcción es fundamental. 50 metros es un estándar común, sin embargo, las regulaciones locales pueden tener mejor informa</w:t>
            </w:r>
            <w:r>
              <w:rPr>
                <w:rStyle w:val="tlid-translation"/>
                <w:rFonts w:ascii="Franklin Gothic Book" w:eastAsia="Times New Roman" w:hAnsi="Franklin Gothic Book" w:cs="Times New Roman"/>
                <w:lang w:val="es-ES"/>
              </w:rPr>
              <w:t>ción dadas las condiciones del</w:t>
            </w:r>
            <w:r w:rsidRPr="00313CF9">
              <w:rPr>
                <w:rStyle w:val="tlid-translation"/>
                <w:rFonts w:ascii="Franklin Gothic Book" w:eastAsia="Times New Roman" w:hAnsi="Franklin Gothic Book" w:cs="Times New Roman"/>
                <w:lang w:val="es-ES"/>
              </w:rPr>
              <w:t xml:space="preserve"> terreno.</w:t>
            </w:r>
          </w:p>
        </w:tc>
        <w:tc>
          <w:tcPr>
            <w:tcW w:w="4542" w:type="dxa"/>
            <w:shd w:val="clear" w:color="auto" w:fill="auto"/>
            <w:vAlign w:val="center"/>
            <w:hideMark/>
          </w:tcPr>
          <w:p w14:paraId="79CCBB5E" w14:textId="77777777" w:rsidR="001C4307" w:rsidRPr="002E0CD8"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851E7B">
              <w:rPr>
                <w:rStyle w:val="tlid-translation"/>
                <w:rFonts w:ascii="Franklin Gothic Book" w:eastAsia="Times New Roman" w:hAnsi="Franklin Gothic Book" w:cs="Times New Roman"/>
                <w:lang w:val="es-ES"/>
              </w:rPr>
              <w:t>La construcción de refugios junto con la colocación de riego ocurrirá en un</w:t>
            </w:r>
            <w:r>
              <w:rPr>
                <w:rStyle w:val="tlid-translation"/>
                <w:rFonts w:ascii="Franklin Gothic Book" w:eastAsia="Times New Roman" w:hAnsi="Franklin Gothic Book" w:cs="Times New Roman"/>
                <w:lang w:val="es-ES"/>
              </w:rPr>
              <w:t xml:space="preserve"> zona</w:t>
            </w:r>
            <w:r w:rsidRPr="00851E7B">
              <w:rPr>
                <w:rStyle w:val="tlid-translation"/>
                <w:rFonts w:ascii="Franklin Gothic Book" w:eastAsia="Times New Roman" w:hAnsi="Franklin Gothic Book" w:cs="Times New Roman"/>
                <w:lang w:val="es-ES"/>
              </w:rPr>
              <w:t xml:space="preserve"> que experimenta mareas estacionales y podría crear un riesgo de inundación</w:t>
            </w:r>
            <w:r>
              <w:rPr>
                <w:rStyle w:val="tlid-translation"/>
                <w:rFonts w:ascii="Franklin Gothic Book" w:eastAsia="Times New Roman" w:hAnsi="Franklin Gothic Book" w:cs="Times New Roman"/>
                <w:lang w:val="es-ES"/>
              </w:rPr>
              <w:t>.</w:t>
            </w:r>
          </w:p>
        </w:tc>
      </w:tr>
      <w:tr w:rsidR="001C4307" w:rsidRPr="00760059" w14:paraId="5FA57BEB" w14:textId="77777777" w:rsidTr="001C4307">
        <w:trPr>
          <w:trHeight w:val="420"/>
        </w:trPr>
        <w:tc>
          <w:tcPr>
            <w:tcW w:w="1160" w:type="dxa"/>
            <w:shd w:val="clear" w:color="000000" w:fill="BFBFBF"/>
            <w:vAlign w:val="center"/>
          </w:tcPr>
          <w:p w14:paraId="44AA2EF6" w14:textId="77777777" w:rsidR="001C4307" w:rsidRPr="00760059" w:rsidRDefault="001C4307" w:rsidP="00BC116B">
            <w:pPr>
              <w:spacing w:after="0" w:line="240" w:lineRule="auto"/>
              <w:rPr>
                <w:rFonts w:ascii="Franklin Gothic Book" w:eastAsia="Times New Roman" w:hAnsi="Franklin Gothic Book" w:cs="Calibri"/>
                <w:i/>
                <w:iCs/>
              </w:rPr>
            </w:pPr>
          </w:p>
        </w:tc>
        <w:tc>
          <w:tcPr>
            <w:tcW w:w="3064" w:type="dxa"/>
            <w:shd w:val="clear" w:color="000000" w:fill="BFBFBF"/>
            <w:vAlign w:val="center"/>
            <w:hideMark/>
          </w:tcPr>
          <w:p w14:paraId="4FD86F87" w14:textId="77777777" w:rsidR="001C4307" w:rsidRPr="00760059" w:rsidRDefault="001C4307" w:rsidP="00BC116B">
            <w:pPr>
              <w:spacing w:after="0" w:line="240" w:lineRule="auto"/>
              <w:rPr>
                <w:rFonts w:ascii="Franklin Gothic Book" w:eastAsia="Times New Roman" w:hAnsi="Franklin Gothic Book" w:cs="Calibri"/>
                <w:i/>
                <w:iCs/>
              </w:rPr>
            </w:pPr>
            <w:r>
              <w:rPr>
                <w:rFonts w:ascii="Franklin Gothic Book" w:eastAsia="Times New Roman" w:hAnsi="Franklin Gothic Book" w:cs="Calibri"/>
                <w:i/>
                <w:iCs/>
              </w:rPr>
              <w:t>CALIDAD DEL AGUA Y DEL AIRE</w:t>
            </w:r>
          </w:p>
        </w:tc>
        <w:tc>
          <w:tcPr>
            <w:tcW w:w="4071" w:type="dxa"/>
            <w:gridSpan w:val="2"/>
            <w:shd w:val="clear" w:color="000000" w:fill="BFBFBF"/>
            <w:vAlign w:val="center"/>
            <w:hideMark/>
          </w:tcPr>
          <w:p w14:paraId="3D3B77EB" w14:textId="77777777" w:rsidR="001C4307" w:rsidRPr="00760059" w:rsidRDefault="001C4307" w:rsidP="00BC116B">
            <w:pPr>
              <w:spacing w:after="0" w:line="240" w:lineRule="auto"/>
              <w:rPr>
                <w:rFonts w:ascii="Franklin Gothic Book" w:eastAsia="Times New Roman" w:hAnsi="Franklin Gothic Book" w:cs="Calibri"/>
                <w:i/>
                <w:iCs/>
              </w:rPr>
            </w:pPr>
            <w:r w:rsidRPr="00760059">
              <w:rPr>
                <w:rFonts w:ascii="Franklin Gothic Book" w:eastAsia="Times New Roman" w:hAnsi="Franklin Gothic Book" w:cs="Calibri"/>
                <w:i/>
                <w:iCs/>
              </w:rPr>
              <w:t> </w:t>
            </w:r>
          </w:p>
        </w:tc>
        <w:tc>
          <w:tcPr>
            <w:tcW w:w="4542" w:type="dxa"/>
            <w:shd w:val="clear" w:color="000000" w:fill="BFBFBF"/>
            <w:noWrap/>
            <w:vAlign w:val="center"/>
            <w:hideMark/>
          </w:tcPr>
          <w:p w14:paraId="2D743F19" w14:textId="77777777" w:rsidR="001C4307" w:rsidRPr="00760059" w:rsidRDefault="001C4307" w:rsidP="00BC116B">
            <w:pPr>
              <w:spacing w:after="0" w:line="240" w:lineRule="auto"/>
              <w:ind w:left="432"/>
              <w:jc w:val="center"/>
              <w:rPr>
                <w:rFonts w:ascii="Franklin Gothic Book" w:eastAsia="Times New Roman" w:hAnsi="Franklin Gothic Book" w:cs="Calibri"/>
              </w:rPr>
            </w:pPr>
            <w:r w:rsidRPr="00760059">
              <w:rPr>
                <w:rFonts w:ascii="Franklin Gothic Book" w:eastAsia="Times New Roman" w:hAnsi="Franklin Gothic Book" w:cs="Calibri"/>
              </w:rPr>
              <w:t> </w:t>
            </w:r>
          </w:p>
        </w:tc>
      </w:tr>
      <w:tr w:rsidR="001C4307" w:rsidRPr="00760059" w14:paraId="16F8FE7E" w14:textId="77777777" w:rsidTr="001C4307">
        <w:trPr>
          <w:trHeight w:val="1410"/>
        </w:trPr>
        <w:tc>
          <w:tcPr>
            <w:tcW w:w="1160" w:type="dxa"/>
            <w:vAlign w:val="center"/>
          </w:tcPr>
          <w:p w14:paraId="6A8FDE67"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A30</w:t>
            </w:r>
          </w:p>
        </w:tc>
        <w:tc>
          <w:tcPr>
            <w:tcW w:w="3064" w:type="dxa"/>
            <w:shd w:val="clear" w:color="auto" w:fill="auto"/>
            <w:vAlign w:val="center"/>
            <w:hideMark/>
          </w:tcPr>
          <w:p w14:paraId="2C54152C" w14:textId="77777777" w:rsidR="001C4307" w:rsidRPr="00760059" w:rsidRDefault="001C4307" w:rsidP="00BC116B">
            <w:pPr>
              <w:spacing w:after="0" w:line="240" w:lineRule="auto"/>
              <w:rPr>
                <w:rFonts w:ascii="Franklin Gothic Book" w:eastAsia="Times New Roman" w:hAnsi="Franklin Gothic Book" w:cs="Calibri"/>
              </w:rPr>
            </w:pPr>
            <w:r w:rsidRPr="00215199">
              <w:rPr>
                <w:rStyle w:val="tlid-translation"/>
                <w:rFonts w:ascii="Franklin Gothic Book" w:eastAsia="Times New Roman" w:hAnsi="Franklin Gothic Book" w:cs="Times New Roman"/>
                <w:lang w:val="es-ES"/>
              </w:rPr>
              <w:t>Es probable que las actividades del programa requieran el uso de pesticidas, fertilizantes u otros químicos peligrosos.</w:t>
            </w:r>
          </w:p>
        </w:tc>
        <w:tc>
          <w:tcPr>
            <w:tcW w:w="4071" w:type="dxa"/>
            <w:gridSpan w:val="2"/>
            <w:shd w:val="clear" w:color="auto" w:fill="auto"/>
            <w:vAlign w:val="center"/>
            <w:hideMark/>
          </w:tcPr>
          <w:p w14:paraId="30BD0736" w14:textId="77777777" w:rsidR="001C4307" w:rsidRPr="00760059" w:rsidRDefault="001C4307" w:rsidP="00BC116B">
            <w:pPr>
              <w:spacing w:after="0" w:line="240" w:lineRule="auto"/>
              <w:rPr>
                <w:rFonts w:ascii="Franklin Gothic Book" w:eastAsia="Times New Roman" w:hAnsi="Franklin Gothic Book" w:cs="Calibri"/>
              </w:rPr>
            </w:pPr>
            <w:r w:rsidRPr="00E0136E">
              <w:rPr>
                <w:rStyle w:val="tlid-translation"/>
                <w:rFonts w:ascii="Franklin Gothic Book" w:eastAsia="Times New Roman" w:hAnsi="Franklin Gothic Book" w:cs="Times New Roman"/>
                <w:lang w:val="es-ES"/>
              </w:rPr>
              <w:t>Los pesticidas, fertilizantes y otros productos químicos peligrosos pueden terminar en el medio ambiente (o en el suministro de agua y alimentos), lo que causará contaminación y problemas de salud pública.</w:t>
            </w:r>
          </w:p>
        </w:tc>
        <w:tc>
          <w:tcPr>
            <w:tcW w:w="4542" w:type="dxa"/>
            <w:shd w:val="clear" w:color="auto" w:fill="auto"/>
            <w:vAlign w:val="center"/>
            <w:hideMark/>
          </w:tcPr>
          <w:p w14:paraId="5ECA6E5E"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FA1869">
              <w:rPr>
                <w:rStyle w:val="tlid-translation"/>
                <w:rFonts w:ascii="Franklin Gothic Book" w:eastAsia="Times New Roman" w:hAnsi="Franklin Gothic Book" w:cs="Times New Roman"/>
                <w:lang w:val="es-ES"/>
              </w:rPr>
              <w:t>Distribución de fertilizan</w:t>
            </w:r>
            <w:r>
              <w:rPr>
                <w:rStyle w:val="tlid-translation"/>
                <w:rFonts w:ascii="Franklin Gothic Book" w:eastAsia="Times New Roman" w:hAnsi="Franklin Gothic Book" w:cs="Times New Roman"/>
                <w:lang w:val="es-ES"/>
              </w:rPr>
              <w:t>tes químicos a los agricultores</w:t>
            </w:r>
            <w:r w:rsidRPr="00FA1869">
              <w:rPr>
                <w:rStyle w:val="tlid-translation"/>
                <w:rFonts w:ascii="Franklin Gothic Book" w:eastAsia="Times New Roman" w:hAnsi="Franklin Gothic Book" w:cs="Times New Roman"/>
                <w:lang w:val="es-ES"/>
              </w:rPr>
              <w:t xml:space="preserve"> que</w:t>
            </w:r>
            <w:r>
              <w:rPr>
                <w:rStyle w:val="tlid-translation"/>
                <w:rFonts w:ascii="Franklin Gothic Book" w:eastAsia="Times New Roman" w:hAnsi="Franklin Gothic Book" w:cs="Times New Roman"/>
                <w:lang w:val="es-ES"/>
              </w:rPr>
              <w:t xml:space="preserve"> podrían</w:t>
            </w:r>
            <w:r w:rsidRPr="00FA1869">
              <w:rPr>
                <w:rStyle w:val="tlid-translation"/>
                <w:rFonts w:ascii="Franklin Gothic Book" w:eastAsia="Times New Roman" w:hAnsi="Franklin Gothic Book" w:cs="Times New Roman"/>
                <w:lang w:val="es-ES"/>
              </w:rPr>
              <w:t xml:space="preserve"> ingresa</w:t>
            </w:r>
            <w:r>
              <w:rPr>
                <w:rStyle w:val="tlid-translation"/>
                <w:rFonts w:ascii="Franklin Gothic Book" w:eastAsia="Times New Roman" w:hAnsi="Franklin Gothic Book" w:cs="Times New Roman"/>
                <w:lang w:val="es-ES"/>
              </w:rPr>
              <w:t>r</w:t>
            </w:r>
            <w:r w:rsidRPr="00FA1869">
              <w:rPr>
                <w:rStyle w:val="tlid-translation"/>
                <w:rFonts w:ascii="Franklin Gothic Book" w:eastAsia="Times New Roman" w:hAnsi="Franklin Gothic Book" w:cs="Times New Roman"/>
                <w:lang w:val="es-ES"/>
              </w:rPr>
              <w:t xml:space="preserve"> al sistema de agua y causa</w:t>
            </w:r>
            <w:r>
              <w:rPr>
                <w:rStyle w:val="tlid-translation"/>
                <w:rFonts w:ascii="Franklin Gothic Book" w:eastAsia="Times New Roman" w:hAnsi="Franklin Gothic Book" w:cs="Times New Roman"/>
                <w:lang w:val="es-ES"/>
              </w:rPr>
              <w:t>r</w:t>
            </w:r>
            <w:r w:rsidRPr="00FA1869">
              <w:rPr>
                <w:rStyle w:val="tlid-translation"/>
                <w:rFonts w:ascii="Franklin Gothic Book" w:eastAsia="Times New Roman" w:hAnsi="Franklin Gothic Book" w:cs="Times New Roman"/>
                <w:lang w:val="es-ES"/>
              </w:rPr>
              <w:t xml:space="preserve"> serios problemas de salud pública.</w:t>
            </w:r>
          </w:p>
        </w:tc>
      </w:tr>
      <w:tr w:rsidR="001C4307" w:rsidRPr="00760059" w14:paraId="744422A1" w14:textId="77777777" w:rsidTr="001C4307">
        <w:trPr>
          <w:trHeight w:val="1335"/>
        </w:trPr>
        <w:tc>
          <w:tcPr>
            <w:tcW w:w="1160" w:type="dxa"/>
            <w:vAlign w:val="center"/>
          </w:tcPr>
          <w:p w14:paraId="6947E24A"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A31</w:t>
            </w:r>
          </w:p>
        </w:tc>
        <w:tc>
          <w:tcPr>
            <w:tcW w:w="3064" w:type="dxa"/>
            <w:shd w:val="clear" w:color="auto" w:fill="auto"/>
            <w:vAlign w:val="center"/>
            <w:hideMark/>
          </w:tcPr>
          <w:p w14:paraId="05C12BC5" w14:textId="77777777" w:rsidR="001C4307" w:rsidRPr="00760059" w:rsidRDefault="001C4307" w:rsidP="00BC116B">
            <w:pPr>
              <w:spacing w:after="0" w:line="240" w:lineRule="auto"/>
              <w:rPr>
                <w:rFonts w:ascii="Franklin Gothic Book" w:eastAsia="Times New Roman" w:hAnsi="Franklin Gothic Book" w:cs="Calibri"/>
              </w:rPr>
            </w:pPr>
            <w:r w:rsidRPr="00924F0A">
              <w:rPr>
                <w:rStyle w:val="tlid-translation"/>
                <w:rFonts w:ascii="Franklin Gothic Book" w:eastAsia="Times New Roman" w:hAnsi="Franklin Gothic Book" w:cs="Times New Roman"/>
                <w:lang w:val="es-ES"/>
              </w:rPr>
              <w:t>Es probable que las actividades del programa impliquen la descarga de nutriente</w:t>
            </w:r>
            <w:r>
              <w:rPr>
                <w:rStyle w:val="tlid-translation"/>
                <w:rFonts w:ascii="Franklin Gothic Book" w:eastAsia="Times New Roman" w:hAnsi="Franklin Gothic Book" w:cs="Times New Roman"/>
                <w:lang w:val="es-ES"/>
              </w:rPr>
              <w:t>s u otros efluentes (herbicidas/pesticidas, materia fecal humana/</w:t>
            </w:r>
            <w:r w:rsidRPr="00924F0A">
              <w:rPr>
                <w:rStyle w:val="tlid-translation"/>
                <w:rFonts w:ascii="Franklin Gothic Book" w:eastAsia="Times New Roman" w:hAnsi="Franklin Gothic Book" w:cs="Times New Roman"/>
                <w:lang w:val="es-ES"/>
              </w:rPr>
              <w:t>animal, a</w:t>
            </w:r>
            <w:r>
              <w:rPr>
                <w:rStyle w:val="tlid-translation"/>
                <w:rFonts w:ascii="Franklin Gothic Book" w:eastAsia="Times New Roman" w:hAnsi="Franklin Gothic Book" w:cs="Times New Roman"/>
                <w:lang w:val="es-ES"/>
              </w:rPr>
              <w:t>guas grises y negras) en masas</w:t>
            </w:r>
            <w:r w:rsidRPr="00924F0A">
              <w:rPr>
                <w:rStyle w:val="tlid-translation"/>
                <w:rFonts w:ascii="Franklin Gothic Book" w:eastAsia="Times New Roman" w:hAnsi="Franklin Gothic Book" w:cs="Times New Roman"/>
                <w:lang w:val="es-ES"/>
              </w:rPr>
              <w:t xml:space="preserve"> de agua.</w:t>
            </w:r>
          </w:p>
        </w:tc>
        <w:tc>
          <w:tcPr>
            <w:tcW w:w="4071" w:type="dxa"/>
            <w:gridSpan w:val="2"/>
            <w:shd w:val="clear" w:color="auto" w:fill="auto"/>
            <w:vAlign w:val="center"/>
            <w:hideMark/>
          </w:tcPr>
          <w:p w14:paraId="5EB8D3D8" w14:textId="77777777" w:rsidR="001C4307" w:rsidRPr="00760059" w:rsidRDefault="001C4307" w:rsidP="00BC116B">
            <w:pPr>
              <w:spacing w:after="0" w:line="240" w:lineRule="auto"/>
              <w:rPr>
                <w:rFonts w:ascii="Franklin Gothic Book" w:eastAsia="Times New Roman" w:hAnsi="Franklin Gothic Book" w:cs="Calibri"/>
              </w:rPr>
            </w:pPr>
            <w:r w:rsidRPr="00266586">
              <w:rPr>
                <w:rStyle w:val="tlid-translation"/>
                <w:rFonts w:ascii="Franklin Gothic Book" w:eastAsia="Times New Roman" w:hAnsi="Franklin Gothic Book" w:cs="Times New Roman"/>
                <w:lang w:val="es-ES"/>
              </w:rPr>
              <w:t>Igual que el anterior pero esp</w:t>
            </w:r>
            <w:r>
              <w:rPr>
                <w:rStyle w:val="tlid-translation"/>
                <w:rFonts w:ascii="Franklin Gothic Book" w:eastAsia="Times New Roman" w:hAnsi="Franklin Gothic Book" w:cs="Times New Roman"/>
                <w:lang w:val="es-ES"/>
              </w:rPr>
              <w:t>ecíficamente en masas de agua. Por ejemplo, c</w:t>
            </w:r>
            <w:r w:rsidRPr="00266586">
              <w:rPr>
                <w:rStyle w:val="tlid-translation"/>
                <w:rFonts w:ascii="Franklin Gothic Book" w:eastAsia="Times New Roman" w:hAnsi="Franklin Gothic Book" w:cs="Times New Roman"/>
                <w:lang w:val="es-ES"/>
              </w:rPr>
              <w:t>ontaminación del agua por eliminación de aguas residuales.</w:t>
            </w:r>
          </w:p>
        </w:tc>
        <w:tc>
          <w:tcPr>
            <w:tcW w:w="4542" w:type="dxa"/>
            <w:shd w:val="clear" w:color="auto" w:fill="auto"/>
            <w:vAlign w:val="center"/>
            <w:hideMark/>
          </w:tcPr>
          <w:p w14:paraId="73A3F6E8"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FA1869">
              <w:rPr>
                <w:rStyle w:val="tlid-translation"/>
                <w:rFonts w:ascii="Franklin Gothic Book" w:eastAsia="Times New Roman" w:hAnsi="Franklin Gothic Book" w:cs="Times New Roman"/>
                <w:lang w:val="es-ES"/>
              </w:rPr>
              <w:t>Contaminación de las aguas subterráneas por el uso de fertilizantes químicos en un proyecto agrícola.</w:t>
            </w:r>
          </w:p>
        </w:tc>
      </w:tr>
      <w:tr w:rsidR="001C4307" w:rsidRPr="00760059" w14:paraId="7F0DE8F2" w14:textId="77777777" w:rsidTr="001C4307">
        <w:trPr>
          <w:trHeight w:val="1575"/>
        </w:trPr>
        <w:tc>
          <w:tcPr>
            <w:tcW w:w="1160" w:type="dxa"/>
            <w:vAlign w:val="center"/>
          </w:tcPr>
          <w:p w14:paraId="74F18088"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A32</w:t>
            </w:r>
          </w:p>
        </w:tc>
        <w:tc>
          <w:tcPr>
            <w:tcW w:w="3064" w:type="dxa"/>
            <w:shd w:val="clear" w:color="auto" w:fill="auto"/>
            <w:vAlign w:val="center"/>
            <w:hideMark/>
          </w:tcPr>
          <w:p w14:paraId="6FDCDFF5" w14:textId="77777777" w:rsidR="001C4307" w:rsidRPr="00FA1869" w:rsidRDefault="001C4307" w:rsidP="00BC116B">
            <w:pPr>
              <w:rPr>
                <w:rFonts w:ascii="Franklin Gothic Book" w:eastAsia="Times New Roman" w:hAnsi="Franklin Gothic Book" w:cs="Times New Roman"/>
              </w:rPr>
            </w:pPr>
            <w:r w:rsidRPr="00456789">
              <w:rPr>
                <w:rFonts w:ascii="Franklin Gothic Book" w:eastAsia="Times New Roman" w:hAnsi="Franklin Gothic Book" w:cs="Times New Roman"/>
                <w:lang w:val="es-ES"/>
              </w:rPr>
              <w:t>Es probable que las actividades del programa generen productos de desecho, c</w:t>
            </w:r>
            <w:r>
              <w:rPr>
                <w:rFonts w:ascii="Franklin Gothic Book" w:eastAsia="Times New Roman" w:hAnsi="Franklin Gothic Book" w:cs="Times New Roman"/>
                <w:lang w:val="es-ES"/>
              </w:rPr>
              <w:t>omo aguas residuales líquidas y/</w:t>
            </w:r>
            <w:r w:rsidRPr="00456789">
              <w:rPr>
                <w:rFonts w:ascii="Franklin Gothic Book" w:eastAsia="Times New Roman" w:hAnsi="Franklin Gothic Book" w:cs="Times New Roman"/>
                <w:lang w:val="es-ES"/>
              </w:rPr>
              <w:t>o desechos sólidos.</w:t>
            </w:r>
          </w:p>
        </w:tc>
        <w:tc>
          <w:tcPr>
            <w:tcW w:w="4071" w:type="dxa"/>
            <w:gridSpan w:val="2"/>
            <w:shd w:val="clear" w:color="auto" w:fill="auto"/>
            <w:vAlign w:val="center"/>
            <w:hideMark/>
          </w:tcPr>
          <w:p w14:paraId="0788B245" w14:textId="77777777" w:rsidR="001C4307" w:rsidRPr="00FA1869" w:rsidRDefault="001C4307" w:rsidP="00BC116B">
            <w:pPr>
              <w:spacing w:after="0" w:line="240" w:lineRule="auto"/>
              <w:rPr>
                <w:rFonts w:ascii="Franklin Gothic Book" w:eastAsia="Times New Roman" w:hAnsi="Franklin Gothic Book" w:cs="Calibri"/>
              </w:rPr>
            </w:pPr>
            <w:r w:rsidRPr="00FA1869">
              <w:rPr>
                <w:rFonts w:ascii="Franklin Gothic Book" w:eastAsia="Times New Roman" w:hAnsi="Franklin Gothic Book" w:cs="Calibri"/>
              </w:rPr>
              <w:t>Em</w:t>
            </w:r>
            <w:r w:rsidRPr="00FA1869">
              <w:rPr>
                <w:rStyle w:val="tlid-translation"/>
                <w:rFonts w:ascii="Franklin Gothic Book" w:eastAsia="Times New Roman" w:hAnsi="Franklin Gothic Book" w:cs="Times New Roman"/>
                <w:lang w:val="es-ES"/>
              </w:rPr>
              <w:t>presa que produce materiales de desecho peligrosos, por ejemplo, proyecto de medios de vida textiles. Embalaje de plástico de distribución de kits humanitarios.</w:t>
            </w:r>
          </w:p>
        </w:tc>
        <w:tc>
          <w:tcPr>
            <w:tcW w:w="4542" w:type="dxa"/>
            <w:shd w:val="clear" w:color="auto" w:fill="auto"/>
            <w:vAlign w:val="center"/>
            <w:hideMark/>
          </w:tcPr>
          <w:p w14:paraId="222BA2B6"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0D50B8">
              <w:rPr>
                <w:rStyle w:val="tlid-translation"/>
                <w:rFonts w:ascii="Franklin Gothic Book" w:eastAsia="Times New Roman" w:hAnsi="Franklin Gothic Book" w:cs="Times New Roman"/>
                <w:lang w:val="es-ES"/>
              </w:rPr>
              <w:t>La distribución de kits de emergencia en un contexto en el que no hay sistemas de gestión de residuos sólidos conducirá a la contamina</w:t>
            </w:r>
            <w:r>
              <w:rPr>
                <w:rStyle w:val="tlid-translation"/>
                <w:rFonts w:ascii="Franklin Gothic Book" w:eastAsia="Times New Roman" w:hAnsi="Franklin Gothic Book" w:cs="Times New Roman"/>
                <w:lang w:val="es-ES"/>
              </w:rPr>
              <w:t>ción plástica y el deterioro</w:t>
            </w:r>
            <w:r w:rsidRPr="000D50B8">
              <w:rPr>
                <w:rStyle w:val="tlid-translation"/>
                <w:rFonts w:ascii="Franklin Gothic Book" w:eastAsia="Times New Roman" w:hAnsi="Franklin Gothic Book" w:cs="Times New Roman"/>
                <w:lang w:val="es-ES"/>
              </w:rPr>
              <w:t xml:space="preserve"> del medio ambiente.</w:t>
            </w:r>
          </w:p>
        </w:tc>
      </w:tr>
      <w:tr w:rsidR="001C4307" w:rsidRPr="00760059" w14:paraId="129DABB5" w14:textId="77777777" w:rsidTr="001C4307">
        <w:trPr>
          <w:trHeight w:val="1890"/>
        </w:trPr>
        <w:tc>
          <w:tcPr>
            <w:tcW w:w="1160" w:type="dxa"/>
            <w:vAlign w:val="center"/>
          </w:tcPr>
          <w:p w14:paraId="53AE7B08"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A33</w:t>
            </w:r>
          </w:p>
        </w:tc>
        <w:tc>
          <w:tcPr>
            <w:tcW w:w="3064" w:type="dxa"/>
            <w:shd w:val="clear" w:color="auto" w:fill="auto"/>
            <w:vAlign w:val="center"/>
            <w:hideMark/>
          </w:tcPr>
          <w:p w14:paraId="67B2CA21" w14:textId="77777777" w:rsidR="001C4307" w:rsidRPr="00683CDB" w:rsidRDefault="001C4307" w:rsidP="00BC116B">
            <w:pPr>
              <w:spacing w:after="0" w:line="240" w:lineRule="auto"/>
              <w:rPr>
                <w:rFonts w:ascii="Franklin Gothic Book" w:eastAsia="Times New Roman" w:hAnsi="Franklin Gothic Book" w:cs="Times New Roman"/>
                <w:lang w:val="es-ES"/>
              </w:rPr>
            </w:pPr>
            <w:r w:rsidRPr="00683CDB">
              <w:rPr>
                <w:rStyle w:val="tlid-translation"/>
                <w:rFonts w:ascii="Franklin Gothic Book" w:eastAsia="Times New Roman" w:hAnsi="Franklin Gothic Book" w:cs="Times New Roman"/>
                <w:lang w:val="es-ES"/>
              </w:rPr>
              <w:t>Es probable que las actividades del programa impliquen la eliminación de desechos cerca de l</w:t>
            </w:r>
            <w:r>
              <w:rPr>
                <w:rStyle w:val="tlid-translation"/>
                <w:rFonts w:ascii="Franklin Gothic Book" w:eastAsia="Times New Roman" w:hAnsi="Franklin Gothic Book" w:cs="Times New Roman"/>
                <w:lang w:val="es-ES"/>
              </w:rPr>
              <w:t>as corrientes de agua locales y/</w:t>
            </w:r>
            <w:r w:rsidRPr="00683CDB">
              <w:rPr>
                <w:rStyle w:val="tlid-translation"/>
                <w:rFonts w:ascii="Franklin Gothic Book" w:eastAsia="Times New Roman" w:hAnsi="Franklin Gothic Book" w:cs="Times New Roman"/>
                <w:lang w:val="es-ES"/>
              </w:rPr>
              <w:t>o donde exista riesgo de infiltración en el agua subterránea a través del suelo.</w:t>
            </w:r>
          </w:p>
        </w:tc>
        <w:tc>
          <w:tcPr>
            <w:tcW w:w="4071" w:type="dxa"/>
            <w:gridSpan w:val="2"/>
            <w:shd w:val="clear" w:color="auto" w:fill="auto"/>
            <w:vAlign w:val="center"/>
            <w:hideMark/>
          </w:tcPr>
          <w:p w14:paraId="5101473A"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r w:rsidRPr="007D1CD0">
              <w:rPr>
                <w:rStyle w:val="tlid-translation"/>
                <w:rFonts w:ascii="Franklin Gothic Book" w:eastAsia="Times New Roman" w:hAnsi="Franklin Gothic Book" w:cs="Times New Roman"/>
                <w:lang w:val="es-ES"/>
              </w:rPr>
              <w:t>Si los desec</w:t>
            </w:r>
            <w:r>
              <w:rPr>
                <w:rStyle w:val="tlid-translation"/>
                <w:rFonts w:ascii="Franklin Gothic Book" w:eastAsia="Times New Roman" w:hAnsi="Franklin Gothic Book" w:cs="Times New Roman"/>
                <w:lang w:val="es-ES"/>
              </w:rPr>
              <w:t>hos se eliminan cerca de masas</w:t>
            </w:r>
            <w:r w:rsidRPr="007D1CD0">
              <w:rPr>
                <w:rStyle w:val="tlid-translation"/>
                <w:rFonts w:ascii="Franklin Gothic Book" w:eastAsia="Times New Roman" w:hAnsi="Franklin Gothic Book" w:cs="Times New Roman"/>
                <w:lang w:val="es-ES"/>
              </w:rPr>
              <w:t xml:space="preserve"> de agua o si los sitios de eliminación no están sellados adecuadamente, los productos químicos peligrosos se filtrarán y contaminarán el sistema de agua.</w:t>
            </w:r>
          </w:p>
          <w:p w14:paraId="391663D9"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p>
          <w:p w14:paraId="2B014543"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p>
          <w:p w14:paraId="6ACAF57A" w14:textId="77777777" w:rsidR="001C4307" w:rsidRPr="00760059" w:rsidRDefault="001C4307" w:rsidP="00BC116B">
            <w:pPr>
              <w:spacing w:after="0" w:line="240" w:lineRule="auto"/>
              <w:rPr>
                <w:rFonts w:ascii="Franklin Gothic Book" w:eastAsia="Times New Roman" w:hAnsi="Franklin Gothic Book" w:cs="Calibri"/>
              </w:rPr>
            </w:pPr>
          </w:p>
        </w:tc>
        <w:tc>
          <w:tcPr>
            <w:tcW w:w="4542" w:type="dxa"/>
            <w:shd w:val="clear" w:color="auto" w:fill="auto"/>
            <w:vAlign w:val="center"/>
            <w:hideMark/>
          </w:tcPr>
          <w:p w14:paraId="073836DF"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EB11C8">
              <w:rPr>
                <w:rStyle w:val="tlid-translation"/>
                <w:rFonts w:ascii="Franklin Gothic Book" w:eastAsia="Times New Roman" w:hAnsi="Franklin Gothic Book" w:cs="Times New Roman"/>
                <w:lang w:val="es-ES"/>
              </w:rPr>
              <w:t>Si las letrinas de pozo no están revestidas de manera efectiva y ubicadas correctamente según el nivel del agua subterránea, esto conducirá a la contaminación fecal del agua subterránea, que es la fuente de agua potable para la comunidad.</w:t>
            </w:r>
          </w:p>
        </w:tc>
      </w:tr>
      <w:tr w:rsidR="001C4307" w:rsidRPr="00760059" w14:paraId="7D28DDDA" w14:textId="77777777" w:rsidTr="001C4307">
        <w:trPr>
          <w:trHeight w:val="1515"/>
        </w:trPr>
        <w:tc>
          <w:tcPr>
            <w:tcW w:w="1160" w:type="dxa"/>
            <w:vAlign w:val="center"/>
          </w:tcPr>
          <w:p w14:paraId="45D0F60D"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A34</w:t>
            </w:r>
          </w:p>
        </w:tc>
        <w:tc>
          <w:tcPr>
            <w:tcW w:w="3064" w:type="dxa"/>
            <w:shd w:val="clear" w:color="auto" w:fill="auto"/>
            <w:vAlign w:val="center"/>
            <w:hideMark/>
          </w:tcPr>
          <w:p w14:paraId="7C7C2C82" w14:textId="77777777" w:rsidR="001C4307" w:rsidRPr="00760059" w:rsidRDefault="001C4307" w:rsidP="00BC116B">
            <w:pPr>
              <w:spacing w:after="0" w:line="240" w:lineRule="auto"/>
              <w:rPr>
                <w:rFonts w:ascii="Franklin Gothic Book" w:eastAsia="Times New Roman" w:hAnsi="Franklin Gothic Book" w:cs="Calibri"/>
              </w:rPr>
            </w:pPr>
            <w:r w:rsidRPr="006016E1">
              <w:rPr>
                <w:rStyle w:val="tlid-translation"/>
                <w:rFonts w:ascii="Franklin Gothic Book" w:eastAsia="Times New Roman" w:hAnsi="Franklin Gothic Book" w:cs="Times New Roman"/>
                <w:lang w:val="es-ES"/>
              </w:rPr>
              <w:t>Es probable que las actividades del programa incluyan productos químicos tóxicos (incluidos herbicidas, alquitrán, aceites, pinturas y otros productos químicos industriales) que se u</w:t>
            </w:r>
            <w:r>
              <w:rPr>
                <w:rStyle w:val="tlid-translation"/>
                <w:rFonts w:ascii="Franklin Gothic Book" w:eastAsia="Times New Roman" w:hAnsi="Franklin Gothic Book" w:cs="Times New Roman"/>
                <w:lang w:val="es-ES"/>
              </w:rPr>
              <w:t>tilizarán o eliminarán en la zona.</w:t>
            </w:r>
          </w:p>
        </w:tc>
        <w:tc>
          <w:tcPr>
            <w:tcW w:w="4071" w:type="dxa"/>
            <w:gridSpan w:val="2"/>
            <w:shd w:val="clear" w:color="auto" w:fill="auto"/>
            <w:vAlign w:val="center"/>
            <w:hideMark/>
          </w:tcPr>
          <w:p w14:paraId="42C4649F" w14:textId="77777777" w:rsidR="001C4307" w:rsidRPr="00547D47" w:rsidRDefault="001C4307" w:rsidP="00BC116B">
            <w:pPr>
              <w:spacing w:after="0" w:line="240" w:lineRule="auto"/>
              <w:rPr>
                <w:rFonts w:ascii="Franklin Gothic Book" w:eastAsia="Times New Roman" w:hAnsi="Franklin Gothic Book" w:cs="Calibri"/>
              </w:rPr>
            </w:pPr>
            <w:r w:rsidRPr="00547D47">
              <w:rPr>
                <w:rStyle w:val="tlid-translation"/>
                <w:rFonts w:ascii="Franklin Gothic Book" w:eastAsia="Times New Roman" w:hAnsi="Franklin Gothic Book" w:cs="Times New Roman"/>
                <w:lang w:val="es-ES"/>
              </w:rPr>
              <w:t>Por ejemplo, adquisición de bienes producidos a partir de prácticas insostenibles, manejo y eliminación inadecuados de combustible, residuos de construcción y residuos de embalajes. (</w:t>
            </w:r>
            <w:hyperlink r:id="rId11" w:history="1">
              <w:r w:rsidRPr="00547D47">
                <w:rPr>
                  <w:rStyle w:val="Hyperlink"/>
                  <w:rFonts w:ascii="Franklin Gothic Book" w:eastAsia="Times New Roman" w:hAnsi="Franklin Gothic Book" w:cs="Times New Roman"/>
                  <w:lang w:val="es-ES"/>
                </w:rPr>
                <w:t>https://www.ifrc.org/PageFiles/95755/B.f.01.%20Humanitarian%20action%20and%20the%20environement_OCHA.pdf</w:t>
              </w:r>
            </w:hyperlink>
            <w:r w:rsidRPr="00547D47">
              <w:rPr>
                <w:rStyle w:val="tlid-translation"/>
                <w:rFonts w:ascii="Franklin Gothic Book" w:eastAsia="Times New Roman" w:hAnsi="Franklin Gothic Book" w:cs="Times New Roman"/>
                <w:lang w:val="es-ES"/>
              </w:rPr>
              <w:t>)</w:t>
            </w:r>
            <w:r w:rsidRPr="00547D47">
              <w:rPr>
                <w:rFonts w:ascii="Franklin Gothic Book" w:eastAsia="Times New Roman" w:hAnsi="Franklin Gothic Book" w:cs="Calibri"/>
              </w:rPr>
              <w:t xml:space="preserve"> (en inglés)</w:t>
            </w:r>
          </w:p>
        </w:tc>
        <w:tc>
          <w:tcPr>
            <w:tcW w:w="4542" w:type="dxa"/>
            <w:shd w:val="clear" w:color="auto" w:fill="auto"/>
            <w:vAlign w:val="center"/>
            <w:hideMark/>
          </w:tcPr>
          <w:p w14:paraId="03550919" w14:textId="77777777" w:rsidR="001C4307" w:rsidRDefault="001C4307" w:rsidP="00BC116B">
            <w:pPr>
              <w:spacing w:after="0" w:line="240" w:lineRule="auto"/>
              <w:ind w:left="432"/>
              <w:rPr>
                <w:rFonts w:ascii="Franklin Gothic Book" w:eastAsia="Times New Roman" w:hAnsi="Franklin Gothic Book" w:cs="Calibri"/>
              </w:rPr>
            </w:pPr>
          </w:p>
          <w:p w14:paraId="704AB5AF"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8F0AB8">
              <w:rPr>
                <w:rFonts w:ascii="Franklin Gothic Book" w:eastAsia="Times New Roman" w:hAnsi="Franklin Gothic Book" w:cs="Calibri"/>
              </w:rPr>
              <w:t>L</w:t>
            </w:r>
            <w:r>
              <w:rPr>
                <w:rStyle w:val="tlid-translation"/>
                <w:rFonts w:ascii="Franklin Gothic Book" w:eastAsia="Times New Roman" w:hAnsi="Franklin Gothic Book" w:cs="Times New Roman"/>
                <w:lang w:val="es-ES"/>
              </w:rPr>
              <w:t>os escombros de construcción que se retiran</w:t>
            </w:r>
            <w:r w:rsidRPr="008F0AB8">
              <w:rPr>
                <w:rStyle w:val="tlid-translation"/>
                <w:rFonts w:ascii="Franklin Gothic Book" w:eastAsia="Times New Roman" w:hAnsi="Franklin Gothic Book" w:cs="Times New Roman"/>
                <w:lang w:val="es-ES"/>
              </w:rPr>
              <w:t xml:space="preserve"> después de un terremoto se eliminan incorrectamente en lugar de reutilizarse.</w:t>
            </w:r>
          </w:p>
        </w:tc>
      </w:tr>
      <w:tr w:rsidR="001C4307" w:rsidRPr="00760059" w14:paraId="51F18DB4" w14:textId="77777777" w:rsidTr="001C4307">
        <w:trPr>
          <w:trHeight w:val="1200"/>
        </w:trPr>
        <w:tc>
          <w:tcPr>
            <w:tcW w:w="1160" w:type="dxa"/>
            <w:vAlign w:val="center"/>
          </w:tcPr>
          <w:p w14:paraId="23D3FEE4"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A35</w:t>
            </w:r>
          </w:p>
        </w:tc>
        <w:tc>
          <w:tcPr>
            <w:tcW w:w="3064" w:type="dxa"/>
            <w:shd w:val="clear" w:color="auto" w:fill="auto"/>
            <w:vAlign w:val="center"/>
            <w:hideMark/>
          </w:tcPr>
          <w:p w14:paraId="16E62CB3" w14:textId="77777777" w:rsidR="001C4307" w:rsidRPr="00036D21" w:rsidRDefault="001C4307" w:rsidP="00BC116B">
            <w:pPr>
              <w:rPr>
                <w:lang w:val="es-MX"/>
              </w:rPr>
            </w:pPr>
            <w:r w:rsidRPr="00A71EED">
              <w:rPr>
                <w:rStyle w:val="tlid-translation"/>
                <w:rFonts w:ascii="Franklin Gothic Book" w:eastAsia="Times New Roman" w:hAnsi="Franklin Gothic Book" w:cs="Times New Roman"/>
                <w:lang w:val="es-ES"/>
              </w:rPr>
              <w:t>Es probable que las actividades del programa involucren sustancias peligrosas (incluidas grandes cantidades de combustibles) que se almacenarán en la zona.</w:t>
            </w:r>
          </w:p>
          <w:p w14:paraId="174D8787" w14:textId="77777777" w:rsidR="001C4307" w:rsidRPr="00760059" w:rsidRDefault="001C4307" w:rsidP="00BC116B">
            <w:pPr>
              <w:spacing w:after="0" w:line="240" w:lineRule="auto"/>
              <w:rPr>
                <w:rFonts w:ascii="Franklin Gothic Book" w:eastAsia="Times New Roman" w:hAnsi="Franklin Gothic Book" w:cs="Calibri"/>
              </w:rPr>
            </w:pPr>
          </w:p>
        </w:tc>
        <w:tc>
          <w:tcPr>
            <w:tcW w:w="4071" w:type="dxa"/>
            <w:gridSpan w:val="2"/>
            <w:shd w:val="clear" w:color="auto" w:fill="auto"/>
            <w:vAlign w:val="center"/>
            <w:hideMark/>
          </w:tcPr>
          <w:p w14:paraId="1454F7E0" w14:textId="77777777" w:rsidR="001C4307" w:rsidRPr="00760059" w:rsidRDefault="001C4307" w:rsidP="00BC116B">
            <w:pPr>
              <w:spacing w:after="0" w:line="240" w:lineRule="auto"/>
              <w:rPr>
                <w:rFonts w:ascii="Franklin Gothic Book" w:eastAsia="Times New Roman" w:hAnsi="Franklin Gothic Book" w:cs="Calibri"/>
              </w:rPr>
            </w:pPr>
            <w:r w:rsidRPr="00265F9E">
              <w:rPr>
                <w:rStyle w:val="tlid-translation"/>
                <w:rFonts w:ascii="Franklin Gothic Book" w:eastAsia="Times New Roman" w:hAnsi="Franklin Gothic Book" w:cs="Times New Roman"/>
                <w:lang w:val="es-ES"/>
              </w:rPr>
              <w:t>El almacenamiento de grandes cantidades de combustible para las actividades del proyecto crea un mayor riesgo.</w:t>
            </w:r>
          </w:p>
        </w:tc>
        <w:tc>
          <w:tcPr>
            <w:tcW w:w="4542" w:type="dxa"/>
            <w:shd w:val="clear" w:color="auto" w:fill="auto"/>
            <w:vAlign w:val="center"/>
            <w:hideMark/>
          </w:tcPr>
          <w:p w14:paraId="1AB5F7D6" w14:textId="77777777" w:rsidR="001C4307" w:rsidRPr="007C60D0"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7C60D0">
              <w:rPr>
                <w:rStyle w:val="tlid-translation"/>
                <w:rFonts w:ascii="Franklin Gothic Book" w:eastAsia="Times New Roman" w:hAnsi="Franklin Gothic Book" w:cs="Times New Roman"/>
                <w:lang w:val="es-ES"/>
              </w:rPr>
              <w:t>Contaminación de la tierra debido al derrame de combustible.</w:t>
            </w:r>
          </w:p>
        </w:tc>
      </w:tr>
      <w:tr w:rsidR="001C4307" w:rsidRPr="00760059" w14:paraId="2C452985" w14:textId="77777777" w:rsidTr="001C4307">
        <w:trPr>
          <w:trHeight w:val="1275"/>
        </w:trPr>
        <w:tc>
          <w:tcPr>
            <w:tcW w:w="1160" w:type="dxa"/>
            <w:vAlign w:val="center"/>
          </w:tcPr>
          <w:p w14:paraId="3AD61EBD"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A36</w:t>
            </w:r>
          </w:p>
        </w:tc>
        <w:tc>
          <w:tcPr>
            <w:tcW w:w="3064" w:type="dxa"/>
            <w:shd w:val="clear" w:color="auto" w:fill="auto"/>
            <w:vAlign w:val="center"/>
            <w:hideMark/>
          </w:tcPr>
          <w:p w14:paraId="43660529" w14:textId="77777777" w:rsidR="001C4307" w:rsidRPr="00760059" w:rsidRDefault="001C4307" w:rsidP="00BC116B">
            <w:pPr>
              <w:spacing w:after="0" w:line="240" w:lineRule="auto"/>
              <w:rPr>
                <w:rFonts w:ascii="Franklin Gothic Book" w:eastAsia="Times New Roman" w:hAnsi="Franklin Gothic Book" w:cs="Calibri"/>
              </w:rPr>
            </w:pPr>
            <w:r w:rsidRPr="00A741A8">
              <w:rPr>
                <w:rStyle w:val="tlid-translation"/>
                <w:rFonts w:ascii="Franklin Gothic Book" w:eastAsia="Times New Roman" w:hAnsi="Franklin Gothic Book" w:cs="Times New Roman"/>
                <w:lang w:val="es-ES"/>
              </w:rPr>
              <w:t>Es probable que las actividades del programa impliquen la escorrentía de agua alrededor de manantiales o pozos que podrían causar erosión</w:t>
            </w:r>
            <w:r>
              <w:rPr>
                <w:rStyle w:val="tlid-translation"/>
                <w:rFonts w:ascii="Franklin Gothic Book" w:eastAsia="Times New Roman" w:hAnsi="Franklin Gothic Book" w:cs="Times New Roman"/>
                <w:lang w:val="es-ES"/>
              </w:rPr>
              <w:t>.</w:t>
            </w:r>
          </w:p>
        </w:tc>
        <w:tc>
          <w:tcPr>
            <w:tcW w:w="4071" w:type="dxa"/>
            <w:gridSpan w:val="2"/>
            <w:shd w:val="clear" w:color="auto" w:fill="auto"/>
            <w:vAlign w:val="center"/>
            <w:hideMark/>
          </w:tcPr>
          <w:p w14:paraId="3BE0E131"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r w:rsidRPr="00131465">
              <w:rPr>
                <w:rStyle w:val="tlid-translation"/>
                <w:rFonts w:ascii="Franklin Gothic Book" w:eastAsia="Times New Roman" w:hAnsi="Franklin Gothic Book" w:cs="Times New Roman"/>
                <w:lang w:val="es-ES"/>
              </w:rPr>
              <w:t>La escorrentía de agua puede crear una serie de problemas relacionados con la erosión del suelo, inundaciones o áreas de reproducción de vectores.</w:t>
            </w:r>
          </w:p>
          <w:p w14:paraId="3D2BF2D6" w14:textId="77777777" w:rsidR="001C4307" w:rsidRPr="00760059" w:rsidRDefault="001C4307" w:rsidP="00BC116B">
            <w:pPr>
              <w:spacing w:after="0" w:line="240" w:lineRule="auto"/>
              <w:rPr>
                <w:rFonts w:ascii="Franklin Gothic Book" w:eastAsia="Times New Roman" w:hAnsi="Franklin Gothic Book" w:cs="Calibri"/>
              </w:rPr>
            </w:pPr>
          </w:p>
        </w:tc>
        <w:tc>
          <w:tcPr>
            <w:tcW w:w="4542" w:type="dxa"/>
            <w:shd w:val="clear" w:color="auto" w:fill="auto"/>
            <w:vAlign w:val="center"/>
            <w:hideMark/>
          </w:tcPr>
          <w:p w14:paraId="5A0FD402"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B0428E">
              <w:rPr>
                <w:rStyle w:val="tlid-translation"/>
                <w:rFonts w:ascii="Franklin Gothic Book" w:eastAsia="Times New Roman" w:hAnsi="Franklin Gothic Book" w:cs="Times New Roman"/>
                <w:lang w:val="es-ES"/>
              </w:rPr>
              <w:t>La constr</w:t>
            </w:r>
            <w:r>
              <w:rPr>
                <w:rStyle w:val="tlid-translation"/>
                <w:rFonts w:ascii="Franklin Gothic Book" w:eastAsia="Times New Roman" w:hAnsi="Franklin Gothic Book" w:cs="Times New Roman"/>
                <w:lang w:val="es-ES"/>
              </w:rPr>
              <w:t>ucción de un parque comunitario/</w:t>
            </w:r>
            <w:r w:rsidRPr="00B0428E">
              <w:rPr>
                <w:rStyle w:val="tlid-translation"/>
                <w:rFonts w:ascii="Franklin Gothic Book" w:eastAsia="Times New Roman" w:hAnsi="Franklin Gothic Book" w:cs="Times New Roman"/>
                <w:lang w:val="es-ES"/>
              </w:rPr>
              <w:t>espacio de juego creará escorren</w:t>
            </w:r>
            <w:r>
              <w:rPr>
                <w:rStyle w:val="tlid-translation"/>
                <w:rFonts w:ascii="Franklin Gothic Book" w:eastAsia="Times New Roman" w:hAnsi="Franklin Gothic Book" w:cs="Times New Roman"/>
                <w:lang w:val="es-ES"/>
              </w:rPr>
              <w:t xml:space="preserve">tías que podrían ser un foco de </w:t>
            </w:r>
            <w:r w:rsidRPr="00B0428E">
              <w:rPr>
                <w:rStyle w:val="tlid-translation"/>
                <w:rFonts w:ascii="Franklin Gothic Book" w:eastAsia="Times New Roman" w:hAnsi="Franklin Gothic Book" w:cs="Times New Roman"/>
                <w:lang w:val="es-ES"/>
              </w:rPr>
              <w:t>cultivo para los mosquitos y aumentar el riesgo de malaria y dengue</w:t>
            </w:r>
            <w:r>
              <w:rPr>
                <w:rStyle w:val="tlid-translation"/>
                <w:rFonts w:ascii="Franklin Gothic Book" w:eastAsia="Times New Roman" w:hAnsi="Franklin Gothic Book" w:cs="Times New Roman"/>
                <w:lang w:val="es-ES"/>
              </w:rPr>
              <w:t>.</w:t>
            </w:r>
          </w:p>
        </w:tc>
      </w:tr>
      <w:tr w:rsidR="001C4307" w:rsidRPr="00760059" w14:paraId="5CE39A98" w14:textId="77777777" w:rsidTr="001C4307">
        <w:trPr>
          <w:trHeight w:val="2085"/>
        </w:trPr>
        <w:tc>
          <w:tcPr>
            <w:tcW w:w="1160" w:type="dxa"/>
            <w:vAlign w:val="center"/>
          </w:tcPr>
          <w:p w14:paraId="74569028"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A37</w:t>
            </w:r>
          </w:p>
        </w:tc>
        <w:tc>
          <w:tcPr>
            <w:tcW w:w="3064" w:type="dxa"/>
            <w:shd w:val="clear" w:color="auto" w:fill="auto"/>
            <w:vAlign w:val="center"/>
            <w:hideMark/>
          </w:tcPr>
          <w:p w14:paraId="37E53B41" w14:textId="77777777" w:rsidR="001C4307" w:rsidRPr="00760059" w:rsidRDefault="001C4307" w:rsidP="00BC116B">
            <w:pPr>
              <w:spacing w:after="0" w:line="240" w:lineRule="auto"/>
              <w:rPr>
                <w:rFonts w:ascii="Franklin Gothic Book" w:eastAsia="Times New Roman" w:hAnsi="Franklin Gothic Book" w:cs="Calibri"/>
              </w:rPr>
            </w:pPr>
            <w:r w:rsidRPr="00AF285F">
              <w:rPr>
                <w:rStyle w:val="tlid-translation"/>
                <w:rFonts w:ascii="Franklin Gothic Book" w:eastAsia="Times New Roman" w:hAnsi="Franklin Gothic Book" w:cs="Times New Roman"/>
                <w:lang w:val="es-ES"/>
              </w:rPr>
              <w:t>Es probable que las actividades del programa afecten negativamente los depósitos de agua subterránea (sobre extracción de acuíferos) mediante la extracción continua d</w:t>
            </w:r>
            <w:r>
              <w:rPr>
                <w:rStyle w:val="tlid-translation"/>
                <w:rFonts w:ascii="Franklin Gothic Book" w:eastAsia="Times New Roman" w:hAnsi="Franklin Gothic Book" w:cs="Times New Roman"/>
                <w:lang w:val="es-ES"/>
              </w:rPr>
              <w:t>e agua de pozos, especialmente</w:t>
            </w:r>
            <w:r w:rsidRPr="00AF285F">
              <w:rPr>
                <w:rStyle w:val="tlid-translation"/>
                <w:rFonts w:ascii="Franklin Gothic Book" w:eastAsia="Times New Roman" w:hAnsi="Franklin Gothic Book" w:cs="Times New Roman"/>
                <w:lang w:val="es-ES"/>
              </w:rPr>
              <w:t xml:space="preserve"> durante períodos de sequía o años secos.</w:t>
            </w:r>
          </w:p>
        </w:tc>
        <w:tc>
          <w:tcPr>
            <w:tcW w:w="4071" w:type="dxa"/>
            <w:gridSpan w:val="2"/>
            <w:shd w:val="clear" w:color="auto" w:fill="auto"/>
            <w:vAlign w:val="center"/>
            <w:hideMark/>
          </w:tcPr>
          <w:p w14:paraId="701EF5AA" w14:textId="77777777" w:rsidR="001C4307" w:rsidRPr="00760059" w:rsidRDefault="001C4307" w:rsidP="00BC116B">
            <w:pPr>
              <w:spacing w:after="0" w:line="240" w:lineRule="auto"/>
              <w:rPr>
                <w:rFonts w:ascii="Franklin Gothic Book" w:eastAsia="Times New Roman" w:hAnsi="Franklin Gothic Book" w:cs="Calibri"/>
              </w:rPr>
            </w:pPr>
            <w:r w:rsidRPr="001A1FD6">
              <w:rPr>
                <w:rStyle w:val="tlid-translation"/>
                <w:rFonts w:ascii="Franklin Gothic Book" w:eastAsia="Times New Roman" w:hAnsi="Franklin Gothic Book" w:cs="Times New Roman"/>
                <w:lang w:val="es-ES"/>
              </w:rPr>
              <w:t xml:space="preserve">Actividades del programa que requerirían el uso significativo de los recursos, lo que puede afectar a las pequeñas empresas y otros usuarios </w:t>
            </w:r>
            <w:r>
              <w:rPr>
                <w:rStyle w:val="tlid-translation"/>
                <w:rFonts w:ascii="Franklin Gothic Book" w:eastAsia="Times New Roman" w:hAnsi="Franklin Gothic Book" w:cs="Times New Roman"/>
                <w:lang w:val="es-ES"/>
              </w:rPr>
              <w:t xml:space="preserve">aguas abajo de la fuente. Por ejemplo, un </w:t>
            </w:r>
            <w:r w:rsidRPr="001A1FD6">
              <w:rPr>
                <w:rStyle w:val="tlid-translation"/>
                <w:rFonts w:ascii="Franklin Gothic Book" w:eastAsia="Times New Roman" w:hAnsi="Franklin Gothic Book" w:cs="Times New Roman"/>
                <w:lang w:val="es-ES"/>
              </w:rPr>
              <w:t>proyecto agrícola intensivo que está extrayendo agua subterránea a altas tasas, lo que dificulta que las pequeñas empresas que trabajan en la cuenca accedan al agua regular. La extracción de agua subterránea excede la tasa de recarga natural</w:t>
            </w:r>
            <w:r>
              <w:rPr>
                <w:rStyle w:val="tlid-translation"/>
                <w:rFonts w:ascii="Franklin Gothic Book" w:eastAsia="Times New Roman" w:hAnsi="Franklin Gothic Book" w:cs="Times New Roman"/>
                <w:lang w:val="es-ES"/>
              </w:rPr>
              <w:t>.</w:t>
            </w:r>
          </w:p>
        </w:tc>
        <w:tc>
          <w:tcPr>
            <w:tcW w:w="4542" w:type="dxa"/>
            <w:shd w:val="clear" w:color="auto" w:fill="auto"/>
            <w:vAlign w:val="center"/>
            <w:hideMark/>
          </w:tcPr>
          <w:p w14:paraId="6EC37EC7"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39678A">
              <w:rPr>
                <w:rStyle w:val="tlid-translation"/>
                <w:rFonts w:ascii="Franklin Gothic Book" w:eastAsia="Times New Roman" w:hAnsi="Franklin Gothic Book" w:cs="Times New Roman"/>
                <w:lang w:val="es-ES"/>
              </w:rPr>
              <w:t>La perforación de pozos para el proyecto de agua potable extrae el agua subterránea a gran velocidad, lo que hace que los agricultores aguas abajo no puedan regar sus cultivos.</w:t>
            </w:r>
          </w:p>
        </w:tc>
      </w:tr>
      <w:tr w:rsidR="001C4307" w:rsidRPr="00760059" w14:paraId="572F8F54" w14:textId="77777777" w:rsidTr="001C4307">
        <w:trPr>
          <w:trHeight w:val="1305"/>
        </w:trPr>
        <w:tc>
          <w:tcPr>
            <w:tcW w:w="1160" w:type="dxa"/>
            <w:vAlign w:val="center"/>
          </w:tcPr>
          <w:p w14:paraId="22AE8E44"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A38</w:t>
            </w:r>
          </w:p>
        </w:tc>
        <w:tc>
          <w:tcPr>
            <w:tcW w:w="3064" w:type="dxa"/>
            <w:shd w:val="clear" w:color="auto" w:fill="auto"/>
            <w:vAlign w:val="center"/>
            <w:hideMark/>
          </w:tcPr>
          <w:p w14:paraId="1D948066" w14:textId="77777777" w:rsidR="001C4307" w:rsidRPr="00760059" w:rsidRDefault="001C4307" w:rsidP="00BC116B">
            <w:pPr>
              <w:spacing w:after="0" w:line="240" w:lineRule="auto"/>
              <w:rPr>
                <w:rFonts w:ascii="Franklin Gothic Book" w:eastAsia="Times New Roman" w:hAnsi="Franklin Gothic Book" w:cs="Calibri"/>
              </w:rPr>
            </w:pPr>
            <w:r w:rsidRPr="00C260D1">
              <w:rPr>
                <w:rStyle w:val="tlid-translation"/>
                <w:rFonts w:ascii="Franklin Gothic Book" w:eastAsia="Times New Roman" w:hAnsi="Franklin Gothic Book" w:cs="Times New Roman"/>
                <w:lang w:val="es-ES"/>
              </w:rPr>
              <w:t>Es probable que las actividades del programa produzcan emisiones y afecten la calidad del aire para personas, animales y plantas.</w:t>
            </w:r>
          </w:p>
        </w:tc>
        <w:tc>
          <w:tcPr>
            <w:tcW w:w="4071" w:type="dxa"/>
            <w:gridSpan w:val="2"/>
            <w:shd w:val="clear" w:color="auto" w:fill="auto"/>
            <w:vAlign w:val="center"/>
            <w:hideMark/>
          </w:tcPr>
          <w:p w14:paraId="650E9DA6" w14:textId="77777777" w:rsidR="001C4307" w:rsidRPr="00760059" w:rsidRDefault="001C4307" w:rsidP="00BC116B">
            <w:pPr>
              <w:spacing w:after="0" w:line="240" w:lineRule="auto"/>
              <w:rPr>
                <w:rFonts w:ascii="Franklin Gothic Book" w:eastAsia="Times New Roman" w:hAnsi="Franklin Gothic Book" w:cs="Calibri"/>
              </w:rPr>
            </w:pPr>
            <w:r>
              <w:rPr>
                <w:rStyle w:val="tlid-translation"/>
                <w:rFonts w:ascii="Franklin Gothic Book" w:eastAsia="Times New Roman" w:hAnsi="Franklin Gothic Book" w:cs="Times New Roman"/>
                <w:lang w:val="es-ES"/>
              </w:rPr>
              <w:t>Por ejemplo,</w:t>
            </w:r>
            <w:r w:rsidRPr="00CC4C86">
              <w:rPr>
                <w:rStyle w:val="tlid-translation"/>
                <w:rFonts w:ascii="Franklin Gothic Book" w:eastAsia="Times New Roman" w:hAnsi="Franklin Gothic Book" w:cs="Times New Roman"/>
                <w:lang w:val="es-ES"/>
              </w:rPr>
              <w:t xml:space="preserve"> </w:t>
            </w:r>
            <w:r>
              <w:rPr>
                <w:rStyle w:val="tlid-translation"/>
                <w:rFonts w:ascii="Franklin Gothic Book" w:eastAsia="Times New Roman" w:hAnsi="Franklin Gothic Book" w:cs="Times New Roman"/>
                <w:lang w:val="es-ES"/>
              </w:rPr>
              <w:t xml:space="preserve">la </w:t>
            </w:r>
            <w:r w:rsidRPr="00CC4C86">
              <w:rPr>
                <w:rStyle w:val="tlid-translation"/>
                <w:rFonts w:ascii="Franklin Gothic Book" w:eastAsia="Times New Roman" w:hAnsi="Franklin Gothic Book" w:cs="Times New Roman"/>
                <w:lang w:val="es-ES"/>
              </w:rPr>
              <w:t xml:space="preserve">incineración de desechos médicos, emisiones de combustible de automóviles que están siendo utilizados por la organización, </w:t>
            </w:r>
            <w:r>
              <w:rPr>
                <w:rStyle w:val="tlid-translation"/>
                <w:rFonts w:ascii="Franklin Gothic Book" w:eastAsia="Times New Roman" w:hAnsi="Franklin Gothic Book" w:cs="Times New Roman"/>
                <w:lang w:val="es-ES"/>
              </w:rPr>
              <w:t xml:space="preserve">el </w:t>
            </w:r>
            <w:r w:rsidRPr="00CC4C86">
              <w:rPr>
                <w:rStyle w:val="tlid-translation"/>
                <w:rFonts w:ascii="Franklin Gothic Book" w:eastAsia="Times New Roman" w:hAnsi="Franklin Gothic Book" w:cs="Times New Roman"/>
                <w:lang w:val="es-ES"/>
              </w:rPr>
              <w:t>abastecimiento de materiales del extranjero que deben enviarse.</w:t>
            </w:r>
          </w:p>
        </w:tc>
        <w:tc>
          <w:tcPr>
            <w:tcW w:w="4542" w:type="dxa"/>
            <w:shd w:val="clear" w:color="auto" w:fill="auto"/>
            <w:vAlign w:val="center"/>
            <w:hideMark/>
          </w:tcPr>
          <w:p w14:paraId="7CC2C5EA" w14:textId="77777777" w:rsidR="001C4307" w:rsidRPr="00760059" w:rsidRDefault="001C4307" w:rsidP="00BC116B">
            <w:pPr>
              <w:spacing w:after="0" w:line="240" w:lineRule="auto"/>
              <w:ind w:left="432" w:hanging="360"/>
              <w:rPr>
                <w:rFonts w:ascii="Franklin Gothic Book" w:eastAsia="Times New Roman" w:hAnsi="Franklin Gothic Book" w:cs="Calibri"/>
              </w:rPr>
            </w:pPr>
            <w:r>
              <w:rPr>
                <w:rFonts w:ascii="Franklin Gothic Book" w:eastAsia="Times New Roman" w:hAnsi="Franklin Gothic Book" w:cs="Calibri"/>
              </w:rPr>
              <w:t>-     Actividades del programa en zonas remotas que a las que solo se puede acceder en automóvil, y se requieren múltples viajes, lo que genera una gran cantidad de emisiones de carbono</w:t>
            </w:r>
            <w:r w:rsidRPr="00760059">
              <w:rPr>
                <w:rFonts w:ascii="Franklin Gothic Book" w:eastAsia="Times New Roman" w:hAnsi="Franklin Gothic Book" w:cs="Calibri"/>
              </w:rPr>
              <w:t>.</w:t>
            </w:r>
          </w:p>
        </w:tc>
      </w:tr>
      <w:tr w:rsidR="001C4307" w:rsidRPr="00760059" w14:paraId="3F934565" w14:textId="77777777" w:rsidTr="001C4307">
        <w:trPr>
          <w:trHeight w:val="1140"/>
        </w:trPr>
        <w:tc>
          <w:tcPr>
            <w:tcW w:w="1160" w:type="dxa"/>
            <w:vAlign w:val="center"/>
          </w:tcPr>
          <w:p w14:paraId="569A63F4"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A39</w:t>
            </w:r>
          </w:p>
        </w:tc>
        <w:tc>
          <w:tcPr>
            <w:tcW w:w="3064" w:type="dxa"/>
            <w:shd w:val="clear" w:color="auto" w:fill="auto"/>
            <w:vAlign w:val="center"/>
            <w:hideMark/>
          </w:tcPr>
          <w:p w14:paraId="7BF96AB1" w14:textId="77777777" w:rsidR="001C4307" w:rsidRPr="00760059" w:rsidRDefault="001C4307" w:rsidP="00BC116B">
            <w:pPr>
              <w:spacing w:after="0" w:line="240" w:lineRule="auto"/>
              <w:rPr>
                <w:rFonts w:ascii="Franklin Gothic Book" w:eastAsia="Times New Roman" w:hAnsi="Franklin Gothic Book" w:cs="Calibri"/>
              </w:rPr>
            </w:pPr>
            <w:r w:rsidRPr="00C260D1">
              <w:rPr>
                <w:rStyle w:val="tlid-translation"/>
                <w:rFonts w:ascii="Franklin Gothic Book" w:eastAsia="Times New Roman" w:hAnsi="Franklin Gothic Book" w:cs="Times New Roman"/>
                <w:lang w:val="es-ES"/>
              </w:rPr>
              <w:t>Es probable que las actividades del programa involucren maquinaria pesada que cree problemas de polvo o ruido, o reduzca la seguridad para otros usuarios</w:t>
            </w:r>
            <w:r>
              <w:rPr>
                <w:rStyle w:val="tlid-translation"/>
                <w:rFonts w:ascii="Franklin Gothic Book" w:eastAsia="Times New Roman" w:hAnsi="Franklin Gothic Book" w:cs="Times New Roman"/>
                <w:lang w:val="es-ES"/>
              </w:rPr>
              <w:t>.</w:t>
            </w:r>
          </w:p>
        </w:tc>
        <w:tc>
          <w:tcPr>
            <w:tcW w:w="4071" w:type="dxa"/>
            <w:gridSpan w:val="2"/>
            <w:shd w:val="clear" w:color="auto" w:fill="auto"/>
            <w:vAlign w:val="center"/>
            <w:hideMark/>
          </w:tcPr>
          <w:p w14:paraId="2A7F0D73"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r w:rsidRPr="00F16D84">
              <w:rPr>
                <w:rStyle w:val="tlid-translation"/>
                <w:rFonts w:ascii="Franklin Gothic Book" w:eastAsia="Times New Roman" w:hAnsi="Franklin Gothic Book" w:cs="Times New Roman"/>
                <w:lang w:val="es-ES"/>
              </w:rPr>
              <w:t xml:space="preserve">Construcción en áreas comunales (por ejemplo, </w:t>
            </w:r>
            <w:r>
              <w:rPr>
                <w:rStyle w:val="tlid-translation"/>
                <w:rFonts w:ascii="Franklin Gothic Book" w:eastAsia="Times New Roman" w:hAnsi="Franklin Gothic Book" w:cs="Times New Roman"/>
                <w:lang w:val="es-ES"/>
              </w:rPr>
              <w:t xml:space="preserve">una </w:t>
            </w:r>
            <w:r w:rsidRPr="00F16D84">
              <w:rPr>
                <w:rStyle w:val="tlid-translation"/>
                <w:rFonts w:ascii="Franklin Gothic Book" w:eastAsia="Times New Roman" w:hAnsi="Franklin Gothic Book" w:cs="Times New Roman"/>
                <w:lang w:val="es-ES"/>
              </w:rPr>
              <w:t>escuela) que pone en riesgo l</w:t>
            </w:r>
            <w:r>
              <w:rPr>
                <w:rStyle w:val="tlid-translation"/>
                <w:rFonts w:ascii="Franklin Gothic Book" w:eastAsia="Times New Roman" w:hAnsi="Franklin Gothic Book" w:cs="Times New Roman"/>
                <w:lang w:val="es-ES"/>
              </w:rPr>
              <w:t xml:space="preserve">a vida de las personas en torno a </w:t>
            </w:r>
            <w:r w:rsidRPr="00F16D84">
              <w:rPr>
                <w:rStyle w:val="tlid-translation"/>
                <w:rFonts w:ascii="Franklin Gothic Book" w:eastAsia="Times New Roman" w:hAnsi="Franklin Gothic Book" w:cs="Times New Roman"/>
                <w:lang w:val="es-ES"/>
              </w:rPr>
              <w:t>maquinaria pesada. Las actividades de construcción producen mucho polvo.</w:t>
            </w:r>
            <w:r>
              <w:rPr>
                <w:rStyle w:val="tlid-translation"/>
                <w:rFonts w:ascii="Franklin Gothic Book" w:eastAsia="Times New Roman" w:hAnsi="Franklin Gothic Book" w:cs="Times New Roman"/>
                <w:lang w:val="es-ES"/>
              </w:rPr>
              <w:t xml:space="preserve"> </w:t>
            </w:r>
          </w:p>
          <w:p w14:paraId="6733C613" w14:textId="77777777" w:rsidR="001C4307" w:rsidRPr="00760059" w:rsidRDefault="001C4307" w:rsidP="00BC116B">
            <w:pPr>
              <w:spacing w:after="0" w:line="240" w:lineRule="auto"/>
              <w:rPr>
                <w:rFonts w:ascii="Franklin Gothic Book" w:eastAsia="Times New Roman" w:hAnsi="Franklin Gothic Book" w:cs="Calibri"/>
              </w:rPr>
            </w:pPr>
          </w:p>
        </w:tc>
        <w:tc>
          <w:tcPr>
            <w:tcW w:w="4542" w:type="dxa"/>
            <w:shd w:val="clear" w:color="auto" w:fill="auto"/>
            <w:vAlign w:val="center"/>
            <w:hideMark/>
          </w:tcPr>
          <w:p w14:paraId="4842A3D0"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313E53">
              <w:rPr>
                <w:rStyle w:val="tlid-translation"/>
                <w:rFonts w:ascii="Franklin Gothic Book" w:eastAsia="Times New Roman" w:hAnsi="Franklin Gothic Book" w:cs="Times New Roman"/>
                <w:lang w:val="es-ES"/>
              </w:rPr>
              <w:t xml:space="preserve">La construcción aumentará el polvo y los escombros, lo que podría provocar problemas respiratorios </w:t>
            </w:r>
            <w:r>
              <w:rPr>
                <w:rStyle w:val="tlid-translation"/>
                <w:rFonts w:ascii="Franklin Gothic Book" w:eastAsia="Times New Roman" w:hAnsi="Franklin Gothic Book" w:cs="Times New Roman"/>
                <w:lang w:val="es-ES"/>
              </w:rPr>
              <w:t xml:space="preserve">para </w:t>
            </w:r>
            <w:r w:rsidRPr="00313E53">
              <w:rPr>
                <w:rStyle w:val="tlid-translation"/>
                <w:rFonts w:ascii="Franklin Gothic Book" w:eastAsia="Times New Roman" w:hAnsi="Franklin Gothic Book" w:cs="Times New Roman"/>
                <w:lang w:val="es-ES"/>
              </w:rPr>
              <w:t>los residentes cercanos, es decir, la gran cantidad de personas mayores</w:t>
            </w:r>
            <w:r>
              <w:rPr>
                <w:rStyle w:val="tlid-translation"/>
                <w:rFonts w:ascii="Franklin Gothic Book" w:eastAsia="Times New Roman" w:hAnsi="Franklin Gothic Book" w:cs="Times New Roman"/>
                <w:lang w:val="es-ES"/>
              </w:rPr>
              <w:t>.</w:t>
            </w:r>
          </w:p>
        </w:tc>
      </w:tr>
      <w:tr w:rsidR="001C4307" w:rsidRPr="00760059" w14:paraId="7DF7E121" w14:textId="77777777" w:rsidTr="001C4307">
        <w:trPr>
          <w:trHeight w:val="1590"/>
        </w:trPr>
        <w:tc>
          <w:tcPr>
            <w:tcW w:w="1160" w:type="dxa"/>
            <w:vAlign w:val="center"/>
          </w:tcPr>
          <w:p w14:paraId="0FD9FD93"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A40</w:t>
            </w:r>
          </w:p>
        </w:tc>
        <w:tc>
          <w:tcPr>
            <w:tcW w:w="3064" w:type="dxa"/>
            <w:shd w:val="clear" w:color="auto" w:fill="auto"/>
            <w:vAlign w:val="center"/>
            <w:hideMark/>
          </w:tcPr>
          <w:p w14:paraId="38E1A7A0" w14:textId="77777777" w:rsidR="001C4307" w:rsidRPr="00FD4E84" w:rsidRDefault="001C4307" w:rsidP="00BC116B">
            <w:pPr>
              <w:spacing w:after="0" w:line="240" w:lineRule="auto"/>
              <w:rPr>
                <w:rFonts w:ascii="Franklin Gothic Book" w:eastAsia="Times New Roman" w:hAnsi="Franklin Gothic Book" w:cs="Calibri"/>
              </w:rPr>
            </w:pPr>
            <w:r w:rsidRPr="00FD4E84">
              <w:rPr>
                <w:rStyle w:val="tlid-translation"/>
                <w:rFonts w:ascii="Franklin Gothic Book" w:eastAsia="Times New Roman" w:hAnsi="Franklin Gothic Book" w:cs="Times New Roman"/>
                <w:lang w:val="es-ES"/>
              </w:rPr>
              <w:t>La adquisición de materiales para las actividades del programa puede causar cualquiera de las declaraciones enumeradas anteriormente fuera de las áreas objetivo del programa.</w:t>
            </w:r>
          </w:p>
        </w:tc>
        <w:tc>
          <w:tcPr>
            <w:tcW w:w="4071" w:type="dxa"/>
            <w:gridSpan w:val="2"/>
            <w:shd w:val="clear" w:color="auto" w:fill="auto"/>
            <w:vAlign w:val="center"/>
            <w:hideMark/>
          </w:tcPr>
          <w:p w14:paraId="43E879F2" w14:textId="77777777" w:rsidR="001C4307" w:rsidRPr="00760059" w:rsidRDefault="001C4307" w:rsidP="00BC116B">
            <w:pPr>
              <w:spacing w:after="0" w:line="240" w:lineRule="auto"/>
              <w:rPr>
                <w:rFonts w:ascii="Franklin Gothic Book" w:eastAsia="Times New Roman" w:hAnsi="Franklin Gothic Book" w:cs="Calibri"/>
              </w:rPr>
            </w:pPr>
            <w:r w:rsidRPr="00FF465D">
              <w:rPr>
                <w:rStyle w:val="tlid-translation"/>
                <w:rFonts w:ascii="Franklin Gothic Book" w:eastAsia="Times New Roman" w:hAnsi="Franklin Gothic Book" w:cs="Times New Roman"/>
                <w:lang w:val="es-ES"/>
              </w:rPr>
              <w:t>Adquisición de materiales para la reconstrucción de refugios que están causando problemas en las comunidades productoras (</w:t>
            </w:r>
            <w:r>
              <w:rPr>
                <w:rStyle w:val="tlid-translation"/>
                <w:rFonts w:ascii="Franklin Gothic Book" w:eastAsia="Times New Roman" w:hAnsi="Franklin Gothic Book" w:cs="Times New Roman"/>
                <w:lang w:val="es-ES"/>
              </w:rPr>
              <w:t>provisión ética</w:t>
            </w:r>
            <w:r w:rsidRPr="005B0ADC">
              <w:rPr>
                <w:rStyle w:val="tlid-translation"/>
                <w:rFonts w:ascii="Franklin Gothic Book" w:eastAsia="Times New Roman" w:hAnsi="Franklin Gothic Book" w:cs="Times New Roman"/>
                <w:lang w:val="es-ES"/>
              </w:rPr>
              <w:t xml:space="preserve"> de recursos: trabajadores en condiciones difíciles, no se les paga lo suficiente, etc.). El embalaje de las</w:t>
            </w:r>
            <w:r w:rsidRPr="00FF465D">
              <w:rPr>
                <w:rStyle w:val="tlid-translation"/>
                <w:rFonts w:ascii="Franklin Gothic Book" w:eastAsia="Times New Roman" w:hAnsi="Franklin Gothic Book" w:cs="Times New Roman"/>
                <w:lang w:val="es-ES"/>
              </w:rPr>
              <w:t xml:space="preserve"> distribuciones humanitarias termina en el entorno de otras comunidades.</w:t>
            </w:r>
          </w:p>
        </w:tc>
        <w:tc>
          <w:tcPr>
            <w:tcW w:w="4542" w:type="dxa"/>
            <w:shd w:val="clear" w:color="auto" w:fill="auto"/>
            <w:vAlign w:val="center"/>
            <w:hideMark/>
          </w:tcPr>
          <w:p w14:paraId="489B0411"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313E53">
              <w:rPr>
                <w:rStyle w:val="tlid-translation"/>
                <w:rFonts w:ascii="Franklin Gothic Book" w:eastAsia="Times New Roman" w:hAnsi="Franklin Gothic Book" w:cs="Times New Roman"/>
                <w:lang w:val="es-ES"/>
              </w:rPr>
              <w:t>Otra comunidad está siendo deforestada para proporcionar madera para el programa de refugio.</w:t>
            </w:r>
          </w:p>
        </w:tc>
      </w:tr>
      <w:tr w:rsidR="001C4307" w:rsidRPr="00760059" w14:paraId="13E2DF07" w14:textId="77777777" w:rsidTr="001C4307">
        <w:trPr>
          <w:trHeight w:val="375"/>
        </w:trPr>
        <w:tc>
          <w:tcPr>
            <w:tcW w:w="1160" w:type="dxa"/>
            <w:shd w:val="clear" w:color="000000" w:fill="BFBFBF"/>
            <w:vAlign w:val="center"/>
          </w:tcPr>
          <w:p w14:paraId="2984B0D7" w14:textId="77777777" w:rsidR="001C4307" w:rsidRPr="00760059" w:rsidRDefault="001C4307" w:rsidP="00BC116B">
            <w:pPr>
              <w:spacing w:after="0" w:line="240" w:lineRule="auto"/>
              <w:rPr>
                <w:rFonts w:ascii="Franklin Gothic Book" w:eastAsia="Times New Roman" w:hAnsi="Franklin Gothic Book" w:cs="Calibri"/>
                <w:i/>
                <w:iCs/>
              </w:rPr>
            </w:pPr>
          </w:p>
        </w:tc>
        <w:tc>
          <w:tcPr>
            <w:tcW w:w="3064" w:type="dxa"/>
            <w:shd w:val="clear" w:color="000000" w:fill="BFBFBF"/>
            <w:vAlign w:val="center"/>
            <w:hideMark/>
          </w:tcPr>
          <w:p w14:paraId="6280F9B3" w14:textId="77777777" w:rsidR="001C4307" w:rsidRPr="00760059" w:rsidRDefault="001C4307" w:rsidP="00BC116B">
            <w:pPr>
              <w:spacing w:after="0" w:line="240" w:lineRule="auto"/>
              <w:rPr>
                <w:rFonts w:ascii="Franklin Gothic Book" w:eastAsia="Times New Roman" w:hAnsi="Franklin Gothic Book" w:cs="Calibri"/>
                <w:i/>
                <w:iCs/>
              </w:rPr>
            </w:pPr>
            <w:r w:rsidRPr="00760059">
              <w:rPr>
                <w:rFonts w:ascii="Franklin Gothic Book" w:eastAsia="Times New Roman" w:hAnsi="Franklin Gothic Book" w:cs="Calibri"/>
                <w:i/>
                <w:iCs/>
              </w:rPr>
              <w:t>C</w:t>
            </w:r>
            <w:r>
              <w:rPr>
                <w:rFonts w:ascii="Franklin Gothic Book" w:eastAsia="Times New Roman" w:hAnsi="Franklin Gothic Book" w:cs="Calibri"/>
                <w:i/>
                <w:iCs/>
              </w:rPr>
              <w:t>AMBIO CLIMÁTICO Y RIESGOS NATURALES</w:t>
            </w:r>
          </w:p>
        </w:tc>
        <w:tc>
          <w:tcPr>
            <w:tcW w:w="4071" w:type="dxa"/>
            <w:gridSpan w:val="2"/>
            <w:shd w:val="clear" w:color="000000" w:fill="BFBFBF"/>
            <w:vAlign w:val="center"/>
            <w:hideMark/>
          </w:tcPr>
          <w:p w14:paraId="08F840D1" w14:textId="77777777" w:rsidR="001C4307" w:rsidRPr="00760059" w:rsidRDefault="001C4307" w:rsidP="00BC116B">
            <w:pPr>
              <w:spacing w:after="0" w:line="240" w:lineRule="auto"/>
              <w:rPr>
                <w:rFonts w:ascii="Franklin Gothic Book" w:eastAsia="Times New Roman" w:hAnsi="Franklin Gothic Book" w:cs="Calibri"/>
              </w:rPr>
            </w:pPr>
            <w:r w:rsidRPr="00760059">
              <w:rPr>
                <w:rFonts w:ascii="Franklin Gothic Book" w:eastAsia="Times New Roman" w:hAnsi="Franklin Gothic Book" w:cs="Calibri"/>
              </w:rPr>
              <w:t> </w:t>
            </w:r>
          </w:p>
        </w:tc>
        <w:tc>
          <w:tcPr>
            <w:tcW w:w="4542" w:type="dxa"/>
            <w:shd w:val="clear" w:color="000000" w:fill="BFBFBF"/>
            <w:noWrap/>
            <w:vAlign w:val="center"/>
            <w:hideMark/>
          </w:tcPr>
          <w:p w14:paraId="36DB3DE9" w14:textId="77777777" w:rsidR="001C4307" w:rsidRPr="00760059" w:rsidRDefault="001C4307" w:rsidP="00BC116B">
            <w:pPr>
              <w:spacing w:after="0" w:line="240" w:lineRule="auto"/>
              <w:ind w:left="432" w:hanging="360"/>
              <w:rPr>
                <w:rFonts w:ascii="Franklin Gothic Book" w:eastAsia="Times New Roman" w:hAnsi="Franklin Gothic Book" w:cs="Calibri"/>
              </w:rPr>
            </w:pPr>
            <w:r w:rsidRPr="00760059">
              <w:rPr>
                <w:rFonts w:ascii="Franklin Gothic Book" w:eastAsia="Times New Roman" w:hAnsi="Franklin Gothic Book" w:cs="Calibri"/>
              </w:rPr>
              <w:t> </w:t>
            </w:r>
          </w:p>
        </w:tc>
      </w:tr>
      <w:tr w:rsidR="001C4307" w:rsidRPr="00760059" w14:paraId="5B7744F7" w14:textId="77777777" w:rsidTr="001C4307">
        <w:trPr>
          <w:trHeight w:val="2190"/>
        </w:trPr>
        <w:tc>
          <w:tcPr>
            <w:tcW w:w="1160" w:type="dxa"/>
            <w:vAlign w:val="center"/>
          </w:tcPr>
          <w:p w14:paraId="0192B8AF"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A42</w:t>
            </w:r>
          </w:p>
        </w:tc>
        <w:tc>
          <w:tcPr>
            <w:tcW w:w="3064" w:type="dxa"/>
            <w:shd w:val="clear" w:color="auto" w:fill="auto"/>
            <w:vAlign w:val="center"/>
            <w:hideMark/>
          </w:tcPr>
          <w:p w14:paraId="74C3BA55"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p>
          <w:p w14:paraId="13D047E4"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r w:rsidRPr="008E6AC7">
              <w:rPr>
                <w:rStyle w:val="tlid-translation"/>
                <w:rFonts w:ascii="Franklin Gothic Book" w:eastAsia="Times New Roman" w:hAnsi="Franklin Gothic Book" w:cs="Times New Roman"/>
                <w:lang w:val="es-ES"/>
              </w:rPr>
              <w:t>Es probable que las actividades del programa contribuyan al cambio climático a más largo plazo al contribuir a las emisiones de gases de efecto invernadero.</w:t>
            </w:r>
          </w:p>
          <w:p w14:paraId="3862C255"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p>
          <w:p w14:paraId="3FC5FBD0" w14:textId="77777777" w:rsidR="001C4307" w:rsidRPr="00760059" w:rsidRDefault="001C4307" w:rsidP="00BC116B">
            <w:pPr>
              <w:spacing w:after="0" w:line="240" w:lineRule="auto"/>
              <w:rPr>
                <w:rFonts w:ascii="Franklin Gothic Book" w:eastAsia="Times New Roman" w:hAnsi="Franklin Gothic Book" w:cs="Calibri"/>
              </w:rPr>
            </w:pPr>
          </w:p>
        </w:tc>
        <w:tc>
          <w:tcPr>
            <w:tcW w:w="4071" w:type="dxa"/>
            <w:gridSpan w:val="2"/>
            <w:shd w:val="clear" w:color="auto" w:fill="auto"/>
            <w:vAlign w:val="center"/>
            <w:hideMark/>
          </w:tcPr>
          <w:p w14:paraId="295A3899" w14:textId="77777777" w:rsidR="001C4307" w:rsidRPr="00760059" w:rsidRDefault="001C4307" w:rsidP="00BC116B">
            <w:pPr>
              <w:spacing w:after="0" w:line="240" w:lineRule="auto"/>
              <w:rPr>
                <w:rFonts w:ascii="Franklin Gothic Book" w:eastAsia="Times New Roman" w:hAnsi="Franklin Gothic Book" w:cs="Calibri"/>
              </w:rPr>
            </w:pPr>
            <w:r w:rsidRPr="00F323C7">
              <w:rPr>
                <w:rStyle w:val="tlid-translation"/>
                <w:rFonts w:ascii="Franklin Gothic Book" w:eastAsia="Times New Roman" w:hAnsi="Franklin Gothic Book" w:cs="Times New Roman"/>
                <w:lang w:val="es-ES"/>
              </w:rPr>
              <w:t xml:space="preserve">Las actividades del programa causan la liberación directa o indirecta de gases de efecto invernadero (dióxido de carbono, metano, óxido nitroso, hidrofluorocarbonos, perfluorocarbonos </w:t>
            </w:r>
            <w:r>
              <w:rPr>
                <w:rStyle w:val="tlid-translation"/>
                <w:rFonts w:ascii="Franklin Gothic Book" w:eastAsia="Times New Roman" w:hAnsi="Franklin Gothic Book" w:cs="Times New Roman"/>
                <w:lang w:val="es-ES"/>
              </w:rPr>
              <w:t>y hexafluoruro de azufre). Por ejemplo,</w:t>
            </w:r>
            <w:r w:rsidRPr="00F323C7">
              <w:rPr>
                <w:rStyle w:val="tlid-translation"/>
                <w:rFonts w:ascii="Franklin Gothic Book" w:eastAsia="Times New Roman" w:hAnsi="Franklin Gothic Book" w:cs="Times New Roman"/>
                <w:lang w:val="es-ES"/>
              </w:rPr>
              <w:t xml:space="preserve"> </w:t>
            </w:r>
            <w:r>
              <w:rPr>
                <w:rStyle w:val="tlid-translation"/>
                <w:rFonts w:ascii="Franklin Gothic Book" w:eastAsia="Times New Roman" w:hAnsi="Franklin Gothic Book" w:cs="Times New Roman"/>
                <w:lang w:val="es-ES"/>
              </w:rPr>
              <w:t>u</w:t>
            </w:r>
            <w:r w:rsidRPr="00F323C7">
              <w:rPr>
                <w:rStyle w:val="tlid-translation"/>
                <w:rFonts w:ascii="Franklin Gothic Book" w:eastAsia="Times New Roman" w:hAnsi="Franklin Gothic Book" w:cs="Times New Roman"/>
                <w:lang w:val="es-ES"/>
              </w:rPr>
              <w:t>na bomba de agua instalada depende de la gasolina para funcionar.</w:t>
            </w:r>
          </w:p>
        </w:tc>
        <w:tc>
          <w:tcPr>
            <w:tcW w:w="4542" w:type="dxa"/>
            <w:shd w:val="clear" w:color="auto" w:fill="auto"/>
            <w:vAlign w:val="center"/>
            <w:hideMark/>
          </w:tcPr>
          <w:p w14:paraId="053A1DDA" w14:textId="77777777" w:rsidR="001C4307" w:rsidRPr="00E96A27" w:rsidRDefault="001C4307" w:rsidP="001C4307">
            <w:pPr>
              <w:pStyle w:val="ListParagraph"/>
              <w:numPr>
                <w:ilvl w:val="0"/>
                <w:numId w:val="1"/>
              </w:numPr>
              <w:ind w:left="432"/>
              <w:rPr>
                <w:rFonts w:ascii="Franklin Gothic Book" w:eastAsia="Times New Roman" w:hAnsi="Franklin Gothic Book" w:cs="Calibri"/>
              </w:rPr>
            </w:pPr>
            <w:r w:rsidRPr="00E96A27">
              <w:rPr>
                <w:rFonts w:ascii="Franklin Gothic Book" w:eastAsia="Times New Roman" w:hAnsi="Franklin Gothic Book" w:cs="Calibri"/>
              </w:rPr>
              <w:t>L</w:t>
            </w:r>
            <w:r w:rsidRPr="00E96A27">
              <w:rPr>
                <w:rStyle w:val="tlid-translation"/>
                <w:rFonts w:ascii="Franklin Gothic Book" w:eastAsia="Times New Roman" w:hAnsi="Franklin Gothic Book" w:cs="Times New Roman"/>
                <w:lang w:val="es-ES"/>
              </w:rPr>
              <w:t>os generadores diésel utilizados como fuente de energía en los campos de refugiados generarán un aumento de las emisiones de gases de efecto invernadero, junto con un alto costo</w:t>
            </w:r>
            <w:r>
              <w:rPr>
                <w:rStyle w:val="tlid-translation"/>
                <w:rFonts w:ascii="Franklin Gothic Book" w:eastAsia="Times New Roman" w:hAnsi="Franklin Gothic Book" w:cs="Times New Roman"/>
                <w:lang w:val="es-ES"/>
              </w:rPr>
              <w:t>.</w:t>
            </w:r>
          </w:p>
          <w:p w14:paraId="2197E6A0" w14:textId="77777777" w:rsidR="001C4307" w:rsidRPr="00975715" w:rsidRDefault="001C4307" w:rsidP="00BC116B">
            <w:pPr>
              <w:spacing w:after="0" w:line="240" w:lineRule="auto"/>
              <w:ind w:left="72"/>
              <w:rPr>
                <w:rFonts w:ascii="Franklin Gothic Book" w:eastAsia="Times New Roman" w:hAnsi="Franklin Gothic Book" w:cs="Calibri"/>
              </w:rPr>
            </w:pPr>
          </w:p>
        </w:tc>
      </w:tr>
      <w:tr w:rsidR="001C4307" w:rsidRPr="00760059" w14:paraId="314F377C" w14:textId="77777777" w:rsidTr="001C4307">
        <w:trPr>
          <w:trHeight w:val="2025"/>
        </w:trPr>
        <w:tc>
          <w:tcPr>
            <w:tcW w:w="1160" w:type="dxa"/>
            <w:vAlign w:val="center"/>
          </w:tcPr>
          <w:p w14:paraId="099DA474"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A43</w:t>
            </w:r>
          </w:p>
        </w:tc>
        <w:tc>
          <w:tcPr>
            <w:tcW w:w="3064" w:type="dxa"/>
            <w:shd w:val="clear" w:color="auto" w:fill="auto"/>
            <w:vAlign w:val="center"/>
            <w:hideMark/>
          </w:tcPr>
          <w:p w14:paraId="7FBABF1E" w14:textId="77777777" w:rsidR="001C4307" w:rsidRPr="00760059" w:rsidRDefault="001C4307" w:rsidP="00BC116B">
            <w:pPr>
              <w:spacing w:after="0" w:line="240" w:lineRule="auto"/>
              <w:rPr>
                <w:rFonts w:ascii="Franklin Gothic Book" w:eastAsia="Times New Roman" w:hAnsi="Franklin Gothic Book" w:cs="Calibri"/>
              </w:rPr>
            </w:pPr>
            <w:r w:rsidRPr="002271F4">
              <w:rPr>
                <w:rFonts w:ascii="Franklin Gothic Book" w:eastAsia="Times New Roman" w:hAnsi="Franklin Gothic Book" w:cs="Calibri"/>
              </w:rPr>
              <w:t>L</w:t>
            </w:r>
            <w:r w:rsidRPr="002271F4">
              <w:rPr>
                <w:rStyle w:val="tlid-translation"/>
                <w:rFonts w:ascii="Franklin Gothic Book" w:eastAsia="Times New Roman" w:hAnsi="Franklin Gothic Book" w:cs="Times New Roman"/>
                <w:lang w:val="es-ES"/>
              </w:rPr>
              <w:t>as actividades del p</w:t>
            </w:r>
            <w:r>
              <w:rPr>
                <w:rStyle w:val="tlid-translation"/>
                <w:rFonts w:ascii="Franklin Gothic Book" w:eastAsia="Times New Roman" w:hAnsi="Franklin Gothic Book" w:cs="Times New Roman"/>
                <w:lang w:val="es-ES"/>
              </w:rPr>
              <w:t>rograma se ubican cerca de zonas</w:t>
            </w:r>
            <w:r w:rsidRPr="002271F4">
              <w:rPr>
                <w:rStyle w:val="tlid-translation"/>
                <w:rFonts w:ascii="Franklin Gothic Book" w:eastAsia="Times New Roman" w:hAnsi="Franklin Gothic Book" w:cs="Times New Roman"/>
                <w:lang w:val="es-ES"/>
              </w:rPr>
              <w:t xml:space="preserve"> propensas a brotes de vectores de enfermedades (por ejemplo, mosquitos, etc.)</w:t>
            </w:r>
          </w:p>
        </w:tc>
        <w:tc>
          <w:tcPr>
            <w:tcW w:w="4071" w:type="dxa"/>
            <w:gridSpan w:val="2"/>
            <w:shd w:val="clear" w:color="auto" w:fill="auto"/>
            <w:vAlign w:val="center"/>
            <w:hideMark/>
          </w:tcPr>
          <w:p w14:paraId="3A42DEF4" w14:textId="77777777" w:rsidR="001C4307" w:rsidRPr="008E53AA" w:rsidRDefault="001C4307" w:rsidP="00BC116B">
            <w:pPr>
              <w:rPr>
                <w:rFonts w:ascii="Franklin Gothic Book" w:eastAsia="Times New Roman" w:hAnsi="Franklin Gothic Book" w:cs="Times New Roman"/>
              </w:rPr>
            </w:pPr>
            <w:r>
              <w:rPr>
                <w:rFonts w:ascii="Franklin Gothic Book" w:eastAsia="Times New Roman" w:hAnsi="Franklin Gothic Book" w:cs="Times New Roman"/>
                <w:lang w:val="es-ES"/>
              </w:rPr>
              <w:t>Por ejemplo, llevar a cabo distribuciones de kits de emergencia en una zona</w:t>
            </w:r>
            <w:r w:rsidRPr="008E53AA">
              <w:rPr>
                <w:rFonts w:ascii="Franklin Gothic Book" w:eastAsia="Times New Roman" w:hAnsi="Franklin Gothic Book" w:cs="Times New Roman"/>
                <w:lang w:val="es-ES"/>
              </w:rPr>
              <w:t xml:space="preserve"> de malaria, atrayendo a grandes grupos de personas</w:t>
            </w:r>
            <w:r>
              <w:rPr>
                <w:rFonts w:ascii="Franklin Gothic Book" w:eastAsia="Times New Roman" w:hAnsi="Franklin Gothic Book" w:cs="Times New Roman"/>
                <w:lang w:val="es-ES"/>
              </w:rPr>
              <w:t>.</w:t>
            </w:r>
          </w:p>
          <w:p w14:paraId="327016A0" w14:textId="77777777" w:rsidR="001C4307" w:rsidRPr="00760059" w:rsidRDefault="001C4307" w:rsidP="00BC116B">
            <w:pPr>
              <w:spacing w:after="0" w:line="240" w:lineRule="auto"/>
              <w:rPr>
                <w:rFonts w:ascii="Franklin Gothic Book" w:eastAsia="Times New Roman" w:hAnsi="Franklin Gothic Book" w:cs="Calibri"/>
              </w:rPr>
            </w:pPr>
          </w:p>
        </w:tc>
        <w:tc>
          <w:tcPr>
            <w:tcW w:w="4542" w:type="dxa"/>
            <w:shd w:val="clear" w:color="auto" w:fill="auto"/>
            <w:vAlign w:val="center"/>
            <w:hideMark/>
          </w:tcPr>
          <w:p w14:paraId="1120C5C1" w14:textId="77777777" w:rsidR="001C4307" w:rsidRPr="00760059" w:rsidRDefault="001C4307" w:rsidP="00BC116B">
            <w:pPr>
              <w:spacing w:after="0" w:line="240" w:lineRule="auto"/>
              <w:ind w:left="432" w:hanging="360"/>
              <w:rPr>
                <w:rFonts w:ascii="Franklin Gothic Book" w:eastAsia="Times New Roman" w:hAnsi="Franklin Gothic Book" w:cs="Calibri"/>
              </w:rPr>
            </w:pPr>
            <w:r>
              <w:rPr>
                <w:rFonts w:ascii="Franklin Gothic Book" w:eastAsia="Times New Roman" w:hAnsi="Franklin Gothic Book" w:cs="Calibri"/>
              </w:rPr>
              <w:t xml:space="preserve">-     </w:t>
            </w:r>
            <w:r w:rsidRPr="005737E4">
              <w:rPr>
                <w:rStyle w:val="tlid-translation"/>
                <w:rFonts w:ascii="Franklin Gothic Book" w:eastAsia="Times New Roman" w:hAnsi="Franklin Gothic Book" w:cs="Times New Roman"/>
                <w:lang w:val="es-ES"/>
              </w:rPr>
              <w:t xml:space="preserve">Sitio de construcción u otro sitio del programa donde el agua permanece estancada - riesgo de propagación de enfermedades como el dengue u otras enfermedades transmitidas por </w:t>
            </w:r>
            <w:r>
              <w:rPr>
                <w:rStyle w:val="tlid-translation"/>
                <w:rFonts w:ascii="Franklin Gothic Book" w:eastAsia="Times New Roman" w:hAnsi="Franklin Gothic Book" w:cs="Times New Roman"/>
                <w:lang w:val="es-ES"/>
              </w:rPr>
              <w:t>vectores. La comunidad usa cubetas en la</w:t>
            </w:r>
            <w:r w:rsidRPr="005737E4">
              <w:rPr>
                <w:rStyle w:val="tlid-translation"/>
                <w:rFonts w:ascii="Franklin Gothic Book" w:eastAsia="Times New Roman" w:hAnsi="Franklin Gothic Book" w:cs="Times New Roman"/>
                <w:lang w:val="es-ES"/>
              </w:rPr>
              <w:t>s que queda agua estancada.</w:t>
            </w:r>
          </w:p>
        </w:tc>
      </w:tr>
      <w:tr w:rsidR="001C4307" w:rsidRPr="00760059" w14:paraId="21F46513" w14:textId="77777777" w:rsidTr="001C4307">
        <w:trPr>
          <w:trHeight w:val="2310"/>
        </w:trPr>
        <w:tc>
          <w:tcPr>
            <w:tcW w:w="1160" w:type="dxa"/>
            <w:vAlign w:val="center"/>
          </w:tcPr>
          <w:p w14:paraId="471056A1" w14:textId="77777777" w:rsidR="001C4307" w:rsidRPr="00760059" w:rsidRDefault="001C4307" w:rsidP="00BC116B">
            <w:pPr>
              <w:spacing w:after="0" w:line="240" w:lineRule="auto"/>
              <w:rPr>
                <w:rFonts w:ascii="Franklin Gothic Book" w:eastAsia="Times New Roman" w:hAnsi="Franklin Gothic Book" w:cs="Calibri"/>
              </w:rPr>
            </w:pPr>
            <w:r>
              <w:rPr>
                <w:rFonts w:ascii="Franklin Gothic Book" w:eastAsia="Times New Roman" w:hAnsi="Franklin Gothic Book" w:cs="Calibri"/>
              </w:rPr>
              <w:t>A44</w:t>
            </w:r>
          </w:p>
        </w:tc>
        <w:tc>
          <w:tcPr>
            <w:tcW w:w="3064" w:type="dxa"/>
            <w:shd w:val="clear" w:color="auto" w:fill="auto"/>
            <w:vAlign w:val="center"/>
            <w:hideMark/>
          </w:tcPr>
          <w:p w14:paraId="58D83C5F" w14:textId="77777777" w:rsidR="001C4307" w:rsidRPr="00975715" w:rsidRDefault="001C4307" w:rsidP="00BC116B">
            <w:pPr>
              <w:spacing w:after="0" w:line="240" w:lineRule="auto"/>
              <w:rPr>
                <w:rFonts w:ascii="Franklin Gothic Book" w:eastAsia="Times New Roman" w:hAnsi="Franklin Gothic Book" w:cs="Calibri"/>
                <w:sz w:val="20"/>
                <w:szCs w:val="20"/>
              </w:rPr>
            </w:pPr>
            <w:r w:rsidRPr="003A3638">
              <w:rPr>
                <w:rStyle w:val="tlid-translation"/>
                <w:rFonts w:ascii="Franklin Gothic Book" w:eastAsia="Times New Roman" w:hAnsi="Franklin Gothic Book" w:cs="Times New Roman"/>
                <w:lang w:val="es-ES"/>
              </w:rPr>
              <w:t>El sitio propuesto para las actividades del programa se encuentra en un</w:t>
            </w:r>
            <w:r>
              <w:rPr>
                <w:rStyle w:val="tlid-translation"/>
                <w:rFonts w:ascii="Franklin Gothic Book" w:eastAsia="Times New Roman" w:hAnsi="Franklin Gothic Book" w:cs="Times New Roman"/>
                <w:lang w:val="es-ES"/>
              </w:rPr>
              <w:t>a zona</w:t>
            </w:r>
            <w:r w:rsidRPr="003A3638">
              <w:rPr>
                <w:rStyle w:val="tlid-translation"/>
                <w:rFonts w:ascii="Franklin Gothic Book" w:eastAsia="Times New Roman" w:hAnsi="Franklin Gothic Book" w:cs="Times New Roman"/>
                <w:lang w:val="es-ES"/>
              </w:rPr>
              <w:t xml:space="preserve"> naturalmente inestable (propensa a la erosión costera, dentro de una zona que se vería afectada por cualquier aumento </w:t>
            </w:r>
            <w:r>
              <w:rPr>
                <w:rStyle w:val="tlid-translation"/>
                <w:rFonts w:ascii="Franklin Gothic Book" w:eastAsia="Times New Roman" w:hAnsi="Franklin Gothic Book" w:cs="Times New Roman"/>
                <w:lang w:val="es-ES"/>
              </w:rPr>
              <w:t xml:space="preserve">en el nivel del mar o en una zona conocida por actividad sísmica o deslizamientos de tierra, </w:t>
            </w:r>
            <w:r w:rsidRPr="003A3638">
              <w:rPr>
                <w:rStyle w:val="tlid-translation"/>
                <w:rFonts w:ascii="Franklin Gothic Book" w:eastAsia="Times New Roman" w:hAnsi="Franklin Gothic Book" w:cs="Times New Roman"/>
                <w:lang w:val="es-ES"/>
              </w:rPr>
              <w:t>ciclones o tormentas severas, inundaciones o sequías</w:t>
            </w:r>
            <w:r>
              <w:rPr>
                <w:rStyle w:val="tlid-translation"/>
                <w:rFonts w:ascii="Franklin Gothic Book" w:eastAsia="Times New Roman" w:hAnsi="Franklin Gothic Book" w:cs="Times New Roman"/>
                <w:lang w:val="es-ES"/>
              </w:rPr>
              <w:t>.</w:t>
            </w:r>
          </w:p>
        </w:tc>
        <w:tc>
          <w:tcPr>
            <w:tcW w:w="4071" w:type="dxa"/>
            <w:gridSpan w:val="2"/>
            <w:shd w:val="clear" w:color="auto" w:fill="auto"/>
            <w:vAlign w:val="center"/>
            <w:hideMark/>
          </w:tcPr>
          <w:p w14:paraId="7A90F933" w14:textId="77777777" w:rsidR="001C4307" w:rsidRDefault="001C4307" w:rsidP="00BC116B">
            <w:pPr>
              <w:spacing w:after="0" w:line="240" w:lineRule="auto"/>
              <w:rPr>
                <w:rStyle w:val="tlid-translation"/>
                <w:rFonts w:ascii="Franklin Gothic Book" w:eastAsia="Times New Roman" w:hAnsi="Franklin Gothic Book" w:cs="Times New Roman"/>
                <w:lang w:val="es-ES"/>
              </w:rPr>
            </w:pPr>
            <w:r w:rsidRPr="00EB612C">
              <w:rPr>
                <w:rStyle w:val="tlid-translation"/>
                <w:rFonts w:ascii="Franklin Gothic Book" w:eastAsia="Times New Roman" w:hAnsi="Franklin Gothic Book" w:cs="Times New Roman"/>
                <w:lang w:val="es-ES"/>
              </w:rPr>
              <w:t>E</w:t>
            </w:r>
            <w:r>
              <w:rPr>
                <w:rStyle w:val="tlid-translation"/>
                <w:rFonts w:ascii="Franklin Gothic Book" w:eastAsia="Times New Roman" w:hAnsi="Franklin Gothic Book" w:cs="Times New Roman"/>
                <w:lang w:val="es-ES"/>
              </w:rPr>
              <w:t>s posible que muchos sitios</w:t>
            </w:r>
            <w:r w:rsidRPr="00EB612C">
              <w:rPr>
                <w:rStyle w:val="tlid-translation"/>
                <w:rFonts w:ascii="Franklin Gothic Book" w:eastAsia="Times New Roman" w:hAnsi="Franklin Gothic Book" w:cs="Times New Roman"/>
                <w:lang w:val="es-ES"/>
              </w:rPr>
              <w:t xml:space="preserve"> de proy</w:t>
            </w:r>
            <w:r>
              <w:rPr>
                <w:rStyle w:val="tlid-translation"/>
                <w:rFonts w:ascii="Franklin Gothic Book" w:eastAsia="Times New Roman" w:hAnsi="Franklin Gothic Book" w:cs="Times New Roman"/>
                <w:lang w:val="es-ES"/>
              </w:rPr>
              <w:t>ectos ya estén ubicados en zonas</w:t>
            </w:r>
            <w:r w:rsidRPr="00EB612C">
              <w:rPr>
                <w:rStyle w:val="tlid-translation"/>
                <w:rFonts w:ascii="Franklin Gothic Book" w:eastAsia="Times New Roman" w:hAnsi="Franklin Gothic Book" w:cs="Times New Roman"/>
                <w:lang w:val="es-ES"/>
              </w:rPr>
              <w:t xml:space="preserve"> propensas a riesgos, de ahí la necesidad de intervenciones del proyecto. Sin embargo, si la reducción del riesgo de desastres no es un objetivo del proyecto, debe haber consideraciones adicionales antes de emprender actividades específicas</w:t>
            </w:r>
            <w:r>
              <w:rPr>
                <w:rStyle w:val="tlid-translation"/>
                <w:rFonts w:ascii="Franklin Gothic Book" w:eastAsia="Times New Roman" w:hAnsi="Franklin Gothic Book" w:cs="Times New Roman"/>
                <w:lang w:val="es-ES"/>
              </w:rPr>
              <w:t>.</w:t>
            </w:r>
          </w:p>
          <w:p w14:paraId="26B520ED" w14:textId="77777777" w:rsidR="001C4307" w:rsidRPr="00760059" w:rsidRDefault="001C4307" w:rsidP="00BC116B">
            <w:pPr>
              <w:spacing w:after="0" w:line="240" w:lineRule="auto"/>
              <w:rPr>
                <w:rFonts w:ascii="Franklin Gothic Book" w:eastAsia="Times New Roman" w:hAnsi="Franklin Gothic Book" w:cs="Calibri"/>
              </w:rPr>
            </w:pPr>
          </w:p>
        </w:tc>
        <w:tc>
          <w:tcPr>
            <w:tcW w:w="4542" w:type="dxa"/>
            <w:shd w:val="clear" w:color="auto" w:fill="auto"/>
            <w:vAlign w:val="center"/>
            <w:hideMark/>
          </w:tcPr>
          <w:p w14:paraId="0DBCE045" w14:textId="77777777" w:rsidR="001C4307" w:rsidRPr="0091462D" w:rsidRDefault="001C4307" w:rsidP="001C4307">
            <w:pPr>
              <w:pStyle w:val="ListParagraph"/>
              <w:numPr>
                <w:ilvl w:val="0"/>
                <w:numId w:val="1"/>
              </w:numPr>
              <w:spacing w:after="0" w:line="240" w:lineRule="auto"/>
              <w:ind w:left="432"/>
              <w:rPr>
                <w:rFonts w:ascii="Franklin Gothic Book" w:eastAsia="Times New Roman" w:hAnsi="Franklin Gothic Book" w:cs="Calibri"/>
              </w:rPr>
            </w:pPr>
            <w:r w:rsidRPr="001E262C">
              <w:rPr>
                <w:rStyle w:val="tlid-translation"/>
                <w:rFonts w:ascii="Franklin Gothic Book" w:eastAsia="Times New Roman" w:hAnsi="Franklin Gothic Book" w:cs="Times New Roman"/>
                <w:lang w:val="es-ES"/>
              </w:rPr>
              <w:t>Desarrollar un programa de refugio sin una evaluación s</w:t>
            </w:r>
            <w:r>
              <w:rPr>
                <w:rStyle w:val="tlid-translation"/>
                <w:rFonts w:ascii="Franklin Gothic Book" w:eastAsia="Times New Roman" w:hAnsi="Franklin Gothic Book" w:cs="Times New Roman"/>
                <w:lang w:val="es-ES"/>
              </w:rPr>
              <w:t>uficiente del impacto ambiental/</w:t>
            </w:r>
            <w:r w:rsidRPr="001E262C">
              <w:rPr>
                <w:rStyle w:val="tlid-translation"/>
                <w:rFonts w:ascii="Franklin Gothic Book" w:eastAsia="Times New Roman" w:hAnsi="Franklin Gothic Book" w:cs="Times New Roman"/>
                <w:lang w:val="es-ES"/>
              </w:rPr>
              <w:t>climát</w:t>
            </w:r>
            <w:r>
              <w:rPr>
                <w:rStyle w:val="tlid-translation"/>
                <w:rFonts w:ascii="Franklin Gothic Book" w:eastAsia="Times New Roman" w:hAnsi="Franklin Gothic Book" w:cs="Times New Roman"/>
                <w:lang w:val="es-ES"/>
              </w:rPr>
              <w:t>ico de la zona (por ejemplo, en una zona</w:t>
            </w:r>
            <w:r w:rsidRPr="001E262C">
              <w:rPr>
                <w:rStyle w:val="tlid-translation"/>
                <w:rFonts w:ascii="Franklin Gothic Book" w:eastAsia="Times New Roman" w:hAnsi="Franklin Gothic Book" w:cs="Times New Roman"/>
                <w:lang w:val="es-ES"/>
              </w:rPr>
              <w:t xml:space="preserve"> propensa a inundaciones o terremotos) pondrá en riesgo la vida de la comunidad. Sitio junto a edificios dañados por un terremoto y está en riesgo de sufrir réplicas u otro terremoto.</w:t>
            </w:r>
          </w:p>
        </w:tc>
      </w:tr>
    </w:tbl>
    <w:p w14:paraId="1D9CAD47" w14:textId="77777777" w:rsidR="007204A7" w:rsidRPr="00760059" w:rsidRDefault="00B95762" w:rsidP="00760059"/>
    <w:sectPr w:rsidR="007204A7" w:rsidRPr="00760059" w:rsidSect="00760059">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DFF07" w14:textId="77777777" w:rsidR="004B0182" w:rsidRDefault="004B0182" w:rsidP="00FF7278">
      <w:pPr>
        <w:spacing w:after="0" w:line="240" w:lineRule="auto"/>
      </w:pPr>
      <w:r>
        <w:separator/>
      </w:r>
    </w:p>
  </w:endnote>
  <w:endnote w:type="continuationSeparator" w:id="0">
    <w:p w14:paraId="238039DC" w14:textId="77777777" w:rsidR="004B0182" w:rsidRDefault="004B0182" w:rsidP="00FF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76675" w14:textId="77777777" w:rsidR="004B0182" w:rsidRDefault="004B0182" w:rsidP="00FF7278">
      <w:pPr>
        <w:spacing w:after="0" w:line="240" w:lineRule="auto"/>
      </w:pPr>
      <w:r>
        <w:separator/>
      </w:r>
    </w:p>
  </w:footnote>
  <w:footnote w:type="continuationSeparator" w:id="0">
    <w:p w14:paraId="60710DE5" w14:textId="77777777" w:rsidR="004B0182" w:rsidRDefault="004B0182" w:rsidP="00FF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09FB1" w14:textId="65D27CE7" w:rsidR="00FF7278" w:rsidRDefault="00FF7278">
    <w:pPr>
      <w:pStyle w:val="Header"/>
    </w:pPr>
    <w:r>
      <w:t>Environmental Stewardship Tool Cheat Sheet – Additional Guidance for Tier 1 and Tier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71A79"/>
    <w:multiLevelType w:val="hybridMultilevel"/>
    <w:tmpl w:val="F45AE240"/>
    <w:lvl w:ilvl="0" w:tplc="318292EC">
      <w:numFmt w:val="bullet"/>
      <w:lvlText w:val="-"/>
      <w:lvlJc w:val="left"/>
      <w:pPr>
        <w:ind w:left="720" w:hanging="360"/>
      </w:pPr>
      <w:rPr>
        <w:rFonts w:ascii="Franklin Gothic Book" w:eastAsia="Times New Roman" w:hAnsi="Franklin Gothic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zMjC0MLawsDCyNDNV0lEKTi0uzszPAykwqgUAbCxluCwAAAA="/>
  </w:docVars>
  <w:rsids>
    <w:rsidRoot w:val="00760059"/>
    <w:rsid w:val="001C4307"/>
    <w:rsid w:val="002C70FA"/>
    <w:rsid w:val="002E0CD8"/>
    <w:rsid w:val="00413918"/>
    <w:rsid w:val="004B0182"/>
    <w:rsid w:val="004B2BD5"/>
    <w:rsid w:val="006501EE"/>
    <w:rsid w:val="00760059"/>
    <w:rsid w:val="00790D85"/>
    <w:rsid w:val="0087165C"/>
    <w:rsid w:val="008C16EB"/>
    <w:rsid w:val="0091462D"/>
    <w:rsid w:val="00975715"/>
    <w:rsid w:val="00982B72"/>
    <w:rsid w:val="00A64457"/>
    <w:rsid w:val="00B95762"/>
    <w:rsid w:val="00BC43E6"/>
    <w:rsid w:val="00DB55B1"/>
    <w:rsid w:val="00F54E06"/>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C24A"/>
  <w15:chartTrackingRefBased/>
  <w15:docId w15:val="{8FFB8319-FAB2-4B33-8A57-DB02A2B4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65C"/>
    <w:pPr>
      <w:ind w:left="720"/>
      <w:contextualSpacing/>
    </w:pPr>
  </w:style>
  <w:style w:type="character" w:styleId="Hyperlink">
    <w:name w:val="Hyperlink"/>
    <w:basedOn w:val="DefaultParagraphFont"/>
    <w:uiPriority w:val="99"/>
    <w:unhideWhenUsed/>
    <w:rsid w:val="0091462D"/>
    <w:rPr>
      <w:color w:val="0563C1" w:themeColor="hyperlink"/>
      <w:u w:val="single"/>
    </w:rPr>
  </w:style>
  <w:style w:type="character" w:styleId="UnresolvedMention">
    <w:name w:val="Unresolved Mention"/>
    <w:basedOn w:val="DefaultParagraphFont"/>
    <w:uiPriority w:val="99"/>
    <w:semiHidden/>
    <w:unhideWhenUsed/>
    <w:rsid w:val="0091462D"/>
    <w:rPr>
      <w:color w:val="605E5C"/>
      <w:shd w:val="clear" w:color="auto" w:fill="E1DFDD"/>
    </w:rPr>
  </w:style>
  <w:style w:type="paragraph" w:styleId="Header">
    <w:name w:val="header"/>
    <w:basedOn w:val="Normal"/>
    <w:link w:val="HeaderChar"/>
    <w:uiPriority w:val="99"/>
    <w:unhideWhenUsed/>
    <w:rsid w:val="00FF7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278"/>
  </w:style>
  <w:style w:type="paragraph" w:styleId="Footer">
    <w:name w:val="footer"/>
    <w:basedOn w:val="Normal"/>
    <w:link w:val="FooterChar"/>
    <w:uiPriority w:val="99"/>
    <w:unhideWhenUsed/>
    <w:rsid w:val="00FF7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278"/>
  </w:style>
  <w:style w:type="character" w:styleId="CommentReference">
    <w:name w:val="annotation reference"/>
    <w:basedOn w:val="DefaultParagraphFont"/>
    <w:uiPriority w:val="99"/>
    <w:semiHidden/>
    <w:unhideWhenUsed/>
    <w:rsid w:val="001C4307"/>
    <w:rPr>
      <w:sz w:val="16"/>
      <w:szCs w:val="16"/>
    </w:rPr>
  </w:style>
  <w:style w:type="character" w:customStyle="1" w:styleId="tlid-translation">
    <w:name w:val="tlid-translation"/>
    <w:basedOn w:val="DefaultParagraphFont"/>
    <w:rsid w:val="001C4307"/>
  </w:style>
  <w:style w:type="paragraph" w:styleId="CommentText">
    <w:name w:val="annotation text"/>
    <w:basedOn w:val="Normal"/>
    <w:link w:val="CommentTextChar"/>
    <w:uiPriority w:val="99"/>
    <w:semiHidden/>
    <w:unhideWhenUsed/>
    <w:rsid w:val="001C4307"/>
    <w:pPr>
      <w:spacing w:line="240" w:lineRule="auto"/>
    </w:pPr>
    <w:rPr>
      <w:sz w:val="24"/>
      <w:szCs w:val="24"/>
    </w:rPr>
  </w:style>
  <w:style w:type="character" w:customStyle="1" w:styleId="CommentTextChar">
    <w:name w:val="Comment Text Char"/>
    <w:basedOn w:val="DefaultParagraphFont"/>
    <w:link w:val="CommentText"/>
    <w:uiPriority w:val="99"/>
    <w:semiHidden/>
    <w:rsid w:val="001C4307"/>
    <w:rPr>
      <w:sz w:val="24"/>
      <w:szCs w:val="24"/>
    </w:rPr>
  </w:style>
  <w:style w:type="paragraph" w:styleId="BalloonText">
    <w:name w:val="Balloon Text"/>
    <w:basedOn w:val="Normal"/>
    <w:link w:val="BalloonTextChar"/>
    <w:uiPriority w:val="99"/>
    <w:semiHidden/>
    <w:unhideWhenUsed/>
    <w:rsid w:val="001C4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049669">
      <w:bodyDiv w:val="1"/>
      <w:marLeft w:val="0"/>
      <w:marRight w:val="0"/>
      <w:marTop w:val="0"/>
      <w:marBottom w:val="0"/>
      <w:divBdr>
        <w:top w:val="none" w:sz="0" w:space="0" w:color="auto"/>
        <w:left w:val="none" w:sz="0" w:space="0" w:color="auto"/>
        <w:bottom w:val="none" w:sz="0" w:space="0" w:color="auto"/>
        <w:right w:val="none" w:sz="0" w:space="0" w:color="auto"/>
      </w:divBdr>
    </w:div>
    <w:div w:id="820854655">
      <w:bodyDiv w:val="1"/>
      <w:marLeft w:val="0"/>
      <w:marRight w:val="0"/>
      <w:marTop w:val="0"/>
      <w:marBottom w:val="0"/>
      <w:divBdr>
        <w:top w:val="none" w:sz="0" w:space="0" w:color="auto"/>
        <w:left w:val="none" w:sz="0" w:space="0" w:color="auto"/>
        <w:bottom w:val="none" w:sz="0" w:space="0" w:color="auto"/>
        <w:right w:val="none" w:sz="0" w:space="0" w:color="auto"/>
      </w:divBdr>
    </w:div>
    <w:div w:id="208171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c.org/PageFiles/95755/B.f.01.%20Humanitarian%20action%20and%20the%20environement_OCH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o.org/3/a-i5435e.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frc.org/PageFiles/95755/B.f.01.%20Humanitarian%20action%20and%20the%20environement_OCHA.pdf" TargetMode="External"/><Relationship Id="rId5" Type="http://schemas.openxmlformats.org/officeDocument/2006/relationships/footnotes" Target="footnotes.xml"/><Relationship Id="rId10" Type="http://schemas.openxmlformats.org/officeDocument/2006/relationships/hyperlink" Target="https://www.zobodat.at/pdf/MittNatVerSt_132_0043-0062.pdf" TargetMode="External"/><Relationship Id="rId4" Type="http://schemas.openxmlformats.org/officeDocument/2006/relationships/webSettings" Target="webSettings.xml"/><Relationship Id="rId9" Type="http://schemas.openxmlformats.org/officeDocument/2006/relationships/hyperlink" Target="https://www.zobodat.at/pdf/MittNatVerSt_132_0043-006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3120</Words>
  <Characters>17789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Sarsycki, Matthew</dc:creator>
  <cp:keywords/>
  <dc:description/>
  <cp:lastModifiedBy>Hatch, Michael</cp:lastModifiedBy>
  <cp:revision>2</cp:revision>
  <dcterms:created xsi:type="dcterms:W3CDTF">2021-02-08T18:25:00Z</dcterms:created>
  <dcterms:modified xsi:type="dcterms:W3CDTF">2021-02-08T18:25:00Z</dcterms:modified>
</cp:coreProperties>
</file>