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E223" w14:textId="6567FB4A" w:rsidR="00CB4F77" w:rsidRPr="00CB4F77" w:rsidRDefault="00CB4F77" w:rsidP="00CB4F77">
      <w:pPr>
        <w:pStyle w:val="Documenttitlecover"/>
        <w:framePr w:wrap="auto" w:vAnchor="margin" w:hAnchor="text" w:xAlign="left" w:yAlign="inline"/>
        <w:suppressOverlap w:val="0"/>
        <w:jc w:val="both"/>
        <w:rPr>
          <w:sz w:val="56"/>
          <w:szCs w:val="56"/>
        </w:rPr>
      </w:pPr>
      <w:bookmarkStart w:id="0" w:name="_GoBack"/>
      <w:bookmarkEnd w:id="0"/>
      <w:r w:rsidRPr="00CB4F77">
        <w:rPr>
          <w:sz w:val="56"/>
          <w:szCs w:val="56"/>
        </w:rPr>
        <w:t>Bond Safeguarding</w:t>
      </w:r>
    </w:p>
    <w:p w14:paraId="1C31460A" w14:textId="77777777" w:rsidR="00CB4F77" w:rsidRPr="00CB4F77" w:rsidRDefault="00CB4F77" w:rsidP="00CB4F77">
      <w:pPr>
        <w:pStyle w:val="Documenttitlecover"/>
        <w:framePr w:wrap="auto" w:vAnchor="margin" w:hAnchor="text" w:xAlign="left" w:yAlign="inline"/>
        <w:suppressOverlap w:val="0"/>
        <w:jc w:val="both"/>
        <w:rPr>
          <w:sz w:val="56"/>
          <w:szCs w:val="56"/>
        </w:rPr>
      </w:pPr>
      <w:r w:rsidRPr="00CB4F77">
        <w:rPr>
          <w:sz w:val="56"/>
          <w:szCs w:val="56"/>
        </w:rPr>
        <w:t>Safeguarding Policy</w:t>
      </w:r>
    </w:p>
    <w:p w14:paraId="483D9FF0" w14:textId="77777777" w:rsidR="00CB4F77" w:rsidRPr="00CB4F77" w:rsidRDefault="00CB4F77" w:rsidP="00F62EA8">
      <w:pPr>
        <w:pStyle w:val="Heading2"/>
      </w:pPr>
      <w:r w:rsidRPr="00CB4F77">
        <w:t>Purpose</w:t>
      </w:r>
    </w:p>
    <w:p w14:paraId="7F2D9D17" w14:textId="6F4C463F" w:rsidR="00CB4F77" w:rsidRPr="00B065E4" w:rsidRDefault="00CB4F77" w:rsidP="00CB4F77">
      <w:pPr>
        <w:jc w:val="both"/>
      </w:pPr>
      <w:r w:rsidRPr="00CB4F77">
        <w:t>The purpose of this policy is to protect people, particularly children, at risk adults and beneficiaries of assistance, from any</w:t>
      </w:r>
      <w:r w:rsidRPr="00B065E4">
        <w:t xml:space="preserve"> harm that may be caused due to their </w:t>
      </w:r>
      <w:proofErr w:type="gramStart"/>
      <w:r w:rsidRPr="00B065E4">
        <w:t>coming into contact with</w:t>
      </w:r>
      <w:proofErr w:type="gramEnd"/>
      <w:r w:rsidRPr="00B065E4">
        <w:t xml:space="preserve"> [</w:t>
      </w:r>
      <w:r>
        <w:t>NGO</w:t>
      </w:r>
      <w:r w:rsidRPr="00B065E4">
        <w:t>].  This includes harm arising from</w:t>
      </w:r>
      <w:r w:rsidR="00BB4FD3">
        <w:t>:</w:t>
      </w:r>
      <w:r w:rsidRPr="00B065E4">
        <w:t xml:space="preserve"> </w:t>
      </w:r>
    </w:p>
    <w:p w14:paraId="13F07292"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The conduct of staff or personnel associated with [NGO]</w:t>
      </w:r>
    </w:p>
    <w:p w14:paraId="0A67FE38"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design and implementation of [NGO]’s programmes and activities </w:t>
      </w:r>
    </w:p>
    <w:p w14:paraId="52906024" w14:textId="77777777" w:rsidR="00CB4F77" w:rsidRDefault="00CB4F77" w:rsidP="00CB4F77">
      <w:pPr>
        <w:jc w:val="both"/>
      </w:pPr>
    </w:p>
    <w:p w14:paraId="07C52EF5" w14:textId="77777777" w:rsidR="00CB4F77" w:rsidRPr="00B065E4" w:rsidRDefault="00CB4F77" w:rsidP="00CB4F77">
      <w:pPr>
        <w:jc w:val="both"/>
      </w:pPr>
      <w:r>
        <w:t xml:space="preserve">The policy lays out the commitments made by [NGO], and informs </w:t>
      </w:r>
      <w:r w:rsidRPr="00B065E4">
        <w:t>staff and associated personnel</w:t>
      </w:r>
      <w:r w:rsidRPr="00B065E4">
        <w:rPr>
          <w:rStyle w:val="FootnoteReference"/>
        </w:rPr>
        <w:footnoteReference w:id="1"/>
      </w:r>
      <w:r w:rsidRPr="00B065E4">
        <w:t xml:space="preserve"> of their responsibilities </w:t>
      </w:r>
      <w:r>
        <w:t>in relation to safeguarding</w:t>
      </w:r>
      <w:r w:rsidRPr="00B065E4">
        <w:t xml:space="preserve">. </w:t>
      </w:r>
    </w:p>
    <w:p w14:paraId="32A7135E" w14:textId="77777777" w:rsidR="00CB4F77" w:rsidRPr="00B065E4" w:rsidRDefault="00CB4F77" w:rsidP="00CB4F77">
      <w:pPr>
        <w:jc w:val="both"/>
      </w:pPr>
    </w:p>
    <w:p w14:paraId="4E9ED6FD" w14:textId="77777777" w:rsidR="00CB4F77" w:rsidRPr="00B065E4" w:rsidRDefault="00CB4F77" w:rsidP="00CB4F77">
      <w:pPr>
        <w:jc w:val="both"/>
        <w:rPr>
          <w:lang w:val="en-US"/>
        </w:rPr>
      </w:pPr>
      <w:r w:rsidRPr="00B065E4">
        <w:rPr>
          <w:lang w:val="en-US"/>
        </w:rPr>
        <w:t xml:space="preserve">This policy does not cover: </w:t>
      </w:r>
    </w:p>
    <w:p w14:paraId="3EAA7995" w14:textId="164BFBE3"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Sexual harassment in the workplace – this is dealt with under [NGO]’s Anti Bullying and Harassment Policy</w:t>
      </w:r>
      <w:r w:rsidR="00FD05B4">
        <w:rPr>
          <w:rStyle w:val="FootnoteReference"/>
          <w:lang w:val="en-US"/>
        </w:rPr>
        <w:footnoteReference w:id="2"/>
      </w:r>
    </w:p>
    <w:p w14:paraId="2D072285" w14:textId="77777777"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Safeguarding concerns in the wider community not perpetrated by [NGO] or associated personnel</w:t>
      </w:r>
    </w:p>
    <w:p w14:paraId="4EA19E3F" w14:textId="77777777" w:rsidR="00CB4F77" w:rsidRPr="00CB4F77" w:rsidRDefault="00CB4F77" w:rsidP="00F62EA8">
      <w:pPr>
        <w:pStyle w:val="Heading2"/>
      </w:pPr>
      <w:r w:rsidRPr="00CB4F77">
        <w:t>What is safeguarding?</w:t>
      </w:r>
    </w:p>
    <w:p w14:paraId="762AF7E8" w14:textId="31865910"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14:paraId="2F49ED5B" w14:textId="74AB8E96"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w:t>
      </w:r>
    </w:p>
    <w:p w14:paraId="464A718A" w14:textId="6C65A22C"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14:paraId="63139F9B" w14:textId="77777777" w:rsidR="00CB4F77" w:rsidRPr="00CB4F77" w:rsidRDefault="00CB4F77" w:rsidP="00F62EA8">
      <w:pPr>
        <w:pStyle w:val="Heading2"/>
      </w:pPr>
      <w:r w:rsidRPr="00CB4F77">
        <w:t>Scope</w:t>
      </w:r>
    </w:p>
    <w:p w14:paraId="02DEDCEC"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All staff contracted by [NGO]</w:t>
      </w:r>
    </w:p>
    <w:p w14:paraId="3ACDF485"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 xml:space="preserve">Associated personnel whilst engaged with work or visits related to [NGO], including but not limited to the following: consultants; volunteers; contractors; programme visitors including journalists, celebrities and politicians </w:t>
      </w:r>
    </w:p>
    <w:p w14:paraId="0A2A614C" w14:textId="77777777" w:rsidR="00CB4F77" w:rsidRPr="00B065E4" w:rsidRDefault="00CB4F77" w:rsidP="00CB4F77">
      <w:pPr>
        <w:jc w:val="both"/>
        <w:rPr>
          <w:b/>
          <w:color w:val="FF0000"/>
          <w:sz w:val="32"/>
          <w:szCs w:val="32"/>
        </w:rPr>
      </w:pPr>
    </w:p>
    <w:p w14:paraId="16E355F6" w14:textId="150A8570" w:rsidR="00CB4F77" w:rsidRPr="00CB4F77" w:rsidRDefault="00CB4F77" w:rsidP="00F62EA8">
      <w:pPr>
        <w:pStyle w:val="Heading2"/>
      </w:pPr>
      <w:r w:rsidRPr="00CB4F77">
        <w:lastRenderedPageBreak/>
        <w:t>Policy Statement</w:t>
      </w:r>
    </w:p>
    <w:p w14:paraId="2A657E6F" w14:textId="50D6468E" w:rsidR="00CB4F77" w:rsidRDefault="00CB4F77" w:rsidP="00CB4F77">
      <w:pPr>
        <w:jc w:val="both"/>
      </w:pPr>
      <w:r>
        <w:t xml:space="preserve">[NGO] believes that everyone we </w:t>
      </w:r>
      <w:proofErr w:type="gramStart"/>
      <w:r>
        <w:t>come into contact with</w:t>
      </w:r>
      <w:proofErr w:type="gramEnd"/>
      <w:r>
        <w:t>, regardless of age, gender</w:t>
      </w:r>
      <w:r w:rsidR="005E6F7D">
        <w:t xml:space="preserve"> identity</w:t>
      </w:r>
      <w:r>
        <w:t>, disability</w:t>
      </w:r>
      <w:r w:rsidR="005E6F7D">
        <w:t>, sexual orientation</w:t>
      </w:r>
      <w:r>
        <w:t xml:space="preserve"> or ethnic origin has the right to be protected from all forms of harm, abuse, neglect and exploitation.  [NGO] will not tolerate abuse and exploitation by staff or associated personnel.</w:t>
      </w:r>
    </w:p>
    <w:p w14:paraId="12B0276B" w14:textId="77777777" w:rsidR="00CB4F77" w:rsidRDefault="00CB4F77" w:rsidP="00CB4F77">
      <w:pPr>
        <w:jc w:val="both"/>
      </w:pPr>
    </w:p>
    <w:p w14:paraId="0AE4E51A" w14:textId="77777777" w:rsidR="00CB4F77" w:rsidRDefault="00CB4F77" w:rsidP="00CB4F77">
      <w:pPr>
        <w:jc w:val="both"/>
      </w:pPr>
      <w:r>
        <w:t>This policy will address the following areas of safeguarding [as appropriate]:  child safeguarding, adult safeguarding, and protection from sexual exploitation and abuse.  These key areas of safeguarding may have different policies and procedures associated with them (see Associated Policies).</w:t>
      </w:r>
    </w:p>
    <w:p w14:paraId="0A35D6E3" w14:textId="77777777" w:rsidR="00CB4F77" w:rsidRDefault="00CB4F77" w:rsidP="00CB4F77">
      <w:pPr>
        <w:jc w:val="both"/>
      </w:pPr>
    </w:p>
    <w:p w14:paraId="4E817E08" w14:textId="77777777" w:rsidR="00CB4F77" w:rsidRDefault="00CB4F77" w:rsidP="00CB4F77">
      <w:pPr>
        <w:jc w:val="both"/>
      </w:pPr>
      <w:r>
        <w:t>[NGO] commits to addressing safeguarding throughout its work, through the three pillars of prevention, reporting and response.</w:t>
      </w:r>
    </w:p>
    <w:p w14:paraId="4710C04A" w14:textId="77777777" w:rsidR="00CB4F77" w:rsidRPr="00CB4F77" w:rsidRDefault="00CB4F77" w:rsidP="00F62EA8">
      <w:pPr>
        <w:pStyle w:val="Heading2"/>
      </w:pPr>
      <w:r w:rsidRPr="00CB4F77">
        <w:t>Prevention</w:t>
      </w:r>
    </w:p>
    <w:p w14:paraId="68F46B4D" w14:textId="77777777" w:rsidR="00CB4F77" w:rsidRPr="00CB4F77" w:rsidRDefault="00CB4F77" w:rsidP="00CB4F77">
      <w:pPr>
        <w:pStyle w:val="Heading3"/>
        <w:rPr>
          <w:sz w:val="28"/>
          <w:szCs w:val="28"/>
        </w:rPr>
      </w:pPr>
      <w:r w:rsidRPr="00CB4F77">
        <w:rPr>
          <w:sz w:val="28"/>
          <w:szCs w:val="28"/>
        </w:rPr>
        <w:t>[NGO] responsibilities</w:t>
      </w:r>
    </w:p>
    <w:p w14:paraId="03C55B04" w14:textId="1158D821" w:rsidR="00CB4F77" w:rsidRPr="00A364D6" w:rsidRDefault="00CB4F77" w:rsidP="00CB4F77">
      <w:pPr>
        <w:jc w:val="both"/>
      </w:pPr>
      <w:r w:rsidRPr="00A364D6">
        <w:t>[NGO] will</w:t>
      </w:r>
      <w:r w:rsidR="00BB4FD3">
        <w:t>:</w:t>
      </w:r>
    </w:p>
    <w:p w14:paraId="45416D7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14:paraId="7A112CDE" w14:textId="77777777"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w:t>
      </w:r>
      <w:proofErr w:type="spellStart"/>
      <w:r w:rsidRPr="00B065E4">
        <w:rPr>
          <w:rFonts w:asciiTheme="majorHAnsi" w:hAnsiTheme="majorHAnsi"/>
          <w:lang w:val="en-US"/>
        </w:rPr>
        <w:t>programmes</w:t>
      </w:r>
      <w:proofErr w:type="spellEnd"/>
      <w:r w:rsidRPr="00B065E4">
        <w:rPr>
          <w:rFonts w:asciiTheme="majorHAnsi" w:hAnsiTheme="majorHAnsi"/>
          <w:lang w:val="en-US"/>
        </w:rPr>
        <w:t xml:space="preserve">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coming into contact with </w:t>
      </w:r>
      <w:r w:rsidRPr="00B065E4">
        <w:rPr>
          <w:rFonts w:asciiTheme="majorHAnsi" w:hAnsiTheme="majorHAnsi"/>
        </w:rPr>
        <w:t>[</w:t>
      </w:r>
      <w:r>
        <w:rPr>
          <w:rFonts w:asciiTheme="majorHAnsi" w:hAnsiTheme="majorHAnsi"/>
        </w:rPr>
        <w:t>NGO</w:t>
      </w:r>
      <w:r w:rsidRPr="00B065E4">
        <w:rPr>
          <w:rFonts w:asciiTheme="majorHAnsi" w:hAnsiTheme="majorHAnsi"/>
        </w:rPr>
        <w:t>]</w:t>
      </w:r>
      <w:r>
        <w:rPr>
          <w:rFonts w:asciiTheme="majorHAnsi" w:hAnsiTheme="majorHAnsi"/>
        </w:rPr>
        <w:t xml:space="preserv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proofErr w:type="spellStart"/>
      <w:r>
        <w:rPr>
          <w:rFonts w:asciiTheme="majorHAnsi" w:hAnsiTheme="majorHAnsi"/>
        </w:rPr>
        <w:t>communciated</w:t>
      </w:r>
      <w:proofErr w:type="spellEnd"/>
    </w:p>
    <w:p w14:paraId="7FF33B27"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14:paraId="313146C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staff receive training on safeguarding at a level commensurate with their role in the organization</w:t>
      </w:r>
    </w:p>
    <w:p w14:paraId="4A74DA4B" w14:textId="77777777"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14:paraId="7FE74A35" w14:textId="77777777" w:rsidR="00CB4F77" w:rsidRDefault="00CB4F77" w:rsidP="00CB4F77">
      <w:pPr>
        <w:rPr>
          <w:b/>
        </w:rPr>
      </w:pPr>
    </w:p>
    <w:p w14:paraId="6716C0B9" w14:textId="77777777" w:rsidR="00CB4F77" w:rsidRPr="00CB4F77" w:rsidRDefault="00CB4F77" w:rsidP="00CB4F77">
      <w:pPr>
        <w:pStyle w:val="Heading3"/>
        <w:rPr>
          <w:sz w:val="28"/>
          <w:szCs w:val="28"/>
        </w:rPr>
      </w:pPr>
      <w:r w:rsidRPr="00CB4F77">
        <w:rPr>
          <w:sz w:val="28"/>
          <w:szCs w:val="28"/>
        </w:rPr>
        <w:t>Staff responsibilities</w:t>
      </w:r>
    </w:p>
    <w:p w14:paraId="6EEC6194" w14:textId="77777777" w:rsidR="00CB4F77" w:rsidRDefault="00CB4F77" w:rsidP="00CB4F77">
      <w:pPr>
        <w:jc w:val="both"/>
        <w:rPr>
          <w:b/>
        </w:rPr>
      </w:pPr>
      <w:r>
        <w:rPr>
          <w:b/>
        </w:rPr>
        <w:t>Child safeguarding</w:t>
      </w:r>
    </w:p>
    <w:p w14:paraId="7D686BF0" w14:textId="77777777" w:rsidR="00CB4F77" w:rsidRPr="00FD7F4E" w:rsidRDefault="00CB4F77" w:rsidP="00CB4F77">
      <w:pPr>
        <w:jc w:val="both"/>
      </w:pPr>
      <w:r w:rsidRPr="00FD7F4E">
        <w:t>[NGO] staff and associated personnel must not:</w:t>
      </w:r>
    </w:p>
    <w:p w14:paraId="2A01DC16"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14:paraId="24650240" w14:textId="77777777"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14:paraId="521404F3" w14:textId="77777777"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650EC4DA"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any commercially exploitative activities with children including child labour or trafficking </w:t>
      </w:r>
    </w:p>
    <w:p w14:paraId="02A2D297" w14:textId="77777777" w:rsidR="00CB4F77" w:rsidRPr="00B065E4" w:rsidRDefault="00CB4F77" w:rsidP="00CB4F77">
      <w:pPr>
        <w:pStyle w:val="ListParagraph"/>
        <w:jc w:val="both"/>
        <w:rPr>
          <w:rFonts w:asciiTheme="majorHAnsi" w:hAnsiTheme="majorHAnsi"/>
        </w:rPr>
      </w:pPr>
    </w:p>
    <w:p w14:paraId="3B7593D8" w14:textId="77777777" w:rsidR="00CB4F77" w:rsidRDefault="00CB4F77" w:rsidP="00CB4F77">
      <w:pPr>
        <w:jc w:val="both"/>
        <w:rPr>
          <w:b/>
        </w:rPr>
      </w:pPr>
      <w:r w:rsidRPr="0063086B">
        <w:rPr>
          <w:b/>
        </w:rPr>
        <w:t xml:space="preserve">Adult </w:t>
      </w:r>
      <w:r>
        <w:rPr>
          <w:b/>
        </w:rPr>
        <w:t>safeguarding</w:t>
      </w:r>
    </w:p>
    <w:p w14:paraId="28B586A9" w14:textId="77777777" w:rsidR="00CB4F77" w:rsidRPr="00F9470A" w:rsidRDefault="00CB4F77" w:rsidP="00CB4F77">
      <w:pPr>
        <w:jc w:val="both"/>
      </w:pPr>
      <w:r w:rsidRPr="00FD7F4E">
        <w:t>[NGO] staff and associated personnel must not:</w:t>
      </w:r>
    </w:p>
    <w:p w14:paraId="56FBCCE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w:t>
      </w:r>
      <w:r>
        <w:rPr>
          <w:rFonts w:asciiTheme="majorHAnsi" w:hAnsiTheme="majorHAnsi"/>
        </w:rPr>
        <w:t>at risk adults</w:t>
      </w:r>
    </w:p>
    <w:p w14:paraId="14F1572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an at risk adult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09A9F9DF" w14:textId="77777777" w:rsidR="00CB4F77" w:rsidRDefault="00CB4F77" w:rsidP="00CB4F77">
      <w:pPr>
        <w:jc w:val="both"/>
        <w:rPr>
          <w:b/>
        </w:rPr>
      </w:pPr>
    </w:p>
    <w:p w14:paraId="58E38D0B" w14:textId="77777777" w:rsidR="00CB4F77" w:rsidRDefault="00CB4F77" w:rsidP="00CB4F77">
      <w:pPr>
        <w:jc w:val="both"/>
        <w:rPr>
          <w:b/>
        </w:rPr>
      </w:pPr>
      <w:r>
        <w:rPr>
          <w:b/>
        </w:rPr>
        <w:t>Protection from sexual exploitation and abuse</w:t>
      </w:r>
    </w:p>
    <w:p w14:paraId="2CA6BF35" w14:textId="77777777" w:rsidR="00CB4F77" w:rsidRPr="007C69E2" w:rsidRDefault="00CB4F77" w:rsidP="00CB4F77">
      <w:pPr>
        <w:jc w:val="both"/>
      </w:pPr>
      <w:r w:rsidRPr="00FD7F4E">
        <w:t>[NGO] staff and associated personnel must not:</w:t>
      </w:r>
    </w:p>
    <w:p w14:paraId="1402106D" w14:textId="77777777"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14:paraId="2E3CD39B" w14:textId="77777777"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14:paraId="6E8EA903" w14:textId="77777777" w:rsidR="00CB4F77" w:rsidRDefault="00CB4F77" w:rsidP="00CB4F77"/>
    <w:p w14:paraId="24DA722C" w14:textId="77777777" w:rsidR="00CB4F77" w:rsidRPr="00B065E4" w:rsidRDefault="00CB4F77" w:rsidP="00CB4F77">
      <w:pPr>
        <w:jc w:val="both"/>
      </w:pPr>
      <w:r>
        <w:t xml:space="preserve">Additionally, </w:t>
      </w:r>
      <w:r w:rsidRPr="00B065E4">
        <w:t>[</w:t>
      </w:r>
      <w:r>
        <w:t>NGO</w:t>
      </w:r>
      <w:r w:rsidRPr="00B065E4">
        <w:t>] staff and associated personnel are obliged to:</w:t>
      </w:r>
    </w:p>
    <w:p w14:paraId="6B5AC258"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14:paraId="13DEAB4C"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Pr="00B065E4">
        <w:rPr>
          <w:rFonts w:asciiTheme="majorHAnsi" w:hAnsiTheme="majorHAnsi"/>
        </w:rPr>
        <w:t>[</w:t>
      </w:r>
      <w:r>
        <w:rPr>
          <w:rFonts w:asciiTheme="majorHAnsi" w:hAnsiTheme="majorHAnsi"/>
        </w:rPr>
        <w:t>NGO</w:t>
      </w:r>
      <w:r w:rsidRPr="00B065E4">
        <w:rPr>
          <w:rFonts w:asciiTheme="majorHAnsi" w:hAnsiTheme="majorHAnsi"/>
        </w:rPr>
        <w:t>]</w:t>
      </w:r>
      <w:r w:rsidRPr="00B065E4">
        <w:rPr>
          <w:rFonts w:asciiTheme="majorHAnsi" w:hAnsiTheme="majorHAnsi"/>
          <w:lang w:val="en-US"/>
        </w:rPr>
        <w:t xml:space="preserve"> staff member or associated personnel to the appropriate staff member </w:t>
      </w:r>
    </w:p>
    <w:p w14:paraId="0EC27549" w14:textId="77777777" w:rsidR="00CB4F77" w:rsidRPr="00CB4F77" w:rsidRDefault="00CB4F77" w:rsidP="00F62EA8">
      <w:pPr>
        <w:pStyle w:val="Heading2"/>
      </w:pPr>
      <w:r w:rsidRPr="00CB4F77">
        <w:t>Enabling reports</w:t>
      </w:r>
    </w:p>
    <w:p w14:paraId="551A2F8F" w14:textId="77777777" w:rsidR="00CB4F77" w:rsidRDefault="00CB4F77" w:rsidP="00CB4F77">
      <w:pPr>
        <w:jc w:val="both"/>
      </w:pPr>
      <w:r w:rsidRPr="0030633C">
        <w:t xml:space="preserve">[NGO] </w:t>
      </w:r>
      <w:r>
        <w:t>will ensure that safe, appropriate, accessible means of reporting safeguarding concerns are made available to staff and the communities we work with.</w:t>
      </w:r>
    </w:p>
    <w:p w14:paraId="689F6A12" w14:textId="77777777" w:rsidR="00CB4F77" w:rsidRDefault="00CB4F77" w:rsidP="00CB4F77">
      <w:pPr>
        <w:jc w:val="both"/>
      </w:pPr>
    </w:p>
    <w:p w14:paraId="46B52EAC" w14:textId="3B1FE3A3" w:rsidR="00CB4F77" w:rsidRPr="00B065E4" w:rsidRDefault="00CB4F77" w:rsidP="00CB4F77">
      <w:pPr>
        <w:jc w:val="both"/>
      </w:pPr>
      <w:r w:rsidRPr="00B065E4">
        <w:t xml:space="preserve">Any staff reporting concerns or complaints </w:t>
      </w:r>
      <w:r w:rsidR="00842FA4">
        <w:t xml:space="preserve">through formal whistleblowing channels (or if they request it) </w:t>
      </w:r>
      <w:r w:rsidRPr="00B065E4">
        <w:t>will be protected by [</w:t>
      </w:r>
      <w:r>
        <w:t>NGO</w:t>
      </w:r>
      <w:r w:rsidRPr="00B065E4">
        <w:t xml:space="preserve">]’s </w:t>
      </w:r>
      <w:r>
        <w:t>Disclosure of Malpractice in the Workplace (</w:t>
      </w:r>
      <w:r w:rsidRPr="00B065E4">
        <w:t>Whistleblowing</w:t>
      </w:r>
      <w:r>
        <w:t>)</w:t>
      </w:r>
      <w:r w:rsidRPr="00B065E4">
        <w:t xml:space="preserve"> Policy.</w:t>
      </w:r>
    </w:p>
    <w:p w14:paraId="2FCC592C" w14:textId="77777777" w:rsidR="00CB4F77" w:rsidRPr="00B065E4" w:rsidRDefault="00CB4F77" w:rsidP="00CB4F77">
      <w:pPr>
        <w:jc w:val="both"/>
      </w:pPr>
    </w:p>
    <w:p w14:paraId="4D85BAE9" w14:textId="77777777" w:rsidR="00CB4F77" w:rsidRPr="00B065E4" w:rsidRDefault="00CB4F77" w:rsidP="00CB4F77">
      <w:pPr>
        <w:jc w:val="both"/>
      </w:pPr>
      <w:r w:rsidRPr="00B065E4">
        <w:t>[</w:t>
      </w:r>
      <w:r>
        <w:t>NGO</w:t>
      </w:r>
      <w:r w:rsidRPr="00B065E4">
        <w:t xml:space="preserve">] will also accept complaints from external sources such as members of the public, partners and official bodies.  </w:t>
      </w:r>
    </w:p>
    <w:p w14:paraId="7058AAEC" w14:textId="77777777" w:rsidR="00CB4F77" w:rsidRPr="00A3014D" w:rsidRDefault="00CB4F77" w:rsidP="00F62EA8">
      <w:pPr>
        <w:pStyle w:val="Heading3"/>
      </w:pPr>
      <w:r w:rsidRPr="00A3014D">
        <w:t>How to report a safeguarding concern</w:t>
      </w:r>
    </w:p>
    <w:p w14:paraId="14A2257C" w14:textId="77777777" w:rsidR="00CB4F77" w:rsidRDefault="00CB4F77" w:rsidP="00CB4F77">
      <w:pPr>
        <w:jc w:val="both"/>
      </w:pPr>
      <w:r w:rsidRPr="00B065E4">
        <w:t xml:space="preserve">Staff members who have a complaint or concern relating to safeguarding should report it immediately to their </w:t>
      </w:r>
      <w:r>
        <w:t xml:space="preserve">Safeguarding </w:t>
      </w:r>
      <w:r w:rsidRPr="00B065E4">
        <w:t xml:space="preserve">Focal Point </w:t>
      </w:r>
      <w:r>
        <w:t xml:space="preserve">[as appropriate] </w:t>
      </w:r>
      <w:r w:rsidRPr="00B065E4">
        <w:t xml:space="preserve">or line manager.  If the staff member does not feel comfortable reporting to their </w:t>
      </w:r>
      <w:r>
        <w:t xml:space="preserve">Safeguarding </w:t>
      </w:r>
      <w:r w:rsidRPr="00B065E4">
        <w:t>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14:paraId="2B84C25E" w14:textId="77777777" w:rsidR="00CB4F77" w:rsidRDefault="00CB4F77" w:rsidP="00CB4F77">
      <w:pPr>
        <w:jc w:val="both"/>
      </w:pPr>
    </w:p>
    <w:p w14:paraId="1F214C18" w14:textId="77777777" w:rsidR="00CB4F77" w:rsidRPr="00B065E4" w:rsidRDefault="00CB4F77" w:rsidP="00CB4F77">
      <w:pPr>
        <w:jc w:val="both"/>
      </w:pPr>
      <w:r>
        <w:t>[Provide contact details]</w:t>
      </w:r>
    </w:p>
    <w:p w14:paraId="17548326" w14:textId="77777777" w:rsidR="00CB4F77" w:rsidRPr="00CB4F77" w:rsidRDefault="00CB4F77" w:rsidP="00F62EA8">
      <w:pPr>
        <w:pStyle w:val="Heading2"/>
      </w:pPr>
      <w:r w:rsidRPr="00CB4F77">
        <w:t>Response</w:t>
      </w:r>
    </w:p>
    <w:p w14:paraId="2037F4A4" w14:textId="510BCB24" w:rsidR="00CB4F77" w:rsidRDefault="00CB4F77" w:rsidP="00CB4F77">
      <w:pPr>
        <w:jc w:val="both"/>
      </w:pPr>
      <w:r>
        <w:t>[NGO] will follow up safeguarding reports and concerns according to policy and procedure</w:t>
      </w:r>
      <w:r w:rsidR="00407662">
        <w:t>, and legal and statutory obligations</w:t>
      </w:r>
      <w:r>
        <w:t xml:space="preserve"> (see Procedures for reporting and response to safeguarding concerns in Associated Policies)</w:t>
      </w:r>
      <w:r w:rsidR="00BB4FD3">
        <w:t>.</w:t>
      </w:r>
    </w:p>
    <w:p w14:paraId="1DB0F506" w14:textId="77777777" w:rsidR="00CB4F77" w:rsidRDefault="00CB4F77" w:rsidP="00CB4F77">
      <w:pPr>
        <w:jc w:val="both"/>
      </w:pPr>
    </w:p>
    <w:p w14:paraId="28B4988F" w14:textId="77777777" w:rsidR="00CB4F77" w:rsidRDefault="00CB4F77" w:rsidP="00CB4F77">
      <w:pPr>
        <w:jc w:val="both"/>
      </w:pPr>
      <w:r>
        <w:t>[NGO] will apply appropriate disciplinary measures to staff found in breach of policy.</w:t>
      </w:r>
    </w:p>
    <w:p w14:paraId="334D7453" w14:textId="77777777" w:rsidR="00CB4F77" w:rsidRPr="0030633C" w:rsidRDefault="00CB4F77" w:rsidP="00CB4F77">
      <w:pPr>
        <w:jc w:val="both"/>
      </w:pPr>
    </w:p>
    <w:p w14:paraId="3D746DD8" w14:textId="77777777" w:rsidR="00CB4F77" w:rsidRPr="0030633C" w:rsidRDefault="00CB4F77" w:rsidP="00CB4F77">
      <w:pPr>
        <w:jc w:val="both"/>
      </w:pPr>
      <w:r>
        <w:t>[NGO] 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CB4F77" w:rsidRDefault="00CB4F77" w:rsidP="00F62EA8">
      <w:pPr>
        <w:pStyle w:val="Heading2"/>
      </w:pPr>
      <w:r w:rsidRPr="00CB4F77">
        <w:t>Confidentiality</w:t>
      </w:r>
    </w:p>
    <w:p w14:paraId="09233129" w14:textId="77777777"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72C3CB56" w14:textId="77777777" w:rsidR="00CB4F77" w:rsidRPr="002A05B9" w:rsidRDefault="00CB4F77" w:rsidP="00F62EA8">
      <w:pPr>
        <w:pStyle w:val="Heading3"/>
      </w:pPr>
      <w:r w:rsidRPr="002A05B9">
        <w:t>Associated policies</w:t>
      </w:r>
    </w:p>
    <w:p w14:paraId="5C5CA5BD" w14:textId="77777777" w:rsidR="00CB4F77" w:rsidRDefault="00CB4F77" w:rsidP="00CB4F77">
      <w:pPr>
        <w:jc w:val="both"/>
      </w:pPr>
      <w:r>
        <w:t>Code of Conduct</w:t>
      </w:r>
    </w:p>
    <w:p w14:paraId="694F3B78" w14:textId="77777777" w:rsidR="00CB4F77" w:rsidRDefault="00CB4F77" w:rsidP="00CB4F77">
      <w:pPr>
        <w:jc w:val="both"/>
      </w:pPr>
      <w:r w:rsidRPr="00B065E4">
        <w:t>Anti Bullying and Harassment policy</w:t>
      </w:r>
    </w:p>
    <w:p w14:paraId="1FA95572" w14:textId="77777777" w:rsidR="00CB4F77" w:rsidRDefault="00CB4F77" w:rsidP="00CB4F77">
      <w:pPr>
        <w:jc w:val="both"/>
      </w:pPr>
      <w:r w:rsidRPr="00B065E4">
        <w:t>Di</w:t>
      </w:r>
      <w:r>
        <w:t>sclosure of Malpractice in the W</w:t>
      </w:r>
      <w:r w:rsidRPr="00B065E4">
        <w:t>orkp</w:t>
      </w:r>
      <w:r>
        <w:t>lace (</w:t>
      </w:r>
      <w:proofErr w:type="spellStart"/>
      <w:r>
        <w:t>Whistleblower</w:t>
      </w:r>
      <w:proofErr w:type="spellEnd"/>
      <w:r w:rsidRPr="00B065E4">
        <w:t>) policy</w:t>
      </w:r>
    </w:p>
    <w:p w14:paraId="3E3FAAA4" w14:textId="77777777" w:rsidR="00CB4F77" w:rsidRDefault="00CB4F77" w:rsidP="00CB4F77">
      <w:pPr>
        <w:jc w:val="both"/>
      </w:pPr>
      <w:r w:rsidRPr="00B065E4">
        <w:t>Child Safeguarding policy</w:t>
      </w:r>
    </w:p>
    <w:p w14:paraId="2B822035" w14:textId="77777777" w:rsidR="00CB4F77" w:rsidRDefault="00CB4F77" w:rsidP="00CB4F77">
      <w:pPr>
        <w:jc w:val="both"/>
      </w:pPr>
      <w:r>
        <w:t>Adult Safeguarding policy</w:t>
      </w:r>
    </w:p>
    <w:p w14:paraId="3A1A67CC" w14:textId="77777777" w:rsidR="00CB4F77" w:rsidRDefault="00CB4F77" w:rsidP="00CB4F77">
      <w:pPr>
        <w:jc w:val="both"/>
      </w:pPr>
      <w:r>
        <w:t>PSEA (Protection from Sexual Exploitation and Abuse by staff) policy</w:t>
      </w:r>
    </w:p>
    <w:p w14:paraId="220CCF15" w14:textId="77777777" w:rsidR="00CB4F77" w:rsidRPr="00B065E4" w:rsidRDefault="00CB4F77" w:rsidP="00CB4F77">
      <w:pPr>
        <w:jc w:val="both"/>
      </w:pPr>
      <w:r>
        <w:t>Complaints Policy</w:t>
      </w:r>
    </w:p>
    <w:p w14:paraId="60712787" w14:textId="77777777" w:rsidR="00CB4F77" w:rsidRDefault="00CB4F77" w:rsidP="00CB4F77">
      <w:pPr>
        <w:jc w:val="both"/>
      </w:pPr>
      <w:r>
        <w:t>Procedures for reporting and response to safeguarding concerns</w:t>
      </w:r>
    </w:p>
    <w:p w14:paraId="70064A25" w14:textId="77777777" w:rsidR="00CB4F77" w:rsidRPr="00B065E4" w:rsidRDefault="00CB4F77" w:rsidP="00CB4F77">
      <w:pPr>
        <w:jc w:val="both"/>
      </w:pPr>
      <w:r>
        <w:t>Procedures for safeguarding in staff recruitment</w:t>
      </w:r>
    </w:p>
    <w:p w14:paraId="3C57610E" w14:textId="77777777" w:rsidR="00CB4F77" w:rsidRPr="00B065E4" w:rsidRDefault="00CB4F77" w:rsidP="00CB4F77">
      <w:pPr>
        <w:jc w:val="both"/>
      </w:pPr>
    </w:p>
    <w:p w14:paraId="7F333A69" w14:textId="77777777" w:rsidR="00CB4F77" w:rsidRPr="00B065E4" w:rsidRDefault="00CB4F77" w:rsidP="00CB4F77">
      <w:pPr>
        <w:jc w:val="both"/>
      </w:pPr>
      <w:r w:rsidRPr="00B065E4">
        <w:t>Other policies as appropriate</w:t>
      </w:r>
    </w:p>
    <w:p w14:paraId="30BC0FCD" w14:textId="77777777" w:rsidR="00CB4F77" w:rsidRPr="00CB4F77" w:rsidRDefault="00CB4F77" w:rsidP="00F62EA8">
      <w:pPr>
        <w:pStyle w:val="Heading2"/>
      </w:pPr>
      <w:r w:rsidRPr="00CB4F77">
        <w:t>Glossary of Terms</w:t>
      </w:r>
    </w:p>
    <w:p w14:paraId="39B6EF6F" w14:textId="77777777" w:rsidR="00CB4F77" w:rsidRPr="00B065E4" w:rsidRDefault="00CB4F77" w:rsidP="00CB4F77">
      <w:pPr>
        <w:jc w:val="both"/>
        <w:rPr>
          <w:b/>
          <w:lang w:val="en-US"/>
        </w:rPr>
      </w:pPr>
      <w:r w:rsidRPr="00B065E4">
        <w:rPr>
          <w:b/>
          <w:lang w:val="en-US"/>
        </w:rPr>
        <w:t>Beneficiary of Assistance</w:t>
      </w:r>
    </w:p>
    <w:p w14:paraId="3A0C4580" w14:textId="78CA6015" w:rsidR="00CB4F77" w:rsidRPr="00B065E4" w:rsidRDefault="00CB4F77" w:rsidP="00CB4F77">
      <w:pPr>
        <w:jc w:val="both"/>
        <w:rPr>
          <w:lang w:val="en-US"/>
        </w:rPr>
      </w:pPr>
      <w:r w:rsidRPr="00B065E4">
        <w:rPr>
          <w:lang w:val="en-US"/>
        </w:rPr>
        <w:t xml:space="preserve">Someone who directly receives goods or services from </w:t>
      </w:r>
      <w:r w:rsidRPr="00B065E4">
        <w:t>[</w:t>
      </w:r>
      <w:r>
        <w:t>NGO</w:t>
      </w:r>
      <w:r w:rsidRPr="00B065E4">
        <w:t>]</w:t>
      </w:r>
      <w:r w:rsidRPr="00B065E4">
        <w:rPr>
          <w:lang w:val="en-US"/>
        </w:rPr>
        <w:t xml:space="preserve">’s </w:t>
      </w:r>
      <w:proofErr w:type="spellStart"/>
      <w:r w:rsidRPr="00B065E4">
        <w:rPr>
          <w:lang w:val="en-US"/>
        </w:rPr>
        <w:t>programme</w:t>
      </w:r>
      <w:proofErr w:type="spellEnd"/>
      <w:r w:rsidR="00B37158">
        <w:rPr>
          <w:lang w:val="en-US"/>
        </w:rPr>
        <w:t>.  Note that misuse of power can also apply to the wider community that the NGO serves, and also can include exploitation by giving the perception of being in a position of power.</w:t>
      </w:r>
    </w:p>
    <w:p w14:paraId="462E5AC7" w14:textId="77777777" w:rsidR="00971EC6" w:rsidRDefault="00CB4F77" w:rsidP="00CB4F77">
      <w:pPr>
        <w:jc w:val="both"/>
        <w:rPr>
          <w:b/>
          <w:lang w:val="en-US"/>
        </w:rPr>
      </w:pPr>
      <w:r w:rsidRPr="00B065E4">
        <w:rPr>
          <w:b/>
          <w:lang w:val="en-US"/>
        </w:rPr>
        <w:t>Child</w:t>
      </w:r>
    </w:p>
    <w:p w14:paraId="246D2D44" w14:textId="7B5D6FD0" w:rsidR="00CB4F77" w:rsidRPr="00971EC6" w:rsidRDefault="00CB4F77" w:rsidP="00CB4F77">
      <w:pPr>
        <w:jc w:val="both"/>
        <w:rPr>
          <w:b/>
          <w:lang w:val="en-US"/>
        </w:rPr>
      </w:pPr>
      <w:r>
        <w:rPr>
          <w:lang w:val="en-US"/>
        </w:rPr>
        <w:t>A person below the age of 18</w:t>
      </w:r>
    </w:p>
    <w:p w14:paraId="21E85FF5" w14:textId="77777777" w:rsidR="00CB4F77" w:rsidRPr="00B065E4" w:rsidRDefault="00CB4F77" w:rsidP="00CB4F77">
      <w:pPr>
        <w:jc w:val="both"/>
        <w:rPr>
          <w:b/>
          <w:lang w:val="en-US"/>
        </w:rPr>
      </w:pPr>
      <w:r w:rsidRPr="00B065E4">
        <w:rPr>
          <w:b/>
          <w:lang w:val="en-US"/>
        </w:rPr>
        <w:t>Harm</w:t>
      </w:r>
    </w:p>
    <w:p w14:paraId="6AB60F6B" w14:textId="77777777"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14:paraId="275E31EC" w14:textId="2DAE4739" w:rsidR="00CB4F77" w:rsidRPr="00B065E4" w:rsidRDefault="00CB4F77" w:rsidP="00CB4F77">
      <w:pPr>
        <w:jc w:val="both"/>
        <w:rPr>
          <w:b/>
          <w:lang w:val="en-US"/>
        </w:rPr>
      </w:pPr>
      <w:r w:rsidRPr="00B065E4">
        <w:rPr>
          <w:b/>
          <w:lang w:val="en-US"/>
        </w:rPr>
        <w:t>Psychological harm</w:t>
      </w:r>
    </w:p>
    <w:p w14:paraId="63ADE2DB" w14:textId="77777777"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14:paraId="0382AC1A" w14:textId="77777777" w:rsidR="00F62EA8" w:rsidRDefault="00F62EA8">
      <w:pPr>
        <w:spacing w:after="0" w:line="240" w:lineRule="auto"/>
        <w:rPr>
          <w:b/>
          <w:lang w:val="en-US"/>
        </w:rPr>
      </w:pPr>
      <w:r>
        <w:rPr>
          <w:b/>
          <w:lang w:val="en-US"/>
        </w:rPr>
        <w:br w:type="page"/>
      </w:r>
    </w:p>
    <w:p w14:paraId="03BD887F" w14:textId="7A96BAA1" w:rsidR="00CB4F77" w:rsidRDefault="00CB4F77" w:rsidP="00CB4F77">
      <w:pPr>
        <w:jc w:val="both"/>
        <w:rPr>
          <w:b/>
          <w:lang w:val="en-US"/>
        </w:rPr>
      </w:pPr>
      <w:r>
        <w:rPr>
          <w:b/>
          <w:lang w:val="en-US"/>
        </w:rPr>
        <w:t>Protection from Sexual Exploitation and Abuse (PSEA)</w:t>
      </w:r>
    </w:p>
    <w:p w14:paraId="192A2F3B" w14:textId="77777777"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14:paraId="1BFA8933" w14:textId="77777777" w:rsidR="00CB4F77" w:rsidRPr="00B065E4" w:rsidRDefault="00CB4F77" w:rsidP="00CB4F77">
      <w:pPr>
        <w:jc w:val="both"/>
        <w:rPr>
          <w:b/>
          <w:lang w:val="en-US"/>
        </w:rPr>
      </w:pPr>
      <w:r w:rsidRPr="00B065E4">
        <w:rPr>
          <w:b/>
          <w:lang w:val="en-US"/>
        </w:rPr>
        <w:t>Safeguarding</w:t>
      </w:r>
    </w:p>
    <w:p w14:paraId="0FD76A9C" w14:textId="77777777"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4"/>
      </w:r>
    </w:p>
    <w:p w14:paraId="562189F0" w14:textId="1D4654EE"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  One donor definition is as follows:</w:t>
      </w:r>
    </w:p>
    <w:p w14:paraId="21B51689" w14:textId="77777777"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3A2C1F" w:rsidRDefault="003A2C1F" w:rsidP="003A2C1F">
      <w:pPr>
        <w:jc w:val="both"/>
        <w:rPr>
          <w:lang w:val="en-US"/>
        </w:rPr>
      </w:pPr>
      <w:r w:rsidRPr="003A2C1F">
        <w:rPr>
          <w:lang w:val="en-US"/>
        </w:rPr>
        <w:t xml:space="preserve">Safeguarding applies consistently and without exception across our </w:t>
      </w:r>
      <w:proofErr w:type="spellStart"/>
      <w:r w:rsidRPr="003A2C1F">
        <w:rPr>
          <w:lang w:val="en-US"/>
        </w:rPr>
        <w:t>programmes</w:t>
      </w:r>
      <w:proofErr w:type="spellEnd"/>
      <w:r w:rsidRPr="003A2C1F">
        <w:rPr>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and also protect those accused until proven guilty.</w:t>
      </w:r>
    </w:p>
    <w:p w14:paraId="7B67D3B9" w14:textId="77777777"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14:paraId="0699343A" w14:textId="77777777" w:rsidR="00CB4F77" w:rsidRPr="00B065E4" w:rsidRDefault="00CB4F77" w:rsidP="00CB4F77">
      <w:pPr>
        <w:jc w:val="both"/>
        <w:rPr>
          <w:b/>
        </w:rPr>
      </w:pPr>
      <w:r w:rsidRPr="00B065E4">
        <w:rPr>
          <w:b/>
          <w:lang w:val="en-US"/>
        </w:rPr>
        <w:t>Sexual abuse</w:t>
      </w:r>
    </w:p>
    <w:p w14:paraId="3E7546D3" w14:textId="77777777"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14:paraId="6A9A5B4F" w14:textId="77777777" w:rsidR="00CB4F77" w:rsidRPr="00B065E4" w:rsidRDefault="00CB4F77" w:rsidP="00CB4F77">
      <w:pPr>
        <w:jc w:val="both"/>
        <w:rPr>
          <w:b/>
        </w:rPr>
      </w:pPr>
      <w:r w:rsidRPr="00B065E4">
        <w:rPr>
          <w:b/>
          <w:lang w:val="en-US"/>
        </w:rPr>
        <w:t>Sexual exploitation</w:t>
      </w:r>
    </w:p>
    <w:p w14:paraId="3EADD1AC" w14:textId="372B6645"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14:paraId="2B2EEBC4" w14:textId="77777777" w:rsidR="00CB4F77" w:rsidRPr="00B065E4" w:rsidRDefault="00CB4F77" w:rsidP="00CB4F77">
      <w:pPr>
        <w:jc w:val="both"/>
        <w:rPr>
          <w:b/>
        </w:rPr>
      </w:pPr>
      <w:r w:rsidRPr="00B065E4">
        <w:rPr>
          <w:b/>
        </w:rPr>
        <w:t>Survivor</w:t>
      </w:r>
    </w:p>
    <w:p w14:paraId="42179A5D" w14:textId="77777777"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14:paraId="2756DF1F" w14:textId="421A85FE" w:rsidR="00CB4F77" w:rsidRPr="00FD7F4E" w:rsidRDefault="00CB4F77" w:rsidP="00CB4F77">
      <w:pPr>
        <w:jc w:val="both"/>
        <w:rPr>
          <w:b/>
          <w:lang w:val="en-US"/>
        </w:rPr>
      </w:pPr>
      <w:r w:rsidRPr="00FD7F4E">
        <w:rPr>
          <w:b/>
          <w:lang w:val="en-US"/>
        </w:rPr>
        <w:t>At risk adult</w:t>
      </w:r>
    </w:p>
    <w:p w14:paraId="4ABA821A" w14:textId="77777777" w:rsidR="00CB4F77" w:rsidRPr="0030633C" w:rsidRDefault="00CB4F77" w:rsidP="00CB4F77">
      <w:r>
        <w:rPr>
          <w:lang w:val="en-US"/>
        </w:rPr>
        <w:t xml:space="preserve">Sometimes also referred to as vulnerable adult.  </w:t>
      </w:r>
      <w:r w:rsidRPr="00500460">
        <w:rPr>
          <w:lang w:val="en-US"/>
        </w:rPr>
        <w:t xml:space="preserve">A person who is or may be in need of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sectPr w:rsidR="00CB4F77" w:rsidRPr="0030633C" w:rsidSect="00DA52B0">
      <w:headerReference w:type="even" r:id="rId8"/>
      <w:headerReference w:type="default" r:id="rId9"/>
      <w:headerReference w:type="first" r:id="rId10"/>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E733" w14:textId="77777777" w:rsidR="0008714C" w:rsidRDefault="0008714C">
      <w:pPr>
        <w:spacing w:after="0" w:line="240" w:lineRule="auto"/>
      </w:pPr>
      <w:r>
        <w:separator/>
      </w:r>
    </w:p>
  </w:endnote>
  <w:endnote w:type="continuationSeparator" w:id="0">
    <w:p w14:paraId="7DF3B5AF" w14:textId="77777777" w:rsidR="0008714C" w:rsidRDefault="0008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573A" w14:textId="77777777" w:rsidR="0008714C" w:rsidRDefault="0008714C">
      <w:pPr>
        <w:spacing w:after="0" w:line="240" w:lineRule="auto"/>
      </w:pPr>
      <w:r>
        <w:separator/>
      </w:r>
    </w:p>
  </w:footnote>
  <w:footnote w:type="continuationSeparator" w:id="0">
    <w:p w14:paraId="0CDC3DE0" w14:textId="77777777" w:rsidR="0008714C" w:rsidRDefault="0008714C">
      <w:pPr>
        <w:spacing w:after="0" w:line="240" w:lineRule="auto"/>
      </w:pPr>
      <w:r>
        <w:continuationSeparator/>
      </w:r>
    </w:p>
  </w:footnote>
  <w:footnote w:id="1">
    <w:p w14:paraId="50509CD9" w14:textId="77777777"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7C0ADEFF" w14:textId="44E63D44"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 xml:space="preserve">Some NGOs are now including workplace bullying and harassment in their safeguarding portfolio, as it relates to harm caused by coming into contact with our staff or </w:t>
      </w:r>
      <w:proofErr w:type="spellStart"/>
      <w:r w:rsidRPr="003A2C1F">
        <w:rPr>
          <w:sz w:val="20"/>
          <w:szCs w:val="20"/>
          <w:lang w:val="en-US"/>
        </w:rPr>
        <w:t>programmes</w:t>
      </w:r>
      <w:proofErr w:type="spellEnd"/>
      <w:r w:rsidRPr="003A2C1F">
        <w:rPr>
          <w:sz w:val="20"/>
          <w:szCs w:val="20"/>
          <w:lang w:val="en-US"/>
        </w:rPr>
        <w:t>.  However accompanying procedures for dealing with workplace bullying and harassment are likely to be different, due to legal and statutory differences in handling workplace incidents</w:t>
      </w:r>
    </w:p>
  </w:footnote>
  <w:footnote w:id="3">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4">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792BADB1"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Pr>
        <w:noProof/>
        <w:lang w:eastAsia="en-GB"/>
      </w:rPr>
      <w:t>Bond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5DF1F1A0" w:rsidR="0013268B" w:rsidRDefault="00FA15F9" w:rsidP="00573175">
    <w:pPr>
      <w:pStyle w:val="Header"/>
      <w:tabs>
        <w:tab w:val="clear" w:pos="4320"/>
        <w:tab w:val="clear" w:pos="8640"/>
        <w:tab w:val="right" w:pos="9461"/>
      </w:tabs>
    </w:pPr>
    <w:r>
      <w:rPr>
        <w:noProof/>
        <w:lang w:val="en-US"/>
      </w:rPr>
      <w:drawing>
        <wp:anchor distT="0" distB="0" distL="114300" distR="114300" simplePos="0" relativeHeight="251662336" behindDoc="1" locked="0" layoutInCell="1" allowOverlap="1" wp14:anchorId="159F11DD" wp14:editId="1334A132">
          <wp:simplePos x="0" y="0"/>
          <wp:positionH relativeFrom="page">
            <wp:posOffset>4979035</wp:posOffset>
          </wp:positionH>
          <wp:positionV relativeFrom="page">
            <wp:posOffset>179070</wp:posOffset>
          </wp:positionV>
          <wp:extent cx="2033270" cy="8642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8714C"/>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B0773"/>
    <w:rsid w:val="004C5B53"/>
    <w:rsid w:val="004C790D"/>
    <w:rsid w:val="004D5CD1"/>
    <w:rsid w:val="004D6F6F"/>
    <w:rsid w:val="004E7FFE"/>
    <w:rsid w:val="004F1124"/>
    <w:rsid w:val="004F6FF1"/>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053B1"/>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167B"/>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7">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6AA6B-7019-4A1E-9592-C7A13EC9143E}">
  <ds:schemaRefs>
    <ds:schemaRef ds:uri="http://schemas.openxmlformats.org/officeDocument/2006/bibliography"/>
  </ds:schemaRefs>
</ds:datastoreItem>
</file>

<file path=customXml/itemProps2.xml><?xml version="1.0" encoding="utf-8"?>
<ds:datastoreItem xmlns:ds="http://schemas.openxmlformats.org/officeDocument/2006/customXml" ds:itemID="{51E1968C-9785-407F-A6D7-7F33291C69E1}"/>
</file>

<file path=customXml/itemProps3.xml><?xml version="1.0" encoding="utf-8"?>
<ds:datastoreItem xmlns:ds="http://schemas.openxmlformats.org/officeDocument/2006/customXml" ds:itemID="{A16C5443-F0DE-494A-B065-7C88063DCF42}"/>
</file>

<file path=customXml/itemProps4.xml><?xml version="1.0" encoding="utf-8"?>
<ds:datastoreItem xmlns:ds="http://schemas.openxmlformats.org/officeDocument/2006/customXml" ds:itemID="{279BE963-0D65-4082-9CCF-E68C4DCF00BB}"/>
</file>

<file path=docProps/app.xml><?xml version="1.0" encoding="utf-8"?>
<Properties xmlns="http://schemas.openxmlformats.org/officeDocument/2006/extended-properties" xmlns:vt="http://schemas.openxmlformats.org/officeDocument/2006/docPropsVTypes">
  <Template>Bond-Simple-Word-Doc-2017</Template>
  <TotalTime>0</TotalTime>
  <Pages>5</Pages>
  <Words>1508</Words>
  <Characters>8599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Document title</vt:lpstr>
      <vt:lpstr>    Purpose</vt:lpstr>
      <vt:lpstr>    What is safeguarding?</vt:lpstr>
      <vt:lpstr>    Scope</vt:lpstr>
      <vt:lpstr>    Policy Statement</vt:lpstr>
      <vt:lpstr>    Prevention</vt:lpstr>
      <vt:lpstr>        [NGO] responsibilities</vt:lpstr>
      <vt:lpstr>        Staff responsibilities</vt:lpstr>
      <vt:lpstr>    Enabling reports</vt:lpstr>
      <vt:lpstr>        How to report a safeguarding concern</vt:lpstr>
      <vt:lpstr>    Response</vt:lpstr>
      <vt:lpstr>    Confidentiality</vt:lpstr>
      <vt:lpstr>        Associated policies</vt:lpstr>
      <vt:lpstr>    Glossary of Terms</vt:lpstr>
    </vt:vector>
  </TitlesOfParts>
  <Manager/>
  <Company>Bond</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Tanja Menicanin</cp:lastModifiedBy>
  <cp:revision>2</cp:revision>
  <cp:lastPrinted>2016-03-31T09:43:00Z</cp:lastPrinted>
  <dcterms:created xsi:type="dcterms:W3CDTF">2020-03-11T14:23:00Z</dcterms:created>
  <dcterms:modified xsi:type="dcterms:W3CDTF">2020-03-11T14:23:00Z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0x010100B2A0C447E30AAC4291919344CD6CCBC5</vt:lpwstr>
  </property>
</Properties>
</file>