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7FCE349" w14:textId="53CA696F" w:rsidR="00396EF7" w:rsidRDefault="007D7D78" w:rsidP="00545141">
      <w:r>
        <w:rPr>
          <w:noProof/>
        </w:rPr>
        <mc:AlternateContent>
          <mc:Choice Requires="wpg">
            <w:drawing>
              <wp:anchor distT="0" distB="0" distL="114300" distR="114300" simplePos="0" relativeHeight="251675648" behindDoc="0" locked="0" layoutInCell="1" allowOverlap="1" wp14:anchorId="173B9FAB" wp14:editId="5490DC81">
                <wp:simplePos x="0" y="0"/>
                <wp:positionH relativeFrom="page">
                  <wp:posOffset>-2540</wp:posOffset>
                </wp:positionH>
                <wp:positionV relativeFrom="paragraph">
                  <wp:posOffset>-443703</wp:posOffset>
                </wp:positionV>
                <wp:extent cx="7555865" cy="737159"/>
                <wp:effectExtent l="0" t="0" r="6985" b="6350"/>
                <wp:wrapNone/>
                <wp:docPr id="285" name="Group 285"/>
                <wp:cNvGraphicFramePr/>
                <a:graphic xmlns:a="http://schemas.openxmlformats.org/drawingml/2006/main">
                  <a:graphicData uri="http://schemas.microsoft.com/office/word/2010/wordprocessingGroup">
                    <wpg:wgp>
                      <wpg:cNvGrpSpPr/>
                      <wpg:grpSpPr>
                        <a:xfrm>
                          <a:off x="0" y="0"/>
                          <a:ext cx="7555865" cy="737159"/>
                          <a:chOff x="0" y="1"/>
                          <a:chExt cx="7555865" cy="737869"/>
                        </a:xfrm>
                      </wpg:grpSpPr>
                      <wpg:grpSp>
                        <wpg:cNvPr id="286" name="Group 286"/>
                        <wpg:cNvGrpSpPr/>
                        <wpg:grpSpPr>
                          <a:xfrm>
                            <a:off x="0" y="1"/>
                            <a:ext cx="7555865" cy="667392"/>
                            <a:chOff x="0" y="1"/>
                            <a:chExt cx="7555865" cy="667392"/>
                          </a:xfrm>
                        </wpg:grpSpPr>
                        <pic:pic xmlns:pic="http://schemas.openxmlformats.org/drawingml/2006/picture">
                          <pic:nvPicPr>
                            <pic:cNvPr id="288" name="image5.png"/>
                            <pic:cNvPicPr>
                              <a:picLocks noChangeAspect="1"/>
                            </pic:cNvPicPr>
                          </pic:nvPicPr>
                          <pic:blipFill>
                            <a:blip r:embed="rId11" cstate="print"/>
                            <a:stretch>
                              <a:fillRect/>
                            </a:stretch>
                          </pic:blipFill>
                          <pic:spPr>
                            <a:xfrm>
                              <a:off x="4265084" y="317475"/>
                              <a:ext cx="947420" cy="283210"/>
                            </a:xfrm>
                            <a:prstGeom prst="rect">
                              <a:avLst/>
                            </a:prstGeom>
                          </pic:spPr>
                        </pic:pic>
                        <wpg:grpSp>
                          <wpg:cNvPr id="289" name="Group 289"/>
                          <wpg:cNvGrpSpPr>
                            <a:grpSpLocks/>
                          </wpg:cNvGrpSpPr>
                          <wpg:grpSpPr bwMode="auto">
                            <a:xfrm>
                              <a:off x="0" y="1"/>
                              <a:ext cx="7555865" cy="667392"/>
                              <a:chOff x="0" y="10"/>
                              <a:chExt cx="11899" cy="1050"/>
                            </a:xfrm>
                          </wpg:grpSpPr>
                          <wps:wsp>
                            <wps:cNvPr id="290" name="Rectangle 8"/>
                            <wps:cNvSpPr>
                              <a:spLocks noChangeArrowheads="1"/>
                            </wps:cNvSpPr>
                            <wps:spPr bwMode="auto">
                              <a:xfrm>
                                <a:off x="0" y="10"/>
                                <a:ext cx="2977" cy="321"/>
                              </a:xfrm>
                              <a:prstGeom prst="rect">
                                <a:avLst/>
                              </a:prstGeom>
                              <a:solidFill>
                                <a:srgbClr val="9ACA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9"/>
                            <wps:cNvSpPr>
                              <a:spLocks noChangeArrowheads="1"/>
                            </wps:cNvSpPr>
                            <wps:spPr bwMode="auto">
                              <a:xfrm>
                                <a:off x="2976" y="10"/>
                                <a:ext cx="2977" cy="321"/>
                              </a:xfrm>
                              <a:prstGeom prst="rect">
                                <a:avLst/>
                              </a:prstGeom>
                              <a:solidFill>
                                <a:srgbClr val="0046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10"/>
                            <wps:cNvSpPr>
                              <a:spLocks noChangeArrowheads="1"/>
                            </wps:cNvSpPr>
                            <wps:spPr bwMode="auto">
                              <a:xfrm>
                                <a:off x="5952" y="10"/>
                                <a:ext cx="2977" cy="321"/>
                              </a:xfrm>
                              <a:prstGeom prst="rect">
                                <a:avLst/>
                              </a:prstGeom>
                              <a:solidFill>
                                <a:srgbClr val="7E14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11"/>
                            <wps:cNvSpPr>
                              <a:spLocks noChangeArrowheads="1"/>
                            </wps:cNvSpPr>
                            <wps:spPr bwMode="auto">
                              <a:xfrm>
                                <a:off x="8922" y="10"/>
                                <a:ext cx="2977" cy="321"/>
                              </a:xfrm>
                              <a:prstGeom prst="rect">
                                <a:avLst/>
                              </a:prstGeom>
                              <a:solidFill>
                                <a:srgbClr val="D82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4"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058" y="408"/>
                                <a:ext cx="997"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pic:pic xmlns:pic="http://schemas.openxmlformats.org/drawingml/2006/picture">
                        <pic:nvPicPr>
                          <pic:cNvPr id="295" name="Picture 295"/>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78367" y="304800"/>
                            <a:ext cx="1060450" cy="4330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01ABBA3" id="Group 285" o:spid="_x0000_s1026" style="position:absolute;margin-left:-.2pt;margin-top:-34.95pt;width:594.95pt;height:58.05pt;z-index:251675648;mso-position-horizontal-relative:page;mso-width-relative:margin;mso-height-relative:margin" coordorigin="" coordsize="75558,737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">
                <v:group id="Group 286" o:spid="_x0000_s1027" style="position:absolute;width:75558;height:6673" coordorigin="" coordsize="75558,6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5.png" o:spid="_x0000_s1028" type="#_x0000_t75" style="position:absolute;left:42650;top:3174;width:9475;height:2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">
                    <v:imagedata r:id="rId14" o:title=""/>
                  </v:shape>
                  <v:group id="Group 289" o:spid="_x0000_s1029" style="position:absolute;width:75558;height:6673" coordorigin=",10" coordsize="11899,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rect id="Rectangle 8" o:spid="_x0000_s1030" style="position:absolute;top:10;width:2977;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" fillcolor="#9aca3c" stroked="f"/>
                    <v:rect id="Rectangle 9" o:spid="_x0000_s1031" style="position:absolute;left:2976;top:10;width:2977;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" fillcolor="#00468b" stroked="f"/>
                    <v:rect id="Rectangle 10" o:spid="_x0000_s1032" style="position:absolute;left:5952;top:10;width:2977;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" fillcolor="#7e1416" stroked="f"/>
                    <v:rect id="Rectangle 11" o:spid="_x0000_s1033" style="position:absolute;left:8922;top:10;width:2977;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" fillcolor="#d8271e" stroked="f"/>
                    <v:shape id="Picture 12" o:spid="_x0000_s1034" type="#_x0000_t75" style="position:absolute;left:4058;top:408;width:997;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">
                      <v:imagedata r:id="rId15" o:title=""/>
                    </v:shape>
                  </v:group>
                </v:group>
                <v:shape id="Picture 295" o:spid="_x0000_s1035" type="#_x0000_t75" style="position:absolute;left:4783;top:3048;width:10605;height:4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">
                  <v:imagedata r:id="rId16" o:title=""/>
                </v:shape>
                <w10:wrap anchorx="page"/>
              </v:group>
            </w:pict>
          </mc:Fallback>
        </mc:AlternateContent>
      </w:r>
    </w:p>
    <w:p w14:paraId="4B4A8CB2" w14:textId="15FD1C0B" w:rsidR="00377B09" w:rsidRDefault="00377B09" w:rsidP="00545141"/>
    <w:p w14:paraId="31D7F314" w14:textId="4495105F" w:rsidR="00377B09" w:rsidRDefault="00377B09" w:rsidP="00545141"/>
    <w:p w14:paraId="25A1D8A4" w14:textId="44B6FCA0" w:rsidR="00377B09" w:rsidRDefault="00377B09" w:rsidP="00545141"/>
    <w:p w14:paraId="33D3298C" w14:textId="197727CA" w:rsidR="00377B09" w:rsidRDefault="00377B09" w:rsidP="00545141"/>
    <w:p w14:paraId="28759FA6" w14:textId="4D5FFFE2" w:rsidR="00377B09" w:rsidRDefault="00377B09" w:rsidP="00545141">
      <w:r>
        <w:rPr>
          <w:noProof/>
        </w:rPr>
        <mc:AlternateContent>
          <mc:Choice Requires="wps">
            <w:drawing>
              <wp:anchor distT="0" distB="0" distL="114300" distR="114300" simplePos="0" relativeHeight="251671552" behindDoc="1" locked="0" layoutInCell="1" allowOverlap="1" wp14:anchorId="6271180E" wp14:editId="76E870D1">
                <wp:simplePos x="0" y="0"/>
                <wp:positionH relativeFrom="margin">
                  <wp:align>left</wp:align>
                </wp:positionH>
                <wp:positionV relativeFrom="page">
                  <wp:posOffset>2022432</wp:posOffset>
                </wp:positionV>
                <wp:extent cx="6238875" cy="3124200"/>
                <wp:effectExtent l="0" t="0" r="952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12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075FB" w14:textId="77777777" w:rsidR="00377B09" w:rsidRDefault="00377B09" w:rsidP="00377B09">
                            <w:pPr>
                              <w:pStyle w:val="BodyText"/>
                              <w:spacing w:before="20"/>
                              <w:ind w:left="20"/>
                            </w:pPr>
                            <w:r>
                              <w:rPr>
                                <w:color w:val="00468B"/>
                              </w:rPr>
                              <w:t>Protection Mainstreaming Working Group (PMWG)</w:t>
                            </w:r>
                          </w:p>
                          <w:p w14:paraId="575B19F7" w14:textId="1E549B02" w:rsidR="00377B09" w:rsidRPr="00DC0051" w:rsidRDefault="00377B09" w:rsidP="00377B09">
                            <w:pPr>
                              <w:spacing w:before="39" w:line="216" w:lineRule="auto"/>
                              <w:ind w:left="20"/>
                              <w:rPr>
                                <w:rFonts w:ascii="Cambria"/>
                                <w:sz w:val="88"/>
                                <w:szCs w:val="88"/>
                              </w:rPr>
                            </w:pPr>
                            <w:r w:rsidRPr="00DC0051">
                              <w:rPr>
                                <w:rFonts w:ascii="Cambria"/>
                                <w:color w:val="00468B"/>
                                <w:sz w:val="88"/>
                                <w:szCs w:val="88"/>
                              </w:rPr>
                              <w:t xml:space="preserve">Protection Mainstreaming </w:t>
                            </w:r>
                            <w:r>
                              <w:rPr>
                                <w:rFonts w:ascii="Cambria"/>
                                <w:color w:val="00468B"/>
                                <w:sz w:val="88"/>
                                <w:szCs w:val="88"/>
                              </w:rPr>
                              <w:t>Framework</w:t>
                            </w:r>
                            <w:r w:rsidR="002E591E">
                              <w:rPr>
                                <w:rFonts w:ascii="Cambria"/>
                                <w:color w:val="00468B"/>
                                <w:sz w:val="88"/>
                                <w:szCs w:val="88"/>
                              </w:rPr>
                              <w:t xml:space="preserve"> (PMF)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1180E" id="_x0000_t202" coordsize="21600,21600" o:spt="202" path="m,l,21600r21600,l21600,xe">
                <v:stroke joinstyle="miter"/>
                <v:path gradientshapeok="t" o:connecttype="rect"/>
              </v:shapetype>
              <v:shape id="Text Box 26" o:spid="_x0000_s1026" type="#_x0000_t202" style="position:absolute;margin-left:0;margin-top:159.25pt;width:491.25pt;height:246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" filled="f" stroked="f">
                <v:textbox inset="0,0,0,0">
                  <w:txbxContent>
                    <w:p w14:paraId="6B2075FB" w14:textId="77777777" w:rsidR="00377B09" w:rsidRDefault="00377B09" w:rsidP="00377B09">
                      <w:pPr>
                        <w:pStyle w:val="BodyText"/>
                        <w:spacing w:before="20"/>
                        <w:ind w:left="20"/>
                      </w:pPr>
                      <w:r>
                        <w:rPr>
                          <w:color w:val="00468B"/>
                        </w:rPr>
                        <w:t>Protection Mainstreaming Working Group (PMWG)</w:t>
                      </w:r>
                    </w:p>
                    <w:p w14:paraId="575B19F7" w14:textId="1E549B02" w:rsidR="00377B09" w:rsidRPr="00DC0051" w:rsidRDefault="00377B09" w:rsidP="00377B09">
                      <w:pPr>
                        <w:spacing w:before="39" w:line="216" w:lineRule="auto"/>
                        <w:ind w:left="20"/>
                        <w:rPr>
                          <w:rFonts w:ascii="Cambria"/>
                          <w:sz w:val="88"/>
                          <w:szCs w:val="88"/>
                        </w:rPr>
                      </w:pPr>
                      <w:r w:rsidRPr="00DC0051">
                        <w:rPr>
                          <w:rFonts w:ascii="Cambria"/>
                          <w:color w:val="00468B"/>
                          <w:sz w:val="88"/>
                          <w:szCs w:val="88"/>
                        </w:rPr>
                        <w:t xml:space="preserve">Protection Mainstreaming </w:t>
                      </w:r>
                      <w:r>
                        <w:rPr>
                          <w:rFonts w:ascii="Cambria"/>
                          <w:color w:val="00468B"/>
                          <w:sz w:val="88"/>
                          <w:szCs w:val="88"/>
                        </w:rPr>
                        <w:t>Framework</w:t>
                      </w:r>
                      <w:r w:rsidR="002E591E">
                        <w:rPr>
                          <w:rFonts w:ascii="Cambria"/>
                          <w:color w:val="00468B"/>
                          <w:sz w:val="88"/>
                          <w:szCs w:val="88"/>
                        </w:rPr>
                        <w:t xml:space="preserve"> (PMF)</w:t>
                      </w:r>
                    </w:p>
                  </w:txbxContent>
                </v:textbox>
                <w10:wrap anchorx="margin" anchory="page"/>
              </v:shape>
            </w:pict>
          </mc:Fallback>
        </mc:AlternateContent>
      </w:r>
    </w:p>
    <w:p w14:paraId="026A4589" w14:textId="4F7FD2F7" w:rsidR="00EA01DB" w:rsidRDefault="00EA01DB" w:rsidP="00EA01DB"/>
    <w:p w14:paraId="41FA3E29" w14:textId="1E5CB8D3" w:rsidR="00EA01DB" w:rsidRPr="00947E1A" w:rsidRDefault="00EA01DB" w:rsidP="00EA01DB">
      <w:pPr>
        <w:rPr>
          <w:color w:val="1F4E79" w:themeColor="accent1" w:themeShade="80"/>
          <w:bdr w:val="single" w:sz="4" w:space="0" w:color="C00000"/>
        </w:rPr>
      </w:pPr>
    </w:p>
    <w:p w14:paraId="0BA80ABD" w14:textId="06C84DDE" w:rsidR="00396EF7" w:rsidRDefault="00396EF7" w:rsidP="00947E1A">
      <w:pPr>
        <w:pStyle w:val="Title"/>
        <w:jc w:val="center"/>
        <w:rPr>
          <w:b/>
          <w:sz w:val="92"/>
          <w:szCs w:val="92"/>
        </w:rPr>
      </w:pPr>
    </w:p>
    <w:p w14:paraId="75C2D105" w14:textId="1561F1B7" w:rsidR="004F4597" w:rsidRPr="004F4597" w:rsidRDefault="004F4597" w:rsidP="004F4597"/>
    <w:p w14:paraId="39EA75BB" w14:textId="00E614D0" w:rsidR="00EA01DB" w:rsidRDefault="00EA01DB" w:rsidP="00EA01DB"/>
    <w:p w14:paraId="3EA1B44E" w14:textId="55D69F9D" w:rsidR="00545141" w:rsidRDefault="00377B09" w:rsidP="00EA01DB">
      <w:pPr>
        <w:ind w:left="6480" w:firstLine="720"/>
        <w:rPr>
          <w:b/>
          <w:sz w:val="32"/>
        </w:rPr>
      </w:pPr>
      <w:r w:rsidRPr="00D3143D">
        <w:rPr>
          <w:b/>
          <w:noProof/>
          <w:sz w:val="92"/>
          <w:szCs w:val="92"/>
        </w:rPr>
        <w:drawing>
          <wp:anchor distT="0" distB="0" distL="114300" distR="114300" simplePos="0" relativeHeight="251673600" behindDoc="1" locked="0" layoutInCell="1" allowOverlap="1" wp14:anchorId="3976D386" wp14:editId="25B62201">
            <wp:simplePos x="0" y="0"/>
            <wp:positionH relativeFrom="page">
              <wp:align>right</wp:align>
            </wp:positionH>
            <wp:positionV relativeFrom="paragraph">
              <wp:posOffset>421182</wp:posOffset>
            </wp:positionV>
            <wp:extent cx="7865110" cy="4645025"/>
            <wp:effectExtent l="0" t="0" r="2540" b="3175"/>
            <wp:wrapNone/>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
                    <pic:cNvPicPr>
                      <a:picLocks noChangeAspect="1" noChangeArrowheads="1"/>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7865110" cy="4645025"/>
                    </a:xfrm>
                    <a:prstGeom prst="rect">
                      <a:avLst/>
                    </a:prstGeom>
                    <a:noFill/>
                    <a:ln>
                      <a:noFill/>
                    </a:ln>
                  </pic:spPr>
                </pic:pic>
              </a:graphicData>
            </a:graphic>
          </wp:anchor>
        </w:drawing>
      </w:r>
    </w:p>
    <w:p w14:paraId="551729D0" w14:textId="51FFA84B" w:rsidR="00377B09" w:rsidRDefault="00377B09" w:rsidP="00EA01DB">
      <w:pPr>
        <w:ind w:left="6480" w:firstLine="720"/>
        <w:rPr>
          <w:b/>
          <w:sz w:val="32"/>
        </w:rPr>
      </w:pPr>
    </w:p>
    <w:p w14:paraId="5C8EFA3D" w14:textId="68D73158" w:rsidR="00545141" w:rsidRDefault="00545141" w:rsidP="00EA01DB">
      <w:pPr>
        <w:ind w:left="6480" w:firstLine="720"/>
        <w:rPr>
          <w:b/>
          <w:sz w:val="32"/>
        </w:rPr>
      </w:pPr>
    </w:p>
    <w:p w14:paraId="7422D132" w14:textId="1987C52F" w:rsidR="00545141" w:rsidRDefault="00545141" w:rsidP="00EA01DB">
      <w:pPr>
        <w:ind w:left="6480" w:firstLine="720"/>
        <w:rPr>
          <w:b/>
          <w:sz w:val="32"/>
        </w:rPr>
      </w:pPr>
    </w:p>
    <w:p w14:paraId="76C05F9A" w14:textId="41B2F299" w:rsidR="00545141" w:rsidRDefault="00545141" w:rsidP="00EA01DB">
      <w:pPr>
        <w:ind w:left="6480" w:firstLine="720"/>
        <w:rPr>
          <w:b/>
          <w:sz w:val="32"/>
        </w:rPr>
      </w:pPr>
    </w:p>
    <w:p w14:paraId="4D207B46" w14:textId="019F42E9" w:rsidR="00545141" w:rsidRDefault="00545141" w:rsidP="00EA01DB">
      <w:pPr>
        <w:ind w:left="6480" w:firstLine="720"/>
        <w:rPr>
          <w:b/>
          <w:sz w:val="32"/>
        </w:rPr>
      </w:pPr>
    </w:p>
    <w:p w14:paraId="72260EA8" w14:textId="77777777" w:rsidR="00545141" w:rsidRDefault="00545141" w:rsidP="00EA01DB">
      <w:pPr>
        <w:ind w:left="6480" w:firstLine="720"/>
        <w:rPr>
          <w:b/>
          <w:sz w:val="32"/>
        </w:rPr>
      </w:pPr>
    </w:p>
    <w:p w14:paraId="390D4841" w14:textId="77777777" w:rsidR="00545141" w:rsidRDefault="00545141" w:rsidP="00EA01DB">
      <w:pPr>
        <w:ind w:left="6480" w:firstLine="720"/>
        <w:rPr>
          <w:b/>
          <w:sz w:val="32"/>
        </w:rPr>
      </w:pPr>
    </w:p>
    <w:p w14:paraId="4D99BDF4" w14:textId="77777777" w:rsidR="00545141" w:rsidRDefault="00545141" w:rsidP="00EA01DB">
      <w:pPr>
        <w:ind w:left="6480" w:firstLine="720"/>
        <w:rPr>
          <w:b/>
          <w:sz w:val="32"/>
        </w:rPr>
      </w:pPr>
    </w:p>
    <w:p w14:paraId="1E191967" w14:textId="77777777" w:rsidR="00545141" w:rsidRDefault="00545141" w:rsidP="00EA01DB">
      <w:pPr>
        <w:ind w:left="6480" w:firstLine="720"/>
        <w:rPr>
          <w:b/>
          <w:sz w:val="32"/>
        </w:rPr>
      </w:pPr>
    </w:p>
    <w:p w14:paraId="08C1D078" w14:textId="41E83683" w:rsidR="00377B09" w:rsidRDefault="00377B09" w:rsidP="00377B09">
      <w:pPr>
        <w:rPr>
          <w:b/>
          <w:sz w:val="32"/>
        </w:rPr>
      </w:pPr>
      <w:r>
        <w:rPr>
          <w:b/>
          <w:sz w:val="32"/>
        </w:rPr>
        <w:tab/>
      </w:r>
      <w:r>
        <w:rPr>
          <w:b/>
          <w:sz w:val="32"/>
        </w:rPr>
        <w:tab/>
      </w:r>
    </w:p>
    <w:p w14:paraId="27F45DD8" w14:textId="64C0F923" w:rsidR="00377B09" w:rsidRDefault="00377B09" w:rsidP="00EA01DB">
      <w:pPr>
        <w:ind w:left="6480" w:firstLine="720"/>
        <w:rPr>
          <w:b/>
          <w:sz w:val="32"/>
        </w:rPr>
      </w:pPr>
    </w:p>
    <w:p w14:paraId="5A22B377" w14:textId="004BD0D3" w:rsidR="00377B09" w:rsidRDefault="00377B09" w:rsidP="00EA01DB">
      <w:pPr>
        <w:ind w:left="6480" w:firstLine="720"/>
        <w:rPr>
          <w:b/>
          <w:sz w:val="32"/>
        </w:rPr>
      </w:pPr>
    </w:p>
    <w:p w14:paraId="7796D40A" w14:textId="406EBCE9" w:rsidR="00377B09" w:rsidRDefault="00377B09" w:rsidP="00EA01DB">
      <w:pPr>
        <w:ind w:left="6480" w:firstLine="720"/>
        <w:rPr>
          <w:b/>
          <w:sz w:val="32"/>
        </w:rPr>
      </w:pPr>
    </w:p>
    <w:p w14:paraId="72B3621E" w14:textId="30FFD663" w:rsidR="00EA01DB" w:rsidRPr="00113614" w:rsidRDefault="00EA01DB" w:rsidP="00120862">
      <w:pPr>
        <w:jc w:val="right"/>
        <w:rPr>
          <w:bCs/>
          <w:color w:val="1F4E79" w:themeColor="accent1" w:themeShade="80"/>
          <w:sz w:val="32"/>
          <w:lang w:val="fr-FR"/>
        </w:rPr>
      </w:pPr>
      <w:r w:rsidRPr="00113614">
        <w:rPr>
          <w:bCs/>
          <w:color w:val="1F4E79" w:themeColor="accent1" w:themeShade="80"/>
          <w:sz w:val="32"/>
          <w:lang w:val="fr-FR"/>
        </w:rPr>
        <w:t xml:space="preserve">Caritas </w:t>
      </w:r>
      <w:proofErr w:type="spellStart"/>
      <w:r w:rsidRPr="00113614">
        <w:rPr>
          <w:bCs/>
          <w:color w:val="1F4E79" w:themeColor="accent1" w:themeShade="80"/>
          <w:sz w:val="32"/>
          <w:lang w:val="fr-FR"/>
        </w:rPr>
        <w:t>Australia</w:t>
      </w:r>
      <w:proofErr w:type="spellEnd"/>
      <w:r w:rsidR="00113614">
        <w:rPr>
          <w:bCs/>
          <w:color w:val="1F4E79" w:themeColor="accent1" w:themeShade="80"/>
          <w:sz w:val="32"/>
          <w:lang w:val="fr-FR"/>
        </w:rPr>
        <w:t xml:space="preserve"> |</w:t>
      </w:r>
      <w:r w:rsidRPr="00113614">
        <w:rPr>
          <w:bCs/>
          <w:color w:val="1F4E79" w:themeColor="accent1" w:themeShade="80"/>
          <w:sz w:val="32"/>
          <w:lang w:val="fr-FR"/>
        </w:rPr>
        <w:t xml:space="preserve"> CAFO</w:t>
      </w:r>
      <w:r w:rsidR="00113614">
        <w:rPr>
          <w:bCs/>
          <w:color w:val="1F4E79" w:themeColor="accent1" w:themeShade="80"/>
          <w:sz w:val="32"/>
          <w:lang w:val="fr-FR"/>
        </w:rPr>
        <w:t>D |</w:t>
      </w:r>
      <w:r w:rsidRPr="00113614">
        <w:rPr>
          <w:bCs/>
          <w:color w:val="1F4E79" w:themeColor="accent1" w:themeShade="80"/>
          <w:sz w:val="32"/>
          <w:lang w:val="fr-FR"/>
        </w:rPr>
        <w:t>CRS</w:t>
      </w:r>
    </w:p>
    <w:p w14:paraId="7D509F85" w14:textId="09F3634B" w:rsidR="00113614" w:rsidRPr="00113614" w:rsidRDefault="00113614" w:rsidP="00120862">
      <w:pPr>
        <w:jc w:val="right"/>
        <w:rPr>
          <w:bCs/>
          <w:color w:val="1F4E79" w:themeColor="accent1" w:themeShade="80"/>
          <w:sz w:val="32"/>
          <w:lang w:val="fr-FR"/>
        </w:rPr>
      </w:pPr>
      <w:r w:rsidRPr="00113614">
        <w:rPr>
          <w:bCs/>
          <w:color w:val="1F4E79" w:themeColor="accent1" w:themeShade="80"/>
          <w:sz w:val="32"/>
          <w:lang w:val="fr-FR"/>
        </w:rPr>
        <w:t>2020</w:t>
      </w:r>
    </w:p>
    <w:p w14:paraId="083C33AC" w14:textId="58574436" w:rsidR="004509DB" w:rsidRPr="00A65944" w:rsidRDefault="00396EF7">
      <w:pPr>
        <w:rPr>
          <w:lang w:val="fr-FR"/>
        </w:rPr>
      </w:pPr>
      <w:r w:rsidRPr="00A65944">
        <w:rPr>
          <w:lang w:val="fr-FR"/>
        </w:rPr>
        <w:br w:type="page"/>
      </w:r>
    </w:p>
    <w:p w14:paraId="14111E77" w14:textId="4255981F" w:rsidR="00EA01DB" w:rsidRPr="00A65944" w:rsidRDefault="0073386A" w:rsidP="00EA01DB">
      <w:pPr>
        <w:pStyle w:val="Heading1"/>
        <w:rPr>
          <w:rFonts w:asciiTheme="minorHAnsi" w:hAnsiTheme="minorHAnsi" w:cstheme="minorHAnsi"/>
          <w:b/>
          <w:lang w:val="fr-FR"/>
        </w:rPr>
      </w:pPr>
      <w:bookmarkStart w:id="1" w:name="_Toc49517907"/>
      <w:r w:rsidRPr="00A65944">
        <w:rPr>
          <w:rFonts w:asciiTheme="minorHAnsi" w:hAnsiTheme="minorHAnsi" w:cstheme="minorHAnsi"/>
          <w:b/>
          <w:lang w:val="fr-FR"/>
        </w:rPr>
        <w:lastRenderedPageBreak/>
        <w:t>Content</w:t>
      </w:r>
      <w:bookmarkEnd w:id="1"/>
    </w:p>
    <w:sdt>
      <w:sdtPr>
        <w:id w:val="1277526443"/>
        <w:docPartObj>
          <w:docPartGallery w:val="Table of Contents"/>
          <w:docPartUnique/>
        </w:docPartObj>
      </w:sdtPr>
      <w:sdtEndPr>
        <w:rPr>
          <w:b/>
          <w:bCs/>
          <w:noProof/>
        </w:rPr>
      </w:sdtEndPr>
      <w:sdtContent>
        <w:p w14:paraId="78DE3BD0" w14:textId="4988B6CD" w:rsidR="00C13EEB" w:rsidRDefault="00DE3ED3">
          <w:pPr>
            <w:pStyle w:val="TOC1"/>
            <w:tabs>
              <w:tab w:val="right" w:leader="dot" w:pos="10456"/>
            </w:tabs>
            <w:rPr>
              <w:rFonts w:eastAsiaTheme="minorEastAsia"/>
              <w:noProof/>
              <w:lang w:val="en-GB" w:eastAsia="en-GB"/>
            </w:rPr>
          </w:pPr>
          <w:r>
            <w:fldChar w:fldCharType="begin"/>
          </w:r>
          <w:r>
            <w:instrText xml:space="preserve"> TOC \o "1-3" \h \z \u </w:instrText>
          </w:r>
          <w:r>
            <w:fldChar w:fldCharType="separate"/>
          </w:r>
          <w:hyperlink w:anchor="_Toc49517907" w:history="1">
            <w:r w:rsidR="00C13EEB" w:rsidRPr="005E7051">
              <w:rPr>
                <w:rStyle w:val="Hyperlink"/>
                <w:rFonts w:cstheme="minorHAnsi"/>
                <w:b/>
                <w:noProof/>
              </w:rPr>
              <w:t>Content</w:t>
            </w:r>
            <w:r w:rsidR="00C13EEB">
              <w:rPr>
                <w:noProof/>
                <w:webHidden/>
              </w:rPr>
              <w:tab/>
            </w:r>
            <w:r w:rsidR="00C13EEB">
              <w:rPr>
                <w:noProof/>
                <w:webHidden/>
              </w:rPr>
              <w:fldChar w:fldCharType="begin"/>
            </w:r>
            <w:r w:rsidR="00C13EEB">
              <w:rPr>
                <w:noProof/>
                <w:webHidden/>
              </w:rPr>
              <w:instrText xml:space="preserve"> PAGEREF _Toc49517907 \h </w:instrText>
            </w:r>
            <w:r w:rsidR="00C13EEB">
              <w:rPr>
                <w:noProof/>
                <w:webHidden/>
              </w:rPr>
            </w:r>
            <w:r w:rsidR="00C13EEB">
              <w:rPr>
                <w:noProof/>
                <w:webHidden/>
              </w:rPr>
              <w:fldChar w:fldCharType="separate"/>
            </w:r>
            <w:r w:rsidR="00C13EEB">
              <w:rPr>
                <w:noProof/>
                <w:webHidden/>
              </w:rPr>
              <w:t>2</w:t>
            </w:r>
            <w:r w:rsidR="00C13EEB">
              <w:rPr>
                <w:noProof/>
                <w:webHidden/>
              </w:rPr>
              <w:fldChar w:fldCharType="end"/>
            </w:r>
          </w:hyperlink>
        </w:p>
        <w:p w14:paraId="00A9A269" w14:textId="15F337AC" w:rsidR="00C13EEB" w:rsidRDefault="00FD2937">
          <w:pPr>
            <w:pStyle w:val="TOC1"/>
            <w:tabs>
              <w:tab w:val="right" w:leader="dot" w:pos="10456"/>
            </w:tabs>
            <w:rPr>
              <w:rFonts w:eastAsiaTheme="minorEastAsia"/>
              <w:noProof/>
              <w:lang w:val="en-GB" w:eastAsia="en-GB"/>
            </w:rPr>
          </w:pPr>
          <w:hyperlink w:anchor="_Toc49517908" w:history="1">
            <w:r w:rsidR="00C13EEB" w:rsidRPr="005E7051">
              <w:rPr>
                <w:rStyle w:val="Hyperlink"/>
                <w:rFonts w:cstheme="minorHAnsi"/>
                <w:b/>
                <w:noProof/>
              </w:rPr>
              <w:t>Introduction</w:t>
            </w:r>
            <w:r w:rsidR="00C13EEB">
              <w:rPr>
                <w:noProof/>
                <w:webHidden/>
              </w:rPr>
              <w:tab/>
            </w:r>
            <w:r w:rsidR="00C13EEB">
              <w:rPr>
                <w:noProof/>
                <w:webHidden/>
              </w:rPr>
              <w:fldChar w:fldCharType="begin"/>
            </w:r>
            <w:r w:rsidR="00C13EEB">
              <w:rPr>
                <w:noProof/>
                <w:webHidden/>
              </w:rPr>
              <w:instrText xml:space="preserve"> PAGEREF _Toc49517908 \h </w:instrText>
            </w:r>
            <w:r w:rsidR="00C13EEB">
              <w:rPr>
                <w:noProof/>
                <w:webHidden/>
              </w:rPr>
            </w:r>
            <w:r w:rsidR="00C13EEB">
              <w:rPr>
                <w:noProof/>
                <w:webHidden/>
              </w:rPr>
              <w:fldChar w:fldCharType="separate"/>
            </w:r>
            <w:r w:rsidR="00C13EEB">
              <w:rPr>
                <w:noProof/>
                <w:webHidden/>
              </w:rPr>
              <w:t>2</w:t>
            </w:r>
            <w:r w:rsidR="00C13EEB">
              <w:rPr>
                <w:noProof/>
                <w:webHidden/>
              </w:rPr>
              <w:fldChar w:fldCharType="end"/>
            </w:r>
          </w:hyperlink>
        </w:p>
        <w:p w14:paraId="06C855C3" w14:textId="40BCBE4C" w:rsidR="00C13EEB" w:rsidRDefault="00FD2937">
          <w:pPr>
            <w:pStyle w:val="TOC2"/>
            <w:tabs>
              <w:tab w:val="right" w:leader="dot" w:pos="10456"/>
            </w:tabs>
            <w:rPr>
              <w:rFonts w:eastAsiaTheme="minorEastAsia"/>
              <w:noProof/>
              <w:lang w:val="en-GB" w:eastAsia="en-GB"/>
            </w:rPr>
          </w:pPr>
          <w:hyperlink w:anchor="_Toc49517909" w:history="1">
            <w:r w:rsidR="00C13EEB" w:rsidRPr="005E7051">
              <w:rPr>
                <w:rStyle w:val="Hyperlink"/>
                <w:b/>
                <w:i/>
                <w:noProof/>
              </w:rPr>
              <w:t>What is protection mainstreaming?</w:t>
            </w:r>
            <w:r w:rsidR="00C13EEB">
              <w:rPr>
                <w:noProof/>
                <w:webHidden/>
              </w:rPr>
              <w:tab/>
            </w:r>
            <w:r w:rsidR="00C13EEB">
              <w:rPr>
                <w:noProof/>
                <w:webHidden/>
              </w:rPr>
              <w:fldChar w:fldCharType="begin"/>
            </w:r>
            <w:r w:rsidR="00C13EEB">
              <w:rPr>
                <w:noProof/>
                <w:webHidden/>
              </w:rPr>
              <w:instrText xml:space="preserve"> PAGEREF _Toc49517909 \h </w:instrText>
            </w:r>
            <w:r w:rsidR="00C13EEB">
              <w:rPr>
                <w:noProof/>
                <w:webHidden/>
              </w:rPr>
            </w:r>
            <w:r w:rsidR="00C13EEB">
              <w:rPr>
                <w:noProof/>
                <w:webHidden/>
              </w:rPr>
              <w:fldChar w:fldCharType="separate"/>
            </w:r>
            <w:r w:rsidR="00C13EEB">
              <w:rPr>
                <w:noProof/>
                <w:webHidden/>
              </w:rPr>
              <w:t>2</w:t>
            </w:r>
            <w:r w:rsidR="00C13EEB">
              <w:rPr>
                <w:noProof/>
                <w:webHidden/>
              </w:rPr>
              <w:fldChar w:fldCharType="end"/>
            </w:r>
          </w:hyperlink>
        </w:p>
        <w:p w14:paraId="4E8ED57C" w14:textId="1643B096" w:rsidR="00C13EEB" w:rsidRDefault="00FD2937">
          <w:pPr>
            <w:pStyle w:val="TOC2"/>
            <w:tabs>
              <w:tab w:val="right" w:leader="dot" w:pos="10456"/>
            </w:tabs>
            <w:rPr>
              <w:rFonts w:eastAsiaTheme="minorEastAsia"/>
              <w:noProof/>
              <w:lang w:val="en-GB" w:eastAsia="en-GB"/>
            </w:rPr>
          </w:pPr>
          <w:hyperlink w:anchor="_Toc49517910" w:history="1">
            <w:r w:rsidR="00C13EEB" w:rsidRPr="005E7051">
              <w:rPr>
                <w:rStyle w:val="Hyperlink"/>
                <w:b/>
                <w:i/>
                <w:noProof/>
              </w:rPr>
              <w:t>Why is protection mainstreaming important?</w:t>
            </w:r>
            <w:r w:rsidR="00C13EEB">
              <w:rPr>
                <w:noProof/>
                <w:webHidden/>
              </w:rPr>
              <w:tab/>
            </w:r>
            <w:r w:rsidR="00C13EEB">
              <w:rPr>
                <w:noProof/>
                <w:webHidden/>
              </w:rPr>
              <w:fldChar w:fldCharType="begin"/>
            </w:r>
            <w:r w:rsidR="00C13EEB">
              <w:rPr>
                <w:noProof/>
                <w:webHidden/>
              </w:rPr>
              <w:instrText xml:space="preserve"> PAGEREF _Toc49517910 \h </w:instrText>
            </w:r>
            <w:r w:rsidR="00C13EEB">
              <w:rPr>
                <w:noProof/>
                <w:webHidden/>
              </w:rPr>
            </w:r>
            <w:r w:rsidR="00C13EEB">
              <w:rPr>
                <w:noProof/>
                <w:webHidden/>
              </w:rPr>
              <w:fldChar w:fldCharType="separate"/>
            </w:r>
            <w:r w:rsidR="00C13EEB">
              <w:rPr>
                <w:noProof/>
                <w:webHidden/>
              </w:rPr>
              <w:t>3</w:t>
            </w:r>
            <w:r w:rsidR="00C13EEB">
              <w:rPr>
                <w:noProof/>
                <w:webHidden/>
              </w:rPr>
              <w:fldChar w:fldCharType="end"/>
            </w:r>
          </w:hyperlink>
        </w:p>
        <w:p w14:paraId="58A0CB80" w14:textId="33445092" w:rsidR="00C13EEB" w:rsidRDefault="00FD2937">
          <w:pPr>
            <w:pStyle w:val="TOC2"/>
            <w:tabs>
              <w:tab w:val="right" w:leader="dot" w:pos="10456"/>
            </w:tabs>
            <w:rPr>
              <w:rFonts w:eastAsiaTheme="minorEastAsia"/>
              <w:noProof/>
              <w:lang w:val="en-GB" w:eastAsia="en-GB"/>
            </w:rPr>
          </w:pPr>
          <w:hyperlink w:anchor="_Toc49517911" w:history="1">
            <w:r w:rsidR="00C13EEB" w:rsidRPr="005E7051">
              <w:rPr>
                <w:rStyle w:val="Hyperlink"/>
                <w:b/>
                <w:i/>
                <w:noProof/>
              </w:rPr>
              <w:t>The framework</w:t>
            </w:r>
            <w:r w:rsidR="00C13EEB">
              <w:rPr>
                <w:noProof/>
                <w:webHidden/>
              </w:rPr>
              <w:tab/>
            </w:r>
            <w:r w:rsidR="00C13EEB">
              <w:rPr>
                <w:noProof/>
                <w:webHidden/>
              </w:rPr>
              <w:fldChar w:fldCharType="begin"/>
            </w:r>
            <w:r w:rsidR="00C13EEB">
              <w:rPr>
                <w:noProof/>
                <w:webHidden/>
              </w:rPr>
              <w:instrText xml:space="preserve"> PAGEREF _Toc49517911 \h </w:instrText>
            </w:r>
            <w:r w:rsidR="00C13EEB">
              <w:rPr>
                <w:noProof/>
                <w:webHidden/>
              </w:rPr>
            </w:r>
            <w:r w:rsidR="00C13EEB">
              <w:rPr>
                <w:noProof/>
                <w:webHidden/>
              </w:rPr>
              <w:fldChar w:fldCharType="separate"/>
            </w:r>
            <w:r w:rsidR="00C13EEB">
              <w:rPr>
                <w:noProof/>
                <w:webHidden/>
              </w:rPr>
              <w:t>3</w:t>
            </w:r>
            <w:r w:rsidR="00C13EEB">
              <w:rPr>
                <w:noProof/>
                <w:webHidden/>
              </w:rPr>
              <w:fldChar w:fldCharType="end"/>
            </w:r>
          </w:hyperlink>
        </w:p>
        <w:p w14:paraId="2BABE0BE" w14:textId="2F7B2921" w:rsidR="00C13EEB" w:rsidRDefault="00FD2937">
          <w:pPr>
            <w:pStyle w:val="TOC2"/>
            <w:tabs>
              <w:tab w:val="right" w:leader="dot" w:pos="10456"/>
            </w:tabs>
            <w:rPr>
              <w:rFonts w:eastAsiaTheme="minorEastAsia"/>
              <w:noProof/>
              <w:lang w:val="en-GB" w:eastAsia="en-GB"/>
            </w:rPr>
          </w:pPr>
          <w:hyperlink w:anchor="_Toc49517912" w:history="1">
            <w:r w:rsidR="00C13EEB" w:rsidRPr="005E7051">
              <w:rPr>
                <w:rStyle w:val="Hyperlink"/>
                <w:b/>
                <w:i/>
                <w:noProof/>
              </w:rPr>
              <w:t>What is the framework for?</w:t>
            </w:r>
            <w:r w:rsidR="00C13EEB">
              <w:rPr>
                <w:noProof/>
                <w:webHidden/>
              </w:rPr>
              <w:tab/>
            </w:r>
            <w:r w:rsidR="00C13EEB">
              <w:rPr>
                <w:noProof/>
                <w:webHidden/>
              </w:rPr>
              <w:fldChar w:fldCharType="begin"/>
            </w:r>
            <w:r w:rsidR="00C13EEB">
              <w:rPr>
                <w:noProof/>
                <w:webHidden/>
              </w:rPr>
              <w:instrText xml:space="preserve"> PAGEREF _Toc49517912 \h </w:instrText>
            </w:r>
            <w:r w:rsidR="00C13EEB">
              <w:rPr>
                <w:noProof/>
                <w:webHidden/>
              </w:rPr>
            </w:r>
            <w:r w:rsidR="00C13EEB">
              <w:rPr>
                <w:noProof/>
                <w:webHidden/>
              </w:rPr>
              <w:fldChar w:fldCharType="separate"/>
            </w:r>
            <w:r w:rsidR="00C13EEB">
              <w:rPr>
                <w:noProof/>
                <w:webHidden/>
              </w:rPr>
              <w:t>3</w:t>
            </w:r>
            <w:r w:rsidR="00C13EEB">
              <w:rPr>
                <w:noProof/>
                <w:webHidden/>
              </w:rPr>
              <w:fldChar w:fldCharType="end"/>
            </w:r>
          </w:hyperlink>
        </w:p>
        <w:p w14:paraId="7BD99A6F" w14:textId="14B4CF65" w:rsidR="00C13EEB" w:rsidRDefault="00FD2937">
          <w:pPr>
            <w:pStyle w:val="TOC2"/>
            <w:tabs>
              <w:tab w:val="right" w:leader="dot" w:pos="10456"/>
            </w:tabs>
            <w:rPr>
              <w:rFonts w:eastAsiaTheme="minorEastAsia"/>
              <w:noProof/>
              <w:lang w:val="en-GB" w:eastAsia="en-GB"/>
            </w:rPr>
          </w:pPr>
          <w:hyperlink w:anchor="_Toc49517913" w:history="1">
            <w:r w:rsidR="00C13EEB" w:rsidRPr="005E7051">
              <w:rPr>
                <w:rStyle w:val="Hyperlink"/>
                <w:b/>
                <w:i/>
                <w:noProof/>
              </w:rPr>
              <w:t>A note on language</w:t>
            </w:r>
            <w:r w:rsidR="00C13EEB">
              <w:rPr>
                <w:noProof/>
                <w:webHidden/>
              </w:rPr>
              <w:tab/>
            </w:r>
            <w:r w:rsidR="00C13EEB">
              <w:rPr>
                <w:noProof/>
                <w:webHidden/>
              </w:rPr>
              <w:fldChar w:fldCharType="begin"/>
            </w:r>
            <w:r w:rsidR="00C13EEB">
              <w:rPr>
                <w:noProof/>
                <w:webHidden/>
              </w:rPr>
              <w:instrText xml:space="preserve"> PAGEREF _Toc49517913 \h </w:instrText>
            </w:r>
            <w:r w:rsidR="00C13EEB">
              <w:rPr>
                <w:noProof/>
                <w:webHidden/>
              </w:rPr>
            </w:r>
            <w:r w:rsidR="00C13EEB">
              <w:rPr>
                <w:noProof/>
                <w:webHidden/>
              </w:rPr>
              <w:fldChar w:fldCharType="separate"/>
            </w:r>
            <w:r w:rsidR="00C13EEB">
              <w:rPr>
                <w:noProof/>
                <w:webHidden/>
              </w:rPr>
              <w:t>3</w:t>
            </w:r>
            <w:r w:rsidR="00C13EEB">
              <w:rPr>
                <w:noProof/>
                <w:webHidden/>
              </w:rPr>
              <w:fldChar w:fldCharType="end"/>
            </w:r>
          </w:hyperlink>
        </w:p>
        <w:p w14:paraId="6606841D" w14:textId="5F8055C4" w:rsidR="00C13EEB" w:rsidRDefault="00FD2937">
          <w:pPr>
            <w:pStyle w:val="TOC1"/>
            <w:tabs>
              <w:tab w:val="right" w:leader="dot" w:pos="10456"/>
            </w:tabs>
            <w:rPr>
              <w:rFonts w:eastAsiaTheme="minorEastAsia"/>
              <w:noProof/>
              <w:lang w:val="en-GB" w:eastAsia="en-GB"/>
            </w:rPr>
          </w:pPr>
          <w:hyperlink w:anchor="_Toc49517914" w:history="1">
            <w:r w:rsidR="00C13EEB" w:rsidRPr="005E7051">
              <w:rPr>
                <w:rStyle w:val="Hyperlink"/>
                <w:rFonts w:cstheme="minorHAnsi"/>
                <w:b/>
                <w:noProof/>
              </w:rPr>
              <w:t>Using the framework</w:t>
            </w:r>
            <w:r w:rsidR="00C13EEB">
              <w:rPr>
                <w:noProof/>
                <w:webHidden/>
              </w:rPr>
              <w:tab/>
            </w:r>
            <w:r w:rsidR="00C13EEB">
              <w:rPr>
                <w:noProof/>
                <w:webHidden/>
              </w:rPr>
              <w:fldChar w:fldCharType="begin"/>
            </w:r>
            <w:r w:rsidR="00C13EEB">
              <w:rPr>
                <w:noProof/>
                <w:webHidden/>
              </w:rPr>
              <w:instrText xml:space="preserve"> PAGEREF _Toc49517914 \h </w:instrText>
            </w:r>
            <w:r w:rsidR="00C13EEB">
              <w:rPr>
                <w:noProof/>
                <w:webHidden/>
              </w:rPr>
            </w:r>
            <w:r w:rsidR="00C13EEB">
              <w:rPr>
                <w:noProof/>
                <w:webHidden/>
              </w:rPr>
              <w:fldChar w:fldCharType="separate"/>
            </w:r>
            <w:r w:rsidR="00C13EEB">
              <w:rPr>
                <w:noProof/>
                <w:webHidden/>
              </w:rPr>
              <w:t>4</w:t>
            </w:r>
            <w:r w:rsidR="00C13EEB">
              <w:rPr>
                <w:noProof/>
                <w:webHidden/>
              </w:rPr>
              <w:fldChar w:fldCharType="end"/>
            </w:r>
          </w:hyperlink>
        </w:p>
        <w:p w14:paraId="23074D0A" w14:textId="0923288C" w:rsidR="00C13EEB" w:rsidRDefault="00FD2937">
          <w:pPr>
            <w:pStyle w:val="TOC2"/>
            <w:tabs>
              <w:tab w:val="right" w:leader="dot" w:pos="10456"/>
            </w:tabs>
            <w:rPr>
              <w:rFonts w:eastAsiaTheme="minorEastAsia"/>
              <w:noProof/>
              <w:lang w:val="en-GB" w:eastAsia="en-GB"/>
            </w:rPr>
          </w:pPr>
          <w:hyperlink w:anchor="_Toc49517915" w:history="1">
            <w:r w:rsidR="00C13EEB" w:rsidRPr="005E7051">
              <w:rPr>
                <w:rStyle w:val="Hyperlink"/>
                <w:b/>
                <w:i/>
                <w:noProof/>
              </w:rPr>
              <w:t>Rating indicators</w:t>
            </w:r>
            <w:r w:rsidR="00C13EEB">
              <w:rPr>
                <w:noProof/>
                <w:webHidden/>
              </w:rPr>
              <w:tab/>
            </w:r>
            <w:r w:rsidR="00C13EEB">
              <w:rPr>
                <w:noProof/>
                <w:webHidden/>
              </w:rPr>
              <w:fldChar w:fldCharType="begin"/>
            </w:r>
            <w:r w:rsidR="00C13EEB">
              <w:rPr>
                <w:noProof/>
                <w:webHidden/>
              </w:rPr>
              <w:instrText xml:space="preserve"> PAGEREF _Toc49517915 \h </w:instrText>
            </w:r>
            <w:r w:rsidR="00C13EEB">
              <w:rPr>
                <w:noProof/>
                <w:webHidden/>
              </w:rPr>
            </w:r>
            <w:r w:rsidR="00C13EEB">
              <w:rPr>
                <w:noProof/>
                <w:webHidden/>
              </w:rPr>
              <w:fldChar w:fldCharType="separate"/>
            </w:r>
            <w:r w:rsidR="00C13EEB">
              <w:rPr>
                <w:noProof/>
                <w:webHidden/>
              </w:rPr>
              <w:t>4</w:t>
            </w:r>
            <w:r w:rsidR="00C13EEB">
              <w:rPr>
                <w:noProof/>
                <w:webHidden/>
              </w:rPr>
              <w:fldChar w:fldCharType="end"/>
            </w:r>
          </w:hyperlink>
        </w:p>
        <w:p w14:paraId="6A233FD0" w14:textId="22442112" w:rsidR="00C13EEB" w:rsidRDefault="00FD2937">
          <w:pPr>
            <w:pStyle w:val="TOC2"/>
            <w:tabs>
              <w:tab w:val="right" w:leader="dot" w:pos="10456"/>
            </w:tabs>
            <w:rPr>
              <w:rFonts w:eastAsiaTheme="minorEastAsia"/>
              <w:noProof/>
              <w:lang w:val="en-GB" w:eastAsia="en-GB"/>
            </w:rPr>
          </w:pPr>
          <w:hyperlink w:anchor="_Toc49517916" w:history="1">
            <w:r w:rsidR="00C13EEB" w:rsidRPr="005E7051">
              <w:rPr>
                <w:rStyle w:val="Hyperlink"/>
                <w:b/>
                <w:i/>
                <w:noProof/>
              </w:rPr>
              <w:t>Prioritising the indicators</w:t>
            </w:r>
            <w:r w:rsidR="00C13EEB">
              <w:rPr>
                <w:noProof/>
                <w:webHidden/>
              </w:rPr>
              <w:tab/>
            </w:r>
            <w:r w:rsidR="00C13EEB">
              <w:rPr>
                <w:noProof/>
                <w:webHidden/>
              </w:rPr>
              <w:fldChar w:fldCharType="begin"/>
            </w:r>
            <w:r w:rsidR="00C13EEB">
              <w:rPr>
                <w:noProof/>
                <w:webHidden/>
              </w:rPr>
              <w:instrText xml:space="preserve"> PAGEREF _Toc49517916 \h </w:instrText>
            </w:r>
            <w:r w:rsidR="00C13EEB">
              <w:rPr>
                <w:noProof/>
                <w:webHidden/>
              </w:rPr>
            </w:r>
            <w:r w:rsidR="00C13EEB">
              <w:rPr>
                <w:noProof/>
                <w:webHidden/>
              </w:rPr>
              <w:fldChar w:fldCharType="separate"/>
            </w:r>
            <w:r w:rsidR="00C13EEB">
              <w:rPr>
                <w:noProof/>
                <w:webHidden/>
              </w:rPr>
              <w:t>4</w:t>
            </w:r>
            <w:r w:rsidR="00C13EEB">
              <w:rPr>
                <w:noProof/>
                <w:webHidden/>
              </w:rPr>
              <w:fldChar w:fldCharType="end"/>
            </w:r>
          </w:hyperlink>
        </w:p>
        <w:p w14:paraId="6553FDD4" w14:textId="2ACFD5A7" w:rsidR="00C13EEB" w:rsidRDefault="00FD2937">
          <w:pPr>
            <w:pStyle w:val="TOC2"/>
            <w:tabs>
              <w:tab w:val="right" w:leader="dot" w:pos="10456"/>
            </w:tabs>
            <w:rPr>
              <w:rFonts w:eastAsiaTheme="minorEastAsia"/>
              <w:noProof/>
              <w:lang w:val="en-GB" w:eastAsia="en-GB"/>
            </w:rPr>
          </w:pPr>
          <w:hyperlink w:anchor="_Toc49517917" w:history="1">
            <w:r w:rsidR="00C13EEB" w:rsidRPr="005E7051">
              <w:rPr>
                <w:rStyle w:val="Hyperlink"/>
                <w:b/>
                <w:i/>
                <w:noProof/>
              </w:rPr>
              <w:t>Developing action plans</w:t>
            </w:r>
            <w:r w:rsidR="00C13EEB">
              <w:rPr>
                <w:noProof/>
                <w:webHidden/>
              </w:rPr>
              <w:tab/>
            </w:r>
            <w:r w:rsidR="00C13EEB">
              <w:rPr>
                <w:noProof/>
                <w:webHidden/>
              </w:rPr>
              <w:fldChar w:fldCharType="begin"/>
            </w:r>
            <w:r w:rsidR="00C13EEB">
              <w:rPr>
                <w:noProof/>
                <w:webHidden/>
              </w:rPr>
              <w:instrText xml:space="preserve"> PAGEREF _Toc49517917 \h </w:instrText>
            </w:r>
            <w:r w:rsidR="00C13EEB">
              <w:rPr>
                <w:noProof/>
                <w:webHidden/>
              </w:rPr>
            </w:r>
            <w:r w:rsidR="00C13EEB">
              <w:rPr>
                <w:noProof/>
                <w:webHidden/>
              </w:rPr>
              <w:fldChar w:fldCharType="separate"/>
            </w:r>
            <w:r w:rsidR="00C13EEB">
              <w:rPr>
                <w:noProof/>
                <w:webHidden/>
              </w:rPr>
              <w:t>4</w:t>
            </w:r>
            <w:r w:rsidR="00C13EEB">
              <w:rPr>
                <w:noProof/>
                <w:webHidden/>
              </w:rPr>
              <w:fldChar w:fldCharType="end"/>
            </w:r>
          </w:hyperlink>
        </w:p>
        <w:p w14:paraId="623DA41A" w14:textId="51CD3EA1" w:rsidR="00C13EEB" w:rsidRDefault="00FD2937">
          <w:pPr>
            <w:pStyle w:val="TOC2"/>
            <w:tabs>
              <w:tab w:val="right" w:leader="dot" w:pos="10456"/>
            </w:tabs>
            <w:rPr>
              <w:rFonts w:eastAsiaTheme="minorEastAsia"/>
              <w:noProof/>
              <w:lang w:val="en-GB" w:eastAsia="en-GB"/>
            </w:rPr>
          </w:pPr>
          <w:hyperlink w:anchor="_Toc49517918" w:history="1">
            <w:r w:rsidR="00C13EEB" w:rsidRPr="005E7051">
              <w:rPr>
                <w:rStyle w:val="Hyperlink"/>
                <w:b/>
                <w:i/>
                <w:noProof/>
              </w:rPr>
              <w:t>Monitoring and learning</w:t>
            </w:r>
            <w:r w:rsidR="00C13EEB">
              <w:rPr>
                <w:noProof/>
                <w:webHidden/>
              </w:rPr>
              <w:tab/>
            </w:r>
            <w:r w:rsidR="00C13EEB">
              <w:rPr>
                <w:noProof/>
                <w:webHidden/>
              </w:rPr>
              <w:fldChar w:fldCharType="begin"/>
            </w:r>
            <w:r w:rsidR="00C13EEB">
              <w:rPr>
                <w:noProof/>
                <w:webHidden/>
              </w:rPr>
              <w:instrText xml:space="preserve"> PAGEREF _Toc49517918 \h </w:instrText>
            </w:r>
            <w:r w:rsidR="00C13EEB">
              <w:rPr>
                <w:noProof/>
                <w:webHidden/>
              </w:rPr>
            </w:r>
            <w:r w:rsidR="00C13EEB">
              <w:rPr>
                <w:noProof/>
                <w:webHidden/>
              </w:rPr>
              <w:fldChar w:fldCharType="separate"/>
            </w:r>
            <w:r w:rsidR="00C13EEB">
              <w:rPr>
                <w:noProof/>
                <w:webHidden/>
              </w:rPr>
              <w:t>4</w:t>
            </w:r>
            <w:r w:rsidR="00C13EEB">
              <w:rPr>
                <w:noProof/>
                <w:webHidden/>
              </w:rPr>
              <w:fldChar w:fldCharType="end"/>
            </w:r>
          </w:hyperlink>
        </w:p>
        <w:p w14:paraId="71CD5D79" w14:textId="7147E089" w:rsidR="00C13EEB" w:rsidRDefault="00FD2937">
          <w:pPr>
            <w:pStyle w:val="TOC2"/>
            <w:tabs>
              <w:tab w:val="right" w:leader="dot" w:pos="10456"/>
            </w:tabs>
            <w:rPr>
              <w:rFonts w:eastAsiaTheme="minorEastAsia"/>
              <w:noProof/>
              <w:lang w:val="en-GB" w:eastAsia="en-GB"/>
            </w:rPr>
          </w:pPr>
          <w:hyperlink w:anchor="_Toc49517919" w:history="1">
            <w:r w:rsidR="00C13EEB" w:rsidRPr="005E7051">
              <w:rPr>
                <w:rStyle w:val="Hyperlink"/>
                <w:b/>
                <w:i/>
                <w:noProof/>
              </w:rPr>
              <w:t>Additional resources</w:t>
            </w:r>
            <w:r w:rsidR="00C13EEB">
              <w:rPr>
                <w:noProof/>
                <w:webHidden/>
              </w:rPr>
              <w:tab/>
            </w:r>
            <w:r w:rsidR="00C13EEB">
              <w:rPr>
                <w:noProof/>
                <w:webHidden/>
              </w:rPr>
              <w:fldChar w:fldCharType="begin"/>
            </w:r>
            <w:r w:rsidR="00C13EEB">
              <w:rPr>
                <w:noProof/>
                <w:webHidden/>
              </w:rPr>
              <w:instrText xml:space="preserve"> PAGEREF _Toc49517919 \h </w:instrText>
            </w:r>
            <w:r w:rsidR="00C13EEB">
              <w:rPr>
                <w:noProof/>
                <w:webHidden/>
              </w:rPr>
            </w:r>
            <w:r w:rsidR="00C13EEB">
              <w:rPr>
                <w:noProof/>
                <w:webHidden/>
              </w:rPr>
              <w:fldChar w:fldCharType="separate"/>
            </w:r>
            <w:r w:rsidR="00C13EEB">
              <w:rPr>
                <w:noProof/>
                <w:webHidden/>
              </w:rPr>
              <w:t>5</w:t>
            </w:r>
            <w:r w:rsidR="00C13EEB">
              <w:rPr>
                <w:noProof/>
                <w:webHidden/>
              </w:rPr>
              <w:fldChar w:fldCharType="end"/>
            </w:r>
          </w:hyperlink>
        </w:p>
        <w:p w14:paraId="6E87D79A" w14:textId="5C24DB61" w:rsidR="00C13EEB" w:rsidRDefault="00FD2937">
          <w:pPr>
            <w:pStyle w:val="TOC1"/>
            <w:tabs>
              <w:tab w:val="right" w:leader="dot" w:pos="10456"/>
            </w:tabs>
            <w:rPr>
              <w:rFonts w:eastAsiaTheme="minorEastAsia"/>
              <w:noProof/>
              <w:lang w:val="en-GB" w:eastAsia="en-GB"/>
            </w:rPr>
          </w:pPr>
          <w:hyperlink w:anchor="_Toc49517920" w:history="1">
            <w:r w:rsidR="00C13EEB" w:rsidRPr="005E7051">
              <w:rPr>
                <w:rStyle w:val="Hyperlink"/>
                <w:rFonts w:cstheme="minorHAnsi"/>
                <w:b/>
                <w:noProof/>
              </w:rPr>
              <w:t>Annex 1: Protection mainstreaming framework</w:t>
            </w:r>
            <w:r w:rsidR="00C13EEB">
              <w:rPr>
                <w:noProof/>
                <w:webHidden/>
              </w:rPr>
              <w:tab/>
            </w:r>
            <w:r w:rsidR="00C13EEB">
              <w:rPr>
                <w:noProof/>
                <w:webHidden/>
              </w:rPr>
              <w:fldChar w:fldCharType="begin"/>
            </w:r>
            <w:r w:rsidR="00C13EEB">
              <w:rPr>
                <w:noProof/>
                <w:webHidden/>
              </w:rPr>
              <w:instrText xml:space="preserve"> PAGEREF _Toc49517920 \h </w:instrText>
            </w:r>
            <w:r w:rsidR="00C13EEB">
              <w:rPr>
                <w:noProof/>
                <w:webHidden/>
              </w:rPr>
            </w:r>
            <w:r w:rsidR="00C13EEB">
              <w:rPr>
                <w:noProof/>
                <w:webHidden/>
              </w:rPr>
              <w:fldChar w:fldCharType="separate"/>
            </w:r>
            <w:r w:rsidR="00C13EEB">
              <w:rPr>
                <w:noProof/>
                <w:webHidden/>
              </w:rPr>
              <w:t>6</w:t>
            </w:r>
            <w:r w:rsidR="00C13EEB">
              <w:rPr>
                <w:noProof/>
                <w:webHidden/>
              </w:rPr>
              <w:fldChar w:fldCharType="end"/>
            </w:r>
          </w:hyperlink>
        </w:p>
        <w:p w14:paraId="6C671778" w14:textId="0ABD1F2A" w:rsidR="00C13EEB" w:rsidRDefault="00FD2937">
          <w:pPr>
            <w:pStyle w:val="TOC1"/>
            <w:tabs>
              <w:tab w:val="right" w:leader="dot" w:pos="10456"/>
            </w:tabs>
            <w:rPr>
              <w:rFonts w:eastAsiaTheme="minorEastAsia"/>
              <w:noProof/>
              <w:lang w:val="en-GB" w:eastAsia="en-GB"/>
            </w:rPr>
          </w:pPr>
          <w:hyperlink w:anchor="_Toc49517921" w:history="1">
            <w:r w:rsidR="00C13EEB" w:rsidRPr="005E7051">
              <w:rPr>
                <w:rStyle w:val="Hyperlink"/>
                <w:rFonts w:cstheme="minorHAnsi"/>
                <w:b/>
                <w:noProof/>
              </w:rPr>
              <w:t>Annex 2: Guiding questions for the indicators</w:t>
            </w:r>
            <w:r w:rsidR="00C13EEB">
              <w:rPr>
                <w:noProof/>
                <w:webHidden/>
              </w:rPr>
              <w:tab/>
            </w:r>
            <w:r w:rsidR="00C13EEB">
              <w:rPr>
                <w:noProof/>
                <w:webHidden/>
              </w:rPr>
              <w:fldChar w:fldCharType="begin"/>
            </w:r>
            <w:r w:rsidR="00C13EEB">
              <w:rPr>
                <w:noProof/>
                <w:webHidden/>
              </w:rPr>
              <w:instrText xml:space="preserve"> PAGEREF _Toc49517921 \h </w:instrText>
            </w:r>
            <w:r w:rsidR="00C13EEB">
              <w:rPr>
                <w:noProof/>
                <w:webHidden/>
              </w:rPr>
            </w:r>
            <w:r w:rsidR="00C13EEB">
              <w:rPr>
                <w:noProof/>
                <w:webHidden/>
              </w:rPr>
              <w:fldChar w:fldCharType="separate"/>
            </w:r>
            <w:r w:rsidR="00C13EEB">
              <w:rPr>
                <w:noProof/>
                <w:webHidden/>
              </w:rPr>
              <w:t>10</w:t>
            </w:r>
            <w:r w:rsidR="00C13EEB">
              <w:rPr>
                <w:noProof/>
                <w:webHidden/>
              </w:rPr>
              <w:fldChar w:fldCharType="end"/>
            </w:r>
          </w:hyperlink>
        </w:p>
        <w:p w14:paraId="49FC3F6B" w14:textId="227FC19C" w:rsidR="00C13EEB" w:rsidRDefault="00FD2937">
          <w:pPr>
            <w:pStyle w:val="TOC1"/>
            <w:tabs>
              <w:tab w:val="right" w:leader="dot" w:pos="10456"/>
            </w:tabs>
            <w:rPr>
              <w:rFonts w:eastAsiaTheme="minorEastAsia"/>
              <w:noProof/>
              <w:lang w:val="en-GB" w:eastAsia="en-GB"/>
            </w:rPr>
          </w:pPr>
          <w:hyperlink w:anchor="_Toc49517922" w:history="1">
            <w:r w:rsidR="00C13EEB" w:rsidRPr="005E7051">
              <w:rPr>
                <w:rStyle w:val="Hyperlink"/>
                <w:rFonts w:cstheme="minorHAnsi"/>
                <w:b/>
                <w:noProof/>
              </w:rPr>
              <w:t>Annex 3: Template action plan</w:t>
            </w:r>
            <w:r w:rsidR="00C13EEB">
              <w:rPr>
                <w:noProof/>
                <w:webHidden/>
              </w:rPr>
              <w:tab/>
            </w:r>
            <w:r w:rsidR="00C13EEB">
              <w:rPr>
                <w:noProof/>
                <w:webHidden/>
              </w:rPr>
              <w:fldChar w:fldCharType="begin"/>
            </w:r>
            <w:r w:rsidR="00C13EEB">
              <w:rPr>
                <w:noProof/>
                <w:webHidden/>
              </w:rPr>
              <w:instrText xml:space="preserve"> PAGEREF _Toc49517922 \h </w:instrText>
            </w:r>
            <w:r w:rsidR="00C13EEB">
              <w:rPr>
                <w:noProof/>
                <w:webHidden/>
              </w:rPr>
            </w:r>
            <w:r w:rsidR="00C13EEB">
              <w:rPr>
                <w:noProof/>
                <w:webHidden/>
              </w:rPr>
              <w:fldChar w:fldCharType="separate"/>
            </w:r>
            <w:r w:rsidR="00C13EEB">
              <w:rPr>
                <w:noProof/>
                <w:webHidden/>
              </w:rPr>
              <w:t>18</w:t>
            </w:r>
            <w:r w:rsidR="00C13EEB">
              <w:rPr>
                <w:noProof/>
                <w:webHidden/>
              </w:rPr>
              <w:fldChar w:fldCharType="end"/>
            </w:r>
          </w:hyperlink>
        </w:p>
        <w:p w14:paraId="6D19CA34" w14:textId="200074AA" w:rsidR="00C13EEB" w:rsidRDefault="00FD2937">
          <w:pPr>
            <w:pStyle w:val="TOC1"/>
            <w:tabs>
              <w:tab w:val="right" w:leader="dot" w:pos="10456"/>
            </w:tabs>
            <w:rPr>
              <w:rFonts w:eastAsiaTheme="minorEastAsia"/>
              <w:noProof/>
              <w:lang w:val="en-GB" w:eastAsia="en-GB"/>
            </w:rPr>
          </w:pPr>
          <w:hyperlink w:anchor="_Toc49517923" w:history="1">
            <w:r w:rsidR="00C13EEB" w:rsidRPr="005E7051">
              <w:rPr>
                <w:rStyle w:val="Hyperlink"/>
                <w:rFonts w:cstheme="minorHAnsi"/>
                <w:b/>
                <w:noProof/>
              </w:rPr>
              <w:t>Annex 4: Emergency checklist for protection mainstreaming</w:t>
            </w:r>
            <w:r w:rsidR="00C13EEB">
              <w:rPr>
                <w:noProof/>
                <w:webHidden/>
              </w:rPr>
              <w:tab/>
            </w:r>
            <w:r w:rsidR="00C13EEB">
              <w:rPr>
                <w:noProof/>
                <w:webHidden/>
              </w:rPr>
              <w:fldChar w:fldCharType="begin"/>
            </w:r>
            <w:r w:rsidR="00C13EEB">
              <w:rPr>
                <w:noProof/>
                <w:webHidden/>
              </w:rPr>
              <w:instrText xml:space="preserve"> PAGEREF _Toc49517923 \h </w:instrText>
            </w:r>
            <w:r w:rsidR="00C13EEB">
              <w:rPr>
                <w:noProof/>
                <w:webHidden/>
              </w:rPr>
            </w:r>
            <w:r w:rsidR="00C13EEB">
              <w:rPr>
                <w:noProof/>
                <w:webHidden/>
              </w:rPr>
              <w:fldChar w:fldCharType="separate"/>
            </w:r>
            <w:r w:rsidR="00C13EEB">
              <w:rPr>
                <w:noProof/>
                <w:webHidden/>
              </w:rPr>
              <w:t>19</w:t>
            </w:r>
            <w:r w:rsidR="00C13EEB">
              <w:rPr>
                <w:noProof/>
                <w:webHidden/>
              </w:rPr>
              <w:fldChar w:fldCharType="end"/>
            </w:r>
          </w:hyperlink>
        </w:p>
        <w:p w14:paraId="116F2108" w14:textId="3F4A6735" w:rsidR="00C13EEB" w:rsidRDefault="00FD2937">
          <w:pPr>
            <w:pStyle w:val="TOC1"/>
            <w:tabs>
              <w:tab w:val="right" w:leader="dot" w:pos="10456"/>
            </w:tabs>
            <w:rPr>
              <w:rFonts w:eastAsiaTheme="minorEastAsia"/>
              <w:noProof/>
              <w:lang w:val="en-GB" w:eastAsia="en-GB"/>
            </w:rPr>
          </w:pPr>
          <w:hyperlink w:anchor="_Toc49517924" w:history="1">
            <w:r w:rsidR="00C13EEB" w:rsidRPr="005E7051">
              <w:rPr>
                <w:rStyle w:val="Hyperlink"/>
                <w:rFonts w:cstheme="minorHAnsi"/>
                <w:b/>
                <w:noProof/>
              </w:rPr>
              <w:t>Annex 5: Links between the core components and safety, dignity and access</w:t>
            </w:r>
            <w:r w:rsidR="00C13EEB">
              <w:rPr>
                <w:noProof/>
                <w:webHidden/>
              </w:rPr>
              <w:tab/>
            </w:r>
            <w:r w:rsidR="00C13EEB">
              <w:rPr>
                <w:noProof/>
                <w:webHidden/>
              </w:rPr>
              <w:fldChar w:fldCharType="begin"/>
            </w:r>
            <w:r w:rsidR="00C13EEB">
              <w:rPr>
                <w:noProof/>
                <w:webHidden/>
              </w:rPr>
              <w:instrText xml:space="preserve"> PAGEREF _Toc49517924 \h </w:instrText>
            </w:r>
            <w:r w:rsidR="00C13EEB">
              <w:rPr>
                <w:noProof/>
                <w:webHidden/>
              </w:rPr>
            </w:r>
            <w:r w:rsidR="00C13EEB">
              <w:rPr>
                <w:noProof/>
                <w:webHidden/>
              </w:rPr>
              <w:fldChar w:fldCharType="separate"/>
            </w:r>
            <w:r w:rsidR="00C13EEB">
              <w:rPr>
                <w:noProof/>
                <w:webHidden/>
              </w:rPr>
              <w:t>21</w:t>
            </w:r>
            <w:r w:rsidR="00C13EEB">
              <w:rPr>
                <w:noProof/>
                <w:webHidden/>
              </w:rPr>
              <w:fldChar w:fldCharType="end"/>
            </w:r>
          </w:hyperlink>
        </w:p>
        <w:p w14:paraId="6F52F85C" w14:textId="340E6D12" w:rsidR="00C13EEB" w:rsidRDefault="00FD2937">
          <w:pPr>
            <w:pStyle w:val="TOC1"/>
            <w:tabs>
              <w:tab w:val="right" w:leader="dot" w:pos="10456"/>
            </w:tabs>
            <w:rPr>
              <w:rFonts w:eastAsiaTheme="minorEastAsia"/>
              <w:noProof/>
              <w:lang w:val="en-GB" w:eastAsia="en-GB"/>
            </w:rPr>
          </w:pPr>
          <w:hyperlink w:anchor="_Toc49517925" w:history="1">
            <w:r w:rsidR="00C13EEB" w:rsidRPr="005E7051">
              <w:rPr>
                <w:rStyle w:val="Hyperlink"/>
                <w:rFonts w:cstheme="minorHAnsi"/>
                <w:b/>
                <w:noProof/>
              </w:rPr>
              <w:t>Annex 6: Glossary</w:t>
            </w:r>
            <w:r w:rsidR="00C13EEB">
              <w:rPr>
                <w:noProof/>
                <w:webHidden/>
              </w:rPr>
              <w:tab/>
            </w:r>
            <w:r w:rsidR="00C13EEB">
              <w:rPr>
                <w:noProof/>
                <w:webHidden/>
              </w:rPr>
              <w:fldChar w:fldCharType="begin"/>
            </w:r>
            <w:r w:rsidR="00C13EEB">
              <w:rPr>
                <w:noProof/>
                <w:webHidden/>
              </w:rPr>
              <w:instrText xml:space="preserve"> PAGEREF _Toc49517925 \h </w:instrText>
            </w:r>
            <w:r w:rsidR="00C13EEB">
              <w:rPr>
                <w:noProof/>
                <w:webHidden/>
              </w:rPr>
            </w:r>
            <w:r w:rsidR="00C13EEB">
              <w:rPr>
                <w:noProof/>
                <w:webHidden/>
              </w:rPr>
              <w:fldChar w:fldCharType="separate"/>
            </w:r>
            <w:r w:rsidR="00C13EEB">
              <w:rPr>
                <w:noProof/>
                <w:webHidden/>
              </w:rPr>
              <w:t>23</w:t>
            </w:r>
            <w:r w:rsidR="00C13EEB">
              <w:rPr>
                <w:noProof/>
                <w:webHidden/>
              </w:rPr>
              <w:fldChar w:fldCharType="end"/>
            </w:r>
          </w:hyperlink>
        </w:p>
        <w:p w14:paraId="3A68A032" w14:textId="5D0ED410" w:rsidR="00DE3ED3" w:rsidRDefault="00DE3ED3">
          <w:r>
            <w:rPr>
              <w:b/>
              <w:bCs/>
              <w:noProof/>
            </w:rPr>
            <w:fldChar w:fldCharType="end"/>
          </w:r>
        </w:p>
      </w:sdtContent>
    </w:sdt>
    <w:p w14:paraId="330BF423" w14:textId="1B1442B6" w:rsidR="00BC4ACF" w:rsidRPr="00EA01DB" w:rsidRDefault="008729B8" w:rsidP="00EA01DB">
      <w:pPr>
        <w:pStyle w:val="Heading1"/>
        <w:rPr>
          <w:rFonts w:asciiTheme="minorHAnsi" w:hAnsiTheme="minorHAnsi" w:cstheme="minorHAnsi"/>
          <w:b/>
        </w:rPr>
      </w:pPr>
      <w:bookmarkStart w:id="2" w:name="_Toc49517908"/>
      <w:r w:rsidRPr="00594C28">
        <w:rPr>
          <w:rFonts w:asciiTheme="minorHAnsi" w:hAnsiTheme="minorHAnsi" w:cstheme="minorHAnsi"/>
          <w:b/>
        </w:rPr>
        <w:t>Introduction</w:t>
      </w:r>
      <w:bookmarkEnd w:id="2"/>
      <w:r w:rsidRPr="00EA01DB">
        <w:rPr>
          <w:rFonts w:asciiTheme="minorHAnsi" w:hAnsiTheme="minorHAnsi" w:cstheme="minorHAnsi"/>
          <w:b/>
        </w:rPr>
        <w:t xml:space="preserve"> </w:t>
      </w:r>
    </w:p>
    <w:p w14:paraId="71E6C19C" w14:textId="4DB50178" w:rsidR="00F34D67" w:rsidRPr="00F34D67" w:rsidRDefault="00F34D67" w:rsidP="00F34D67">
      <w:pPr>
        <w:pStyle w:val="Heading2"/>
        <w:jc w:val="both"/>
        <w:rPr>
          <w:b/>
          <w:i/>
          <w:sz w:val="24"/>
          <w:szCs w:val="24"/>
        </w:rPr>
      </w:pPr>
      <w:bookmarkStart w:id="3" w:name="_Toc49517909"/>
      <w:r w:rsidRPr="00F34D67">
        <w:rPr>
          <w:b/>
          <w:i/>
          <w:sz w:val="24"/>
          <w:szCs w:val="24"/>
        </w:rPr>
        <w:t>What is protection mainstreaming?</w:t>
      </w:r>
      <w:bookmarkEnd w:id="3"/>
      <w:r w:rsidRPr="00F34D67">
        <w:rPr>
          <w:b/>
          <w:i/>
          <w:sz w:val="24"/>
          <w:szCs w:val="24"/>
        </w:rPr>
        <w:t xml:space="preserve"> </w:t>
      </w:r>
    </w:p>
    <w:p w14:paraId="352C9AEC" w14:textId="24FABFC4" w:rsidR="00F34D67" w:rsidRPr="0010435C" w:rsidRDefault="00F34D67" w:rsidP="0010435C">
      <w:pPr>
        <w:spacing w:after="0" w:line="240" w:lineRule="auto"/>
        <w:jc w:val="both"/>
      </w:pPr>
      <w:r w:rsidRPr="0010435C">
        <w:t>Protection mainstreaming is the process of incorporating protection principles and promoting meaningful access, safety and dignity in humanitarian aid.</w:t>
      </w:r>
      <w:r w:rsidR="00BC7B04">
        <w:rPr>
          <w:rStyle w:val="FootnoteReference"/>
        </w:rPr>
        <w:footnoteReference w:id="2"/>
      </w:r>
      <w:r w:rsidRPr="0010435C">
        <w:t xml:space="preserve"> There are four key protection principles that must be </w:t>
      </w:r>
      <w:proofErr w:type="gramStart"/>
      <w:r w:rsidRPr="0010435C">
        <w:t>taken into account</w:t>
      </w:r>
      <w:proofErr w:type="gramEnd"/>
      <w:r w:rsidRPr="0010435C">
        <w:t xml:space="preserve"> in all humanitarian activities:</w:t>
      </w:r>
    </w:p>
    <w:p w14:paraId="0B401F9D" w14:textId="472273F4" w:rsidR="00F34D67" w:rsidRPr="0010435C" w:rsidRDefault="00F34D67" w:rsidP="001E50D9">
      <w:pPr>
        <w:pStyle w:val="ListParagraph"/>
        <w:numPr>
          <w:ilvl w:val="0"/>
          <w:numId w:val="1"/>
        </w:numPr>
        <w:spacing w:after="0" w:line="240" w:lineRule="auto"/>
        <w:jc w:val="both"/>
      </w:pPr>
      <w:r w:rsidRPr="0010435C">
        <w:rPr>
          <w:rStyle w:val="IntenseEmphasis"/>
        </w:rPr>
        <w:t>Prioritise safety and dignity and avoid causing harm:</w:t>
      </w:r>
      <w:r w:rsidRPr="0010435C">
        <w:t xml:space="preserve"> Prevent and minimize as much as possible any unintended negative effects of your intervention which can increase people's vulnerability to both </w:t>
      </w:r>
      <w:r w:rsidR="00511870">
        <w:t>physical and psychosocial risks.</w:t>
      </w:r>
    </w:p>
    <w:p w14:paraId="70A1BC35" w14:textId="58E24239" w:rsidR="00F34D67" w:rsidRPr="0010435C" w:rsidRDefault="00A67598" w:rsidP="001E50D9">
      <w:pPr>
        <w:pStyle w:val="ListParagraph"/>
        <w:numPr>
          <w:ilvl w:val="0"/>
          <w:numId w:val="1"/>
        </w:numPr>
        <w:spacing w:after="0" w:line="240" w:lineRule="auto"/>
        <w:jc w:val="both"/>
      </w:pPr>
      <w:r>
        <w:rPr>
          <w:rStyle w:val="IntenseEmphasis"/>
        </w:rPr>
        <w:t>Meaningful access:</w:t>
      </w:r>
      <w:r w:rsidR="00F34D67" w:rsidRPr="0010435C">
        <w:rPr>
          <w:b/>
        </w:rPr>
        <w:t xml:space="preserve"> </w:t>
      </w:r>
      <w:r w:rsidR="00F34D67" w:rsidRPr="0010435C">
        <w:t>Arrange for people’s access to assistance and services – in proportion to need and without any barriers (e.g. discrimination). Pay special attention to individuals and groups who may be particularly vulnerable or have difficulty accessing assistance and services.</w:t>
      </w:r>
    </w:p>
    <w:p w14:paraId="22FEB4D6" w14:textId="56DDF5B0" w:rsidR="00F34D67" w:rsidRPr="0010435C" w:rsidRDefault="00F34D67" w:rsidP="001E50D9">
      <w:pPr>
        <w:pStyle w:val="ListParagraph"/>
        <w:numPr>
          <w:ilvl w:val="0"/>
          <w:numId w:val="1"/>
        </w:numPr>
        <w:spacing w:after="0" w:line="240" w:lineRule="auto"/>
        <w:jc w:val="both"/>
      </w:pPr>
      <w:r w:rsidRPr="0010435C">
        <w:rPr>
          <w:rStyle w:val="IntenseEmphasis"/>
        </w:rPr>
        <w:t>Accountability:</w:t>
      </w:r>
      <w:r w:rsidRPr="0010435C">
        <w:t xml:space="preserve"> Set up appropriate mechanisms through which affected populations can measure the adequacy of interventions </w:t>
      </w:r>
      <w:r w:rsidR="00CF5192" w:rsidRPr="0010435C">
        <w:t>and</w:t>
      </w:r>
      <w:r w:rsidRPr="0010435C">
        <w:t xml:space="preserve"> address concerns</w:t>
      </w:r>
      <w:r w:rsidR="00CF5192" w:rsidRPr="0010435C">
        <w:t xml:space="preserve"> and complaints.</w:t>
      </w:r>
    </w:p>
    <w:p w14:paraId="206C3881" w14:textId="5E5ADADA" w:rsidR="00F34D67" w:rsidRPr="0010435C" w:rsidRDefault="00F34D67" w:rsidP="001E50D9">
      <w:pPr>
        <w:pStyle w:val="ListParagraph"/>
        <w:numPr>
          <w:ilvl w:val="0"/>
          <w:numId w:val="1"/>
        </w:numPr>
        <w:spacing w:line="240" w:lineRule="auto"/>
        <w:jc w:val="both"/>
      </w:pPr>
      <w:r w:rsidRPr="0010435C">
        <w:rPr>
          <w:rStyle w:val="IntenseEmphasis"/>
        </w:rPr>
        <w:t>Participation and empowerment:</w:t>
      </w:r>
      <w:r w:rsidRPr="0010435C">
        <w:t xml:space="preserve"> </w:t>
      </w:r>
      <w:r w:rsidR="00CF5192" w:rsidRPr="0010435C">
        <w:t>S</w:t>
      </w:r>
      <w:r w:rsidRPr="0010435C">
        <w:t>upport the development of self-protection capacities and assist people to claim their rights</w:t>
      </w:r>
      <w:r w:rsidR="00CF5192" w:rsidRPr="0010435C">
        <w:t xml:space="preserve"> including – not exclusively – the rights to shelter, food, water and sanitation, health, and education.</w:t>
      </w:r>
    </w:p>
    <w:p w14:paraId="74B54F15" w14:textId="0E867084" w:rsidR="008729B8" w:rsidRPr="0010435C" w:rsidRDefault="008729B8" w:rsidP="00F34D67">
      <w:pPr>
        <w:jc w:val="both"/>
      </w:pPr>
      <w:r w:rsidRPr="0010435C">
        <w:lastRenderedPageBreak/>
        <w:t xml:space="preserve">Protection mainstreaming </w:t>
      </w:r>
      <w:r w:rsidR="00F34D67" w:rsidRPr="0010435C">
        <w:t xml:space="preserve">relates to the approach we take in all our programmes. It does not mean changing WHAT we do but means we should think about HOW assistance is provided. It is the responsibility of all humanitarian actors and should be applied to all programmes. </w:t>
      </w:r>
    </w:p>
    <w:p w14:paraId="4F82A74E" w14:textId="77777777" w:rsidR="0010435C" w:rsidRPr="0010435C" w:rsidRDefault="0010435C" w:rsidP="0010435C">
      <w:pPr>
        <w:pStyle w:val="Heading2"/>
        <w:rPr>
          <w:b/>
          <w:i/>
          <w:sz w:val="24"/>
          <w:szCs w:val="24"/>
        </w:rPr>
      </w:pPr>
      <w:bookmarkStart w:id="4" w:name="_Toc49517910"/>
      <w:r w:rsidRPr="0010435C">
        <w:rPr>
          <w:b/>
          <w:i/>
          <w:sz w:val="24"/>
          <w:szCs w:val="24"/>
        </w:rPr>
        <w:t>Why is protection mainstreaming important?</w:t>
      </w:r>
      <w:bookmarkEnd w:id="4"/>
      <w:r w:rsidRPr="0010435C">
        <w:rPr>
          <w:b/>
          <w:i/>
          <w:sz w:val="24"/>
          <w:szCs w:val="24"/>
        </w:rPr>
        <w:t xml:space="preserve"> </w:t>
      </w:r>
    </w:p>
    <w:p w14:paraId="6259468E" w14:textId="68E92B5C" w:rsidR="0010435C" w:rsidRPr="0010435C" w:rsidRDefault="0010435C" w:rsidP="0010435C">
      <w:pPr>
        <w:spacing w:after="0" w:line="240" w:lineRule="auto"/>
        <w:jc w:val="both"/>
        <w:rPr>
          <w:rFonts w:ascii="Calibri" w:hAnsi="Calibri" w:cs="Calibri"/>
        </w:rPr>
      </w:pPr>
      <w:r w:rsidRPr="0010435C">
        <w:rPr>
          <w:rFonts w:ascii="Calibri" w:hAnsi="Calibri" w:cs="Calibri"/>
        </w:rPr>
        <w:t xml:space="preserve">Protection mainstreaming can help us improve the </w:t>
      </w:r>
      <w:r w:rsidRPr="006478AE">
        <w:rPr>
          <w:rFonts w:ascii="Calibri" w:hAnsi="Calibri" w:cs="Calibri"/>
          <w:b/>
        </w:rPr>
        <w:t>quality of programming</w:t>
      </w:r>
      <w:r w:rsidRPr="0010435C">
        <w:rPr>
          <w:rFonts w:ascii="Calibri" w:hAnsi="Calibri" w:cs="Calibri"/>
        </w:rPr>
        <w:t xml:space="preserve"> by ensuring the most vulnerable access assistance that is appropriate and relevant to their needs and delivered in a safe and dignified way. </w:t>
      </w:r>
    </w:p>
    <w:p w14:paraId="15F4B305" w14:textId="77777777" w:rsidR="0010435C" w:rsidRPr="0010435C" w:rsidRDefault="0010435C" w:rsidP="0010435C">
      <w:pPr>
        <w:spacing w:after="0" w:line="240" w:lineRule="auto"/>
        <w:jc w:val="both"/>
        <w:rPr>
          <w:rFonts w:ascii="Calibri" w:hAnsi="Calibri" w:cs="Calibri"/>
        </w:rPr>
      </w:pPr>
    </w:p>
    <w:p w14:paraId="67847CD6" w14:textId="77777777" w:rsidR="0010435C" w:rsidRPr="0010435C" w:rsidRDefault="0010435C" w:rsidP="0010435C">
      <w:pPr>
        <w:spacing w:line="240" w:lineRule="auto"/>
        <w:jc w:val="both"/>
        <w:rPr>
          <w:rFonts w:ascii="Calibri" w:hAnsi="Calibri" w:cs="Calibri"/>
        </w:rPr>
      </w:pPr>
      <w:r w:rsidRPr="0010435C">
        <w:rPr>
          <w:rFonts w:ascii="Calibri" w:hAnsi="Calibri" w:cs="Calibri"/>
        </w:rPr>
        <w:t xml:space="preserve">We also have an </w:t>
      </w:r>
      <w:r w:rsidRPr="006478AE">
        <w:rPr>
          <w:rFonts w:ascii="Calibri" w:hAnsi="Calibri" w:cs="Calibri"/>
          <w:b/>
        </w:rPr>
        <w:t>ethical responsibility</w:t>
      </w:r>
      <w:r w:rsidRPr="0010435C">
        <w:rPr>
          <w:rFonts w:ascii="Calibri" w:hAnsi="Calibri" w:cs="Calibri"/>
        </w:rPr>
        <w:t xml:space="preserve"> to mainstream protection across all humanitarian sectors as our work always has implications beyond meeting basic needs. Interventions can safeguard wellbeing and </w:t>
      </w:r>
      <w:proofErr w:type="gramStart"/>
      <w:r w:rsidRPr="0010435C">
        <w:rPr>
          <w:rFonts w:ascii="Calibri" w:hAnsi="Calibri" w:cs="Calibri"/>
        </w:rPr>
        <w:t>dignity</w:t>
      </w:r>
      <w:proofErr w:type="gramEnd"/>
      <w:r w:rsidRPr="0010435C">
        <w:rPr>
          <w:rFonts w:ascii="Calibri" w:hAnsi="Calibri" w:cs="Calibri"/>
        </w:rPr>
        <w:t xml:space="preserve"> but they can also put people at increased risk. Failure to mainstream protection may prevent recovery and resilience building in affected communities. Our actions or inactions may also perpetuate discrimination, abuse, violence, and exploitation and unnecessarily cause competition and conflict in communities.</w:t>
      </w:r>
    </w:p>
    <w:p w14:paraId="60B61C85" w14:textId="74C7CE54" w:rsidR="0010435C" w:rsidRPr="0010435C" w:rsidRDefault="0010435C" w:rsidP="0010435C">
      <w:pPr>
        <w:spacing w:line="240" w:lineRule="auto"/>
        <w:jc w:val="both"/>
        <w:rPr>
          <w:rFonts w:ascii="Calibri" w:hAnsi="Calibri" w:cs="Calibri"/>
        </w:rPr>
      </w:pPr>
      <w:r w:rsidRPr="0010435C">
        <w:rPr>
          <w:rFonts w:ascii="Calibri" w:hAnsi="Calibri" w:cs="Calibri"/>
        </w:rPr>
        <w:t xml:space="preserve">It is therefore a </w:t>
      </w:r>
      <w:r w:rsidRPr="006478AE">
        <w:rPr>
          <w:rFonts w:ascii="Calibri" w:hAnsi="Calibri" w:cs="Calibri"/>
          <w:b/>
        </w:rPr>
        <w:t>shared responsibility</w:t>
      </w:r>
      <w:r w:rsidRPr="0010435C">
        <w:rPr>
          <w:rFonts w:ascii="Calibri" w:hAnsi="Calibri" w:cs="Calibri"/>
        </w:rPr>
        <w:t xml:space="preserve"> of all humanitarian actors to be aware of the potential harm activities can cause and to take steps to prevent this. These responsibilities are articulated in a number of global standards and guidelines and </w:t>
      </w:r>
      <w:r w:rsidR="00DA5CC2">
        <w:rPr>
          <w:rFonts w:ascii="Calibri" w:hAnsi="Calibri" w:cs="Calibri"/>
        </w:rPr>
        <w:t xml:space="preserve">are </w:t>
      </w:r>
      <w:r w:rsidRPr="0010435C">
        <w:rPr>
          <w:rFonts w:ascii="Calibri" w:hAnsi="Calibri" w:cs="Calibri"/>
        </w:rPr>
        <w:t>increasingly a condition of donor funding.</w:t>
      </w:r>
      <w:r w:rsidRPr="0010435C">
        <w:rPr>
          <w:rStyle w:val="FootnoteReference"/>
          <w:rFonts w:ascii="Calibri" w:hAnsi="Calibri" w:cs="Calibri"/>
        </w:rPr>
        <w:footnoteReference w:id="3"/>
      </w:r>
    </w:p>
    <w:p w14:paraId="5B23AE55" w14:textId="407DF1B6" w:rsidR="00BC02AD" w:rsidRPr="00F34D67" w:rsidRDefault="00E90F93" w:rsidP="00F34D67">
      <w:pPr>
        <w:pStyle w:val="Heading2"/>
        <w:jc w:val="both"/>
        <w:rPr>
          <w:b/>
          <w:i/>
          <w:sz w:val="24"/>
          <w:szCs w:val="24"/>
        </w:rPr>
      </w:pPr>
      <w:bookmarkStart w:id="5" w:name="_Toc49517911"/>
      <w:r>
        <w:rPr>
          <w:b/>
          <w:i/>
          <w:sz w:val="24"/>
          <w:szCs w:val="24"/>
        </w:rPr>
        <w:t xml:space="preserve">The </w:t>
      </w:r>
      <w:r w:rsidR="00BF6FDC">
        <w:rPr>
          <w:b/>
          <w:i/>
          <w:sz w:val="24"/>
          <w:szCs w:val="24"/>
        </w:rPr>
        <w:t>f</w:t>
      </w:r>
      <w:r w:rsidR="00DA5EC3" w:rsidRPr="00F34D67">
        <w:rPr>
          <w:b/>
          <w:i/>
          <w:sz w:val="24"/>
          <w:szCs w:val="24"/>
        </w:rPr>
        <w:t>ramework</w:t>
      </w:r>
      <w:bookmarkEnd w:id="5"/>
    </w:p>
    <w:p w14:paraId="5FCAA9D9" w14:textId="2918C631" w:rsidR="001F77D7" w:rsidRDefault="001F77D7" w:rsidP="001F77D7">
      <w:pPr>
        <w:jc w:val="both"/>
        <w:rPr>
          <w:rFonts w:ascii="Calibri" w:hAnsi="Calibri" w:cs="Calibri"/>
        </w:rPr>
      </w:pPr>
      <w:r w:rsidRPr="2F4AB533">
        <w:rPr>
          <w:rFonts w:ascii="Calibri" w:hAnsi="Calibri" w:cs="Calibri"/>
        </w:rPr>
        <w:t>This framework identifies eight core components that contribute to</w:t>
      </w:r>
      <w:r>
        <w:t xml:space="preserve"> safe, accessible and dignified programming. Each component has a number of indicators which can be rated with the support of guiding questions. A further component on organisational safeguarding provides additional indicators on enhanced safeguarding in line with sector best practice. The indicators and guiding questions are intended to support staff, country programmes, and partners to reflect on their efforts to enhance</w:t>
      </w:r>
      <w:r w:rsidRPr="2F4AB533">
        <w:rPr>
          <w:rFonts w:ascii="Calibri" w:hAnsi="Calibri" w:cs="Calibri"/>
        </w:rPr>
        <w:t xml:space="preserve"> the safety,</w:t>
      </w:r>
      <w:r>
        <w:rPr>
          <w:rFonts w:ascii="Calibri" w:hAnsi="Calibri" w:cs="Calibri"/>
        </w:rPr>
        <w:t xml:space="preserve"> access,</w:t>
      </w:r>
      <w:r w:rsidRPr="2F4AB533">
        <w:rPr>
          <w:rFonts w:ascii="Calibri" w:hAnsi="Calibri" w:cs="Calibri"/>
        </w:rPr>
        <w:t xml:space="preserve"> dignity and </w:t>
      </w:r>
      <w:r w:rsidR="00FD2B20">
        <w:rPr>
          <w:rFonts w:ascii="Calibri" w:hAnsi="Calibri" w:cs="Calibri"/>
        </w:rPr>
        <w:t>inclusion</w:t>
      </w:r>
      <w:r w:rsidRPr="2F4AB533">
        <w:rPr>
          <w:rFonts w:ascii="Calibri" w:hAnsi="Calibri" w:cs="Calibri"/>
        </w:rPr>
        <w:t xml:space="preserve"> of the people and communities we serve.</w:t>
      </w:r>
      <w:r>
        <w:rPr>
          <w:rFonts w:ascii="Calibri" w:hAnsi="Calibri" w:cs="Calibri"/>
        </w:rPr>
        <w:t xml:space="preserve"> </w:t>
      </w:r>
    </w:p>
    <w:p w14:paraId="39BD554A" w14:textId="7C1BAB75" w:rsidR="009B55C5" w:rsidRPr="007C1E7D" w:rsidRDefault="009B55C5" w:rsidP="009B55C5">
      <w:pPr>
        <w:pStyle w:val="Heading2"/>
        <w:jc w:val="both"/>
        <w:rPr>
          <w:b/>
          <w:i/>
          <w:sz w:val="24"/>
          <w:szCs w:val="24"/>
        </w:rPr>
      </w:pPr>
      <w:bookmarkStart w:id="6" w:name="_Toc534376411"/>
      <w:bookmarkStart w:id="7" w:name="_Toc49517912"/>
      <w:r>
        <w:rPr>
          <w:b/>
          <w:i/>
          <w:sz w:val="24"/>
          <w:szCs w:val="24"/>
        </w:rPr>
        <w:t>What is the framework for</w:t>
      </w:r>
      <w:r w:rsidRPr="007C1E7D">
        <w:rPr>
          <w:b/>
          <w:i/>
          <w:sz w:val="24"/>
          <w:szCs w:val="24"/>
        </w:rPr>
        <w:t>?</w:t>
      </w:r>
      <w:bookmarkEnd w:id="6"/>
      <w:bookmarkEnd w:id="7"/>
    </w:p>
    <w:p w14:paraId="563652B6" w14:textId="77777777" w:rsidR="000A1F55" w:rsidRDefault="009B55C5" w:rsidP="009B55C5">
      <w:pPr>
        <w:jc w:val="both"/>
      </w:pPr>
      <w:r>
        <w:t>The framework can be used</w:t>
      </w:r>
      <w:r w:rsidR="000A1F55">
        <w:t xml:space="preserve"> in various ways including</w:t>
      </w:r>
      <w:r>
        <w:t xml:space="preserve"> to</w:t>
      </w:r>
      <w:r w:rsidR="000A1F55">
        <w:t>:</w:t>
      </w:r>
    </w:p>
    <w:p w14:paraId="05615A44" w14:textId="30CC37DD" w:rsidR="000A1F55" w:rsidRDefault="000A1F55" w:rsidP="000A1F55">
      <w:pPr>
        <w:pStyle w:val="ListParagraph"/>
        <w:numPr>
          <w:ilvl w:val="2"/>
          <w:numId w:val="1"/>
        </w:numPr>
        <w:jc w:val="both"/>
      </w:pPr>
      <w:r>
        <w:t>R</w:t>
      </w:r>
      <w:r w:rsidR="009B55C5">
        <w:t xml:space="preserve">ate safety, access, </w:t>
      </w:r>
      <w:r w:rsidR="00D84F4C">
        <w:t xml:space="preserve">and </w:t>
      </w:r>
      <w:r w:rsidR="009B55C5">
        <w:t>dignity</w:t>
      </w:r>
      <w:r w:rsidR="00FD2B20">
        <w:t xml:space="preserve"> </w:t>
      </w:r>
      <w:r w:rsidR="009B55C5">
        <w:t>at the level of one or all programmes in an organisation</w:t>
      </w:r>
    </w:p>
    <w:p w14:paraId="6E8B38F0" w14:textId="27F43C26" w:rsidR="000A1F55" w:rsidRDefault="000A1F55" w:rsidP="00FD2B20">
      <w:pPr>
        <w:pStyle w:val="ListParagraph"/>
        <w:numPr>
          <w:ilvl w:val="2"/>
          <w:numId w:val="1"/>
        </w:numPr>
        <w:jc w:val="both"/>
      </w:pPr>
      <w:r>
        <w:t>I</w:t>
      </w:r>
      <w:r w:rsidR="009B55C5">
        <w:t>dentify gaps and priorities</w:t>
      </w:r>
      <w:r w:rsidR="004022D8">
        <w:t xml:space="preserve"> and g</w:t>
      </w:r>
      <w:r w:rsidR="009B55C5">
        <w:t>uide an action plan to improve</w:t>
      </w:r>
      <w:r>
        <w:t xml:space="preserve"> programmes</w:t>
      </w:r>
    </w:p>
    <w:p w14:paraId="3EE4D41C" w14:textId="3FEA109B" w:rsidR="004022D8" w:rsidRDefault="004022D8" w:rsidP="000A1F55">
      <w:pPr>
        <w:pStyle w:val="ListParagraph"/>
        <w:numPr>
          <w:ilvl w:val="2"/>
          <w:numId w:val="1"/>
        </w:numPr>
        <w:jc w:val="both"/>
      </w:pPr>
      <w:r>
        <w:t>As a monitoring tool, with a</w:t>
      </w:r>
      <w:r w:rsidR="009B55C5">
        <w:t xml:space="preserve"> baseline</w:t>
      </w:r>
      <w:r>
        <w:t xml:space="preserve"> at the start of programming and the </w:t>
      </w:r>
      <w:r w:rsidR="009B55C5">
        <w:t>rating repeated towards the end of the activities to measure improvements</w:t>
      </w:r>
      <w:r w:rsidR="005522F1">
        <w:t xml:space="preserve"> (see the PMWG MEAL Pack for additional </w:t>
      </w:r>
      <w:r w:rsidR="00684E67">
        <w:t>tools and resources)</w:t>
      </w:r>
    </w:p>
    <w:p w14:paraId="3D3871DC" w14:textId="77777777" w:rsidR="0087183D" w:rsidRDefault="0087183D" w:rsidP="000A1F55">
      <w:pPr>
        <w:pStyle w:val="ListParagraph"/>
        <w:numPr>
          <w:ilvl w:val="2"/>
          <w:numId w:val="1"/>
        </w:numPr>
        <w:jc w:val="both"/>
      </w:pPr>
      <w:r>
        <w:t>Develop</w:t>
      </w:r>
      <w:r w:rsidR="009B55C5">
        <w:t xml:space="preserve"> job descriptions, highlighting key responsibilities and skillsets for particular roles</w:t>
      </w:r>
    </w:p>
    <w:p w14:paraId="2073CC82" w14:textId="77777777" w:rsidR="0087183D" w:rsidRDefault="0087183D" w:rsidP="009B55C5">
      <w:pPr>
        <w:pStyle w:val="ListParagraph"/>
        <w:numPr>
          <w:ilvl w:val="2"/>
          <w:numId w:val="1"/>
        </w:numPr>
        <w:jc w:val="both"/>
      </w:pPr>
      <w:r>
        <w:t xml:space="preserve">Review </w:t>
      </w:r>
      <w:r w:rsidR="009B55C5">
        <w:t xml:space="preserve">project proposals. </w:t>
      </w:r>
    </w:p>
    <w:p w14:paraId="05A79D21" w14:textId="7CA66A60" w:rsidR="009B55C5" w:rsidRDefault="0087183D" w:rsidP="009B55C5">
      <w:pPr>
        <w:pStyle w:val="ListParagraph"/>
        <w:numPr>
          <w:ilvl w:val="2"/>
          <w:numId w:val="1"/>
        </w:numPr>
        <w:jc w:val="both"/>
      </w:pPr>
      <w:r>
        <w:t>Start c</w:t>
      </w:r>
      <w:r w:rsidR="009B55C5" w:rsidRPr="00B6139E">
        <w:t>onversations about safeguarding with supporting resource</w:t>
      </w:r>
      <w:r w:rsidR="009B55C5">
        <w:t xml:space="preserve">s. </w:t>
      </w:r>
    </w:p>
    <w:p w14:paraId="506AA84B" w14:textId="2EC27F21" w:rsidR="00AD4251" w:rsidRDefault="002B27CA" w:rsidP="00F34D67">
      <w:pPr>
        <w:jc w:val="both"/>
      </w:pPr>
      <w:r>
        <w:t xml:space="preserve">The framework </w:t>
      </w:r>
      <w:r w:rsidR="00B67150" w:rsidRPr="0010435C">
        <w:t>is meant to complement existing frameworks, policies and procedures and not to replace or duplicate these efforts.</w:t>
      </w:r>
      <w:r w:rsidR="006478AE" w:rsidRPr="0010435C">
        <w:t xml:space="preserve"> </w:t>
      </w:r>
      <w:r w:rsidR="00DA5CC2">
        <w:t>Some of the core components may already be a key part of programmes</w:t>
      </w:r>
      <w:r w:rsidR="00DE3ED3">
        <w:t xml:space="preserve"> or</w:t>
      </w:r>
      <w:r w:rsidR="00AD4251">
        <w:t xml:space="preserve"> teams may have started to </w:t>
      </w:r>
      <w:r w:rsidR="00DE3ED3">
        <w:t>implement</w:t>
      </w:r>
      <w:r w:rsidR="00AD4251">
        <w:t xml:space="preserve"> them (for example </w:t>
      </w:r>
      <w:r w:rsidR="00E24650">
        <w:t>the</w:t>
      </w:r>
      <w:r w:rsidR="00AD4251">
        <w:t xml:space="preserve"> </w:t>
      </w:r>
      <w:r w:rsidR="00E548D9">
        <w:t>safeguarding related indicators</w:t>
      </w:r>
      <w:r w:rsidR="00AD4251">
        <w:t>)</w:t>
      </w:r>
      <w:r w:rsidR="001B299E">
        <w:t xml:space="preserve">. Equally in </w:t>
      </w:r>
      <w:r w:rsidR="00E24650">
        <w:t>certain</w:t>
      </w:r>
      <w:r w:rsidR="001B299E">
        <w:t xml:space="preserve"> contexts some indicators may be more or less relevant. T</w:t>
      </w:r>
      <w:r w:rsidR="00AD4251">
        <w:t xml:space="preserve">he framework can help teams identify what they are already doing, where gaps remain, and what actions they need to </w:t>
      </w:r>
      <w:r w:rsidR="00E90F93">
        <w:t xml:space="preserve">follow to </w:t>
      </w:r>
      <w:r w:rsidR="00AD4251">
        <w:t>advance it further.</w:t>
      </w:r>
      <w:r w:rsidR="001B299E">
        <w:t xml:space="preserve"> Teams may wish to adapt the tool to their context to include additional indicators or make </w:t>
      </w:r>
      <w:r w:rsidR="002F0848">
        <w:t>them</w:t>
      </w:r>
      <w:r w:rsidR="001B299E">
        <w:t xml:space="preserve"> more specific to their context. </w:t>
      </w:r>
    </w:p>
    <w:p w14:paraId="0E6B0D1B" w14:textId="3BE270CB" w:rsidR="00120862" w:rsidRDefault="00120862" w:rsidP="00F34D67">
      <w:pPr>
        <w:jc w:val="both"/>
      </w:pPr>
    </w:p>
    <w:p w14:paraId="116CA045" w14:textId="77777777" w:rsidR="00120862" w:rsidRPr="00AB7A59" w:rsidRDefault="00120862" w:rsidP="00120862">
      <w:pPr>
        <w:pStyle w:val="Heading2"/>
        <w:rPr>
          <w:b/>
          <w:i/>
          <w:sz w:val="24"/>
          <w:szCs w:val="24"/>
        </w:rPr>
      </w:pPr>
      <w:bookmarkStart w:id="8" w:name="_Toc534376412"/>
      <w:bookmarkStart w:id="9" w:name="_Toc49517913"/>
      <w:r w:rsidRPr="00AB7A59">
        <w:rPr>
          <w:b/>
          <w:i/>
          <w:sz w:val="24"/>
          <w:szCs w:val="24"/>
        </w:rPr>
        <w:t>A note on language</w:t>
      </w:r>
      <w:bookmarkEnd w:id="8"/>
      <w:bookmarkEnd w:id="9"/>
    </w:p>
    <w:p w14:paraId="790DE71F" w14:textId="0F4D33D6" w:rsidR="00120862" w:rsidRDefault="00120862" w:rsidP="00120862">
      <w:pPr>
        <w:jc w:val="both"/>
      </w:pPr>
      <w:r>
        <w:t>This framework incorporates language from the Protection Mainstreaming sector, Age and Disability Capacity Programme (ADCAP), Core Humanitarian Standards (CHS), and the Safeguarding community. Throughout the document we refer to ‘Programmes’ to reference international work</w:t>
      </w:r>
    </w:p>
    <w:p w14:paraId="4D87AE1C" w14:textId="332B062B" w:rsidR="004D0474" w:rsidRDefault="00B253BE" w:rsidP="00B253BE">
      <w:pPr>
        <w:pStyle w:val="Heading1"/>
        <w:rPr>
          <w:rFonts w:asciiTheme="minorHAnsi" w:hAnsiTheme="minorHAnsi" w:cstheme="minorHAnsi"/>
          <w:b/>
        </w:rPr>
      </w:pPr>
      <w:bookmarkStart w:id="10" w:name="_Toc49517914"/>
      <w:r>
        <w:rPr>
          <w:rFonts w:asciiTheme="minorHAnsi" w:hAnsiTheme="minorHAnsi" w:cstheme="minorHAnsi"/>
          <w:b/>
        </w:rPr>
        <w:lastRenderedPageBreak/>
        <w:t>Using the framework</w:t>
      </w:r>
      <w:bookmarkEnd w:id="10"/>
      <w:r>
        <w:rPr>
          <w:rFonts w:asciiTheme="minorHAnsi" w:hAnsiTheme="minorHAnsi" w:cstheme="minorHAnsi"/>
          <w:b/>
        </w:rPr>
        <w:t xml:space="preserve"> </w:t>
      </w:r>
    </w:p>
    <w:p w14:paraId="1ACC1D33" w14:textId="26F0AF03" w:rsidR="008B78EE" w:rsidRPr="008B78EE" w:rsidRDefault="008B78EE" w:rsidP="008B78EE">
      <w:pPr>
        <w:pStyle w:val="Heading2"/>
        <w:rPr>
          <w:b/>
          <w:i/>
          <w:sz w:val="24"/>
          <w:szCs w:val="24"/>
        </w:rPr>
      </w:pPr>
      <w:bookmarkStart w:id="11" w:name="_Toc49517915"/>
      <w:r w:rsidRPr="008B78EE">
        <w:rPr>
          <w:b/>
          <w:i/>
          <w:sz w:val="24"/>
          <w:szCs w:val="24"/>
        </w:rPr>
        <w:t>Rating indicators</w:t>
      </w:r>
      <w:bookmarkEnd w:id="11"/>
    </w:p>
    <w:p w14:paraId="5C5321C4" w14:textId="57B78795" w:rsidR="00D869A9" w:rsidRDefault="004D0474" w:rsidP="00BF6FDC">
      <w:pPr>
        <w:jc w:val="both"/>
      </w:pPr>
      <w:r>
        <w:t xml:space="preserve">The core components </w:t>
      </w:r>
      <w:r w:rsidR="001B299E">
        <w:t>and their specific indicators</w:t>
      </w:r>
      <w:r>
        <w:t xml:space="preserve"> are outlined in the framework in </w:t>
      </w:r>
      <w:r w:rsidRPr="00DA5CC2">
        <w:rPr>
          <w:rStyle w:val="Heading2Char"/>
        </w:rPr>
        <w:t>Annex 1</w:t>
      </w:r>
      <w:r>
        <w:t xml:space="preserve">. </w:t>
      </w:r>
      <w:r w:rsidR="00D869A9">
        <w:t xml:space="preserve">The notes </w:t>
      </w:r>
      <w:r w:rsidR="00A67598">
        <w:t>column</w:t>
      </w:r>
      <w:r w:rsidR="00D869A9">
        <w:t xml:space="preserve"> allows space for specific examples to be documented and to help recall why indicators were rated in a certain way. </w:t>
      </w:r>
    </w:p>
    <w:p w14:paraId="1668FD53" w14:textId="549FE6C0" w:rsidR="00E90F93" w:rsidRDefault="001B299E" w:rsidP="00BF6FDC">
      <w:pPr>
        <w:jc w:val="both"/>
      </w:pPr>
      <w:r>
        <w:t xml:space="preserve">Guiding questions are </w:t>
      </w:r>
      <w:r w:rsidR="00E90F93">
        <w:t>included</w:t>
      </w:r>
      <w:r>
        <w:t xml:space="preserve"> in </w:t>
      </w:r>
      <w:r w:rsidR="004D0474" w:rsidRPr="00DA5CC2">
        <w:rPr>
          <w:rStyle w:val="Heading2Char"/>
        </w:rPr>
        <w:t>Annex 2</w:t>
      </w:r>
      <w:r w:rsidR="004D0474">
        <w:t xml:space="preserve"> </w:t>
      </w:r>
      <w:r w:rsidR="00E90F93">
        <w:t>and</w:t>
      </w:r>
      <w:r>
        <w:t xml:space="preserve"> provide guidance to those </w:t>
      </w:r>
      <w:r w:rsidR="004D0474">
        <w:t>rating their activities against the indicators</w:t>
      </w:r>
      <w:r>
        <w:t>.</w:t>
      </w:r>
      <w:r w:rsidR="00D869A9">
        <w:t xml:space="preserve"> Some of these questions may be less relevant in some contexts. </w:t>
      </w:r>
    </w:p>
    <w:p w14:paraId="2B982BFE" w14:textId="3F6A6F91" w:rsidR="00641C13" w:rsidRDefault="001B299E" w:rsidP="00BF6FDC">
      <w:pPr>
        <w:jc w:val="both"/>
      </w:pPr>
      <w:r>
        <w:t xml:space="preserve">It is crucial for those using the </w:t>
      </w:r>
      <w:r w:rsidR="00E90F93">
        <w:t>framework</w:t>
      </w:r>
      <w:r>
        <w:t xml:space="preserve"> </w:t>
      </w:r>
      <w:r w:rsidR="00BE01F5">
        <w:t>to be</w:t>
      </w:r>
      <w:r>
        <w:t xml:space="preserve"> honest about rating each indicator. </w:t>
      </w:r>
      <w:r w:rsidR="002F0848">
        <w:t>It</w:t>
      </w:r>
      <w:r>
        <w:t xml:space="preserve"> is </w:t>
      </w:r>
      <w:r w:rsidR="00E90F93">
        <w:t xml:space="preserve">not intended to act as a tool to police the efforts of staff. Rather it </w:t>
      </w:r>
      <w:r w:rsidR="00915680">
        <w:t>intended</w:t>
      </w:r>
      <w:r w:rsidR="00E90F93">
        <w:t xml:space="preserve"> </w:t>
      </w:r>
      <w:r w:rsidR="00D869A9">
        <w:t xml:space="preserve">to be used </w:t>
      </w:r>
      <w:r w:rsidR="00E90F93">
        <w:t>for internal reflection and</w:t>
      </w:r>
      <w:r w:rsidR="002F0848">
        <w:t xml:space="preserve"> as an opportunity to</w:t>
      </w:r>
      <w:r w:rsidR="00D869A9">
        <w:t xml:space="preserve"> highlight ways to</w:t>
      </w:r>
      <w:r w:rsidR="002F0848">
        <w:t xml:space="preserve"> improve responses.  </w:t>
      </w:r>
    </w:p>
    <w:p w14:paraId="03482608" w14:textId="6147AEBC" w:rsidR="00641C13" w:rsidRDefault="00A67598" w:rsidP="001B299E">
      <w:r>
        <w:t>Each indicator</w:t>
      </w:r>
      <w:r w:rsidR="00D869A9">
        <w:t xml:space="preserve"> can be rated in one of three ways</w:t>
      </w:r>
      <w:r>
        <w:t>. It should be noted that it is up to teams to decide which method they use to rate (e.g. by numbers, colours letters etc.). The examples below are illustrative only</w:t>
      </w:r>
      <w:r w:rsidR="00D869A9">
        <w:t xml:space="preserve">: </w:t>
      </w:r>
    </w:p>
    <w:tbl>
      <w:tblPr>
        <w:tblStyle w:val="TableGrid"/>
        <w:tblW w:w="0" w:type="auto"/>
        <w:tblLook w:val="04A0" w:firstRow="1" w:lastRow="0" w:firstColumn="1" w:lastColumn="0" w:noHBand="0" w:noVBand="1"/>
      </w:tblPr>
      <w:tblGrid>
        <w:gridCol w:w="816"/>
        <w:gridCol w:w="455"/>
        <w:gridCol w:w="841"/>
        <w:gridCol w:w="8344"/>
      </w:tblGrid>
      <w:tr w:rsidR="00A67598" w14:paraId="55442434" w14:textId="77777777" w:rsidTr="00A67598">
        <w:trPr>
          <w:trHeight w:val="438"/>
        </w:trPr>
        <w:tc>
          <w:tcPr>
            <w:tcW w:w="817" w:type="dxa"/>
            <w:shd w:val="clear" w:color="auto" w:fill="92D050"/>
          </w:tcPr>
          <w:p w14:paraId="3BD563B7" w14:textId="4F1CACF8" w:rsidR="00A67598" w:rsidRDefault="00A67598" w:rsidP="00A67598">
            <w:pPr>
              <w:jc w:val="center"/>
            </w:pPr>
            <w:r>
              <w:t>Green</w:t>
            </w:r>
          </w:p>
        </w:tc>
        <w:tc>
          <w:tcPr>
            <w:tcW w:w="460" w:type="dxa"/>
          </w:tcPr>
          <w:p w14:paraId="4E9D66F6" w14:textId="2FADFBAC" w:rsidR="00A67598" w:rsidRDefault="00A67598" w:rsidP="00A67598">
            <w:pPr>
              <w:jc w:val="center"/>
            </w:pPr>
            <w:r>
              <w:t>1</w:t>
            </w:r>
          </w:p>
        </w:tc>
        <w:tc>
          <w:tcPr>
            <w:tcW w:w="566" w:type="dxa"/>
            <w:shd w:val="clear" w:color="auto" w:fill="FFD966" w:themeFill="accent4" w:themeFillTint="99"/>
          </w:tcPr>
          <w:p w14:paraId="7079D0F0" w14:textId="1E2C701C" w:rsidR="00A67598" w:rsidRDefault="00A67598" w:rsidP="00A67598">
            <w:pPr>
              <w:jc w:val="center"/>
            </w:pPr>
            <w:r>
              <w:t>Gold</w:t>
            </w:r>
          </w:p>
        </w:tc>
        <w:tc>
          <w:tcPr>
            <w:tcW w:w="8623" w:type="dxa"/>
          </w:tcPr>
          <w:p w14:paraId="045F25DF" w14:textId="6FE6488A" w:rsidR="00A67598" w:rsidRDefault="00A67598" w:rsidP="002F0848">
            <w:r>
              <w:t xml:space="preserve">These indicators have been fully met/ all the actions are being implemented </w:t>
            </w:r>
          </w:p>
        </w:tc>
      </w:tr>
      <w:tr w:rsidR="00A67598" w14:paraId="520E7600" w14:textId="77777777" w:rsidTr="00A67598">
        <w:trPr>
          <w:trHeight w:val="438"/>
        </w:trPr>
        <w:tc>
          <w:tcPr>
            <w:tcW w:w="817" w:type="dxa"/>
            <w:shd w:val="clear" w:color="auto" w:fill="FFFF00"/>
          </w:tcPr>
          <w:p w14:paraId="255524E5" w14:textId="10451848" w:rsidR="00A67598" w:rsidRPr="00641C13" w:rsidRDefault="00A67598" w:rsidP="00A67598">
            <w:pPr>
              <w:jc w:val="center"/>
              <w:rPr>
                <w:color w:val="FFFF00"/>
              </w:rPr>
            </w:pPr>
            <w:r w:rsidRPr="00D869A9">
              <w:t>Yello</w:t>
            </w:r>
            <w:r>
              <w:t>w</w:t>
            </w:r>
          </w:p>
        </w:tc>
        <w:tc>
          <w:tcPr>
            <w:tcW w:w="460" w:type="dxa"/>
          </w:tcPr>
          <w:p w14:paraId="64038181" w14:textId="409CCA61" w:rsidR="00A67598" w:rsidRDefault="00A67598" w:rsidP="00A67598">
            <w:pPr>
              <w:jc w:val="center"/>
            </w:pPr>
            <w:r>
              <w:t>2</w:t>
            </w:r>
          </w:p>
        </w:tc>
        <w:tc>
          <w:tcPr>
            <w:tcW w:w="566" w:type="dxa"/>
            <w:shd w:val="clear" w:color="auto" w:fill="BFBFBF" w:themeFill="background1" w:themeFillShade="BF"/>
          </w:tcPr>
          <w:p w14:paraId="2D1A6C37" w14:textId="29D59905" w:rsidR="00A67598" w:rsidRDefault="00A67598" w:rsidP="00A67598">
            <w:pPr>
              <w:jc w:val="center"/>
            </w:pPr>
            <w:r>
              <w:t>Silver</w:t>
            </w:r>
          </w:p>
        </w:tc>
        <w:tc>
          <w:tcPr>
            <w:tcW w:w="8623" w:type="dxa"/>
          </w:tcPr>
          <w:p w14:paraId="4E7518BE" w14:textId="0C517C4E" w:rsidR="00A67598" w:rsidRDefault="00A67598" w:rsidP="002F0848">
            <w:r>
              <w:t xml:space="preserve">These indicators have been partially met/ some of the actions are being implemented </w:t>
            </w:r>
          </w:p>
        </w:tc>
      </w:tr>
      <w:tr w:rsidR="00A67598" w14:paraId="13C12FF0" w14:textId="77777777" w:rsidTr="00A67598">
        <w:trPr>
          <w:trHeight w:val="426"/>
        </w:trPr>
        <w:tc>
          <w:tcPr>
            <w:tcW w:w="817" w:type="dxa"/>
            <w:shd w:val="clear" w:color="auto" w:fill="FF0000"/>
          </w:tcPr>
          <w:p w14:paraId="6F01BAC4" w14:textId="45C1346F" w:rsidR="00A67598" w:rsidRDefault="00A67598" w:rsidP="00A67598">
            <w:pPr>
              <w:jc w:val="center"/>
            </w:pPr>
            <w:r>
              <w:t>Red</w:t>
            </w:r>
          </w:p>
        </w:tc>
        <w:tc>
          <w:tcPr>
            <w:tcW w:w="460" w:type="dxa"/>
          </w:tcPr>
          <w:p w14:paraId="1A339859" w14:textId="5A0CBD5C" w:rsidR="00A67598" w:rsidRDefault="00A67598" w:rsidP="00A67598">
            <w:pPr>
              <w:jc w:val="center"/>
            </w:pPr>
            <w:r>
              <w:t>3</w:t>
            </w:r>
          </w:p>
        </w:tc>
        <w:tc>
          <w:tcPr>
            <w:tcW w:w="566" w:type="dxa"/>
            <w:shd w:val="clear" w:color="auto" w:fill="F4B083" w:themeFill="accent2" w:themeFillTint="99"/>
          </w:tcPr>
          <w:p w14:paraId="131F0C70" w14:textId="025C2D29" w:rsidR="00A67598" w:rsidRDefault="00A67598" w:rsidP="00A67598">
            <w:pPr>
              <w:jc w:val="center"/>
            </w:pPr>
            <w:r>
              <w:t>Bronze</w:t>
            </w:r>
          </w:p>
        </w:tc>
        <w:tc>
          <w:tcPr>
            <w:tcW w:w="8623" w:type="dxa"/>
          </w:tcPr>
          <w:p w14:paraId="3066E45F" w14:textId="69B65671" w:rsidR="00A67598" w:rsidRDefault="00A67598" w:rsidP="002F0848">
            <w:r>
              <w:t xml:space="preserve">These indicators have not been met/ none of the actions are being implemented </w:t>
            </w:r>
          </w:p>
        </w:tc>
      </w:tr>
    </w:tbl>
    <w:p w14:paraId="45851F94" w14:textId="4284B1E2" w:rsidR="00CF501E" w:rsidRDefault="00CF501E" w:rsidP="00D869A9">
      <w:pPr>
        <w:pStyle w:val="Heading2"/>
        <w:rPr>
          <w:b/>
          <w:i/>
          <w:sz w:val="24"/>
          <w:szCs w:val="24"/>
        </w:rPr>
      </w:pPr>
    </w:p>
    <w:p w14:paraId="7621B587" w14:textId="130E9217" w:rsidR="004A7AB3" w:rsidRPr="004A7AB3" w:rsidRDefault="00CA508E" w:rsidP="004A7AB3">
      <w:pPr>
        <w:pStyle w:val="FootnoteText"/>
        <w:rPr>
          <w:rFonts w:eastAsiaTheme="minorHAnsi"/>
          <w:sz w:val="22"/>
          <w:szCs w:val="22"/>
          <w:lang w:val="en-IE"/>
        </w:rPr>
      </w:pPr>
      <w:r w:rsidRPr="004A7AB3">
        <w:rPr>
          <w:rFonts w:eastAsiaTheme="minorHAnsi"/>
          <w:sz w:val="22"/>
          <w:szCs w:val="22"/>
          <w:lang w:val="en-IE"/>
        </w:rPr>
        <w:t>At the end of the assessment there is a final section on enhanced organisational safeguarding in a separate table.</w:t>
      </w:r>
      <w:r w:rsidR="004A7AB3">
        <w:rPr>
          <w:rFonts w:eastAsiaTheme="minorHAnsi"/>
          <w:sz w:val="22"/>
          <w:szCs w:val="22"/>
          <w:lang w:val="en-IE"/>
        </w:rPr>
        <w:t xml:space="preserve"> </w:t>
      </w:r>
      <w:r w:rsidR="004A7AB3" w:rsidRPr="004A7AB3">
        <w:rPr>
          <w:rFonts w:eastAsiaTheme="minorHAnsi"/>
          <w:sz w:val="22"/>
          <w:szCs w:val="22"/>
          <w:lang w:val="en-IE"/>
        </w:rPr>
        <w:t>This component is not intended as a comprehensive safeguarding guide. Instead it aims to highlight certain key actions that are important at the organisational level which will ensure programming enhances the safety, dignity and meaningful access of people and communities affected by crisis</w:t>
      </w:r>
      <w:r w:rsidR="001268C1">
        <w:rPr>
          <w:rFonts w:eastAsiaTheme="minorHAnsi"/>
          <w:sz w:val="22"/>
          <w:szCs w:val="22"/>
          <w:lang w:val="en-IE"/>
        </w:rPr>
        <w:t xml:space="preserve"> and </w:t>
      </w:r>
      <w:r w:rsidR="004A7AB3" w:rsidRPr="004A7AB3">
        <w:rPr>
          <w:rFonts w:eastAsiaTheme="minorHAnsi"/>
          <w:sz w:val="22"/>
          <w:szCs w:val="22"/>
          <w:lang w:val="en-IE"/>
        </w:rPr>
        <w:t>meet</w:t>
      </w:r>
      <w:r w:rsidR="001268C1">
        <w:rPr>
          <w:rFonts w:eastAsiaTheme="minorHAnsi"/>
          <w:sz w:val="22"/>
          <w:szCs w:val="22"/>
          <w:lang w:val="en-IE"/>
        </w:rPr>
        <w:t>s</w:t>
      </w:r>
      <w:r w:rsidR="004A7AB3" w:rsidRPr="004A7AB3">
        <w:rPr>
          <w:rFonts w:eastAsiaTheme="minorHAnsi"/>
          <w:sz w:val="22"/>
          <w:szCs w:val="22"/>
          <w:lang w:val="en-IE"/>
        </w:rPr>
        <w:t xml:space="preserve"> sector standards on safeguarding.</w:t>
      </w:r>
    </w:p>
    <w:p w14:paraId="116D635D" w14:textId="77777777" w:rsidR="004A7AB3" w:rsidRDefault="004A7AB3" w:rsidP="00D869A9">
      <w:pPr>
        <w:pStyle w:val="Heading2"/>
        <w:rPr>
          <w:b/>
          <w:i/>
          <w:sz w:val="24"/>
          <w:szCs w:val="24"/>
        </w:rPr>
      </w:pPr>
    </w:p>
    <w:p w14:paraId="1E84F613" w14:textId="05C5D447" w:rsidR="00641C13" w:rsidRPr="00D869A9" w:rsidRDefault="00D869A9" w:rsidP="00D869A9">
      <w:pPr>
        <w:pStyle w:val="Heading2"/>
        <w:rPr>
          <w:b/>
          <w:i/>
          <w:sz w:val="24"/>
          <w:szCs w:val="24"/>
        </w:rPr>
      </w:pPr>
      <w:bookmarkStart w:id="12" w:name="_Toc49517916"/>
      <w:r w:rsidRPr="00D869A9">
        <w:rPr>
          <w:b/>
          <w:i/>
          <w:sz w:val="24"/>
          <w:szCs w:val="24"/>
        </w:rPr>
        <w:t>Prioritising the indicators</w:t>
      </w:r>
      <w:bookmarkEnd w:id="12"/>
      <w:r w:rsidRPr="00D869A9">
        <w:rPr>
          <w:b/>
          <w:i/>
          <w:sz w:val="24"/>
          <w:szCs w:val="24"/>
        </w:rPr>
        <w:t xml:space="preserve"> </w:t>
      </w:r>
    </w:p>
    <w:p w14:paraId="7BF2EA26" w14:textId="77777777" w:rsidR="003B4DA6" w:rsidRDefault="003B4DA6" w:rsidP="003B4DA6">
      <w:pPr>
        <w:jc w:val="both"/>
      </w:pPr>
      <w:r>
        <w:t xml:space="preserve">Once the indicators have been rated, it will be necessary to prioritise which ones will be the focus of the action plan. For example, if teams have rated many indicators as red, they may decide to focus initially on 3-5 indicators. If there are only a couple of indicators rated red, and many rated yellow, a couple of yellow indicators can also be prioritised for immediate action. </w:t>
      </w:r>
    </w:p>
    <w:p w14:paraId="7D1AAE09" w14:textId="6F6A928E" w:rsidR="00DE3ED3" w:rsidRPr="00DE3ED3" w:rsidRDefault="00DE3ED3" w:rsidP="00DE3ED3">
      <w:pPr>
        <w:pStyle w:val="Heading2"/>
        <w:rPr>
          <w:b/>
          <w:i/>
          <w:sz w:val="24"/>
          <w:szCs w:val="24"/>
        </w:rPr>
      </w:pPr>
      <w:bookmarkStart w:id="13" w:name="_Toc49517917"/>
      <w:r>
        <w:rPr>
          <w:b/>
          <w:i/>
          <w:sz w:val="24"/>
          <w:szCs w:val="24"/>
        </w:rPr>
        <w:t>Developing a</w:t>
      </w:r>
      <w:r w:rsidRPr="00DE3ED3">
        <w:rPr>
          <w:b/>
          <w:i/>
          <w:sz w:val="24"/>
          <w:szCs w:val="24"/>
        </w:rPr>
        <w:t>ction plans</w:t>
      </w:r>
      <w:bookmarkEnd w:id="13"/>
    </w:p>
    <w:p w14:paraId="0393989E" w14:textId="40291106" w:rsidR="00DE3ED3" w:rsidRDefault="008172FD" w:rsidP="00E24650">
      <w:pPr>
        <w:jc w:val="both"/>
      </w:pPr>
      <w:r>
        <w:t xml:space="preserve">In order for the framework to be </w:t>
      </w:r>
      <w:r w:rsidR="006C09CD">
        <w:t>useful</w:t>
      </w:r>
      <w:r>
        <w:t xml:space="preserve">, </w:t>
      </w:r>
      <w:r w:rsidR="006C09CD">
        <w:t>and for protection to be effectively mainstreamed, the rating of programmes should be linked to specific and</w:t>
      </w:r>
      <w:r>
        <w:t xml:space="preserve"> concrete actions. A template action plan is available in </w:t>
      </w:r>
      <w:r w:rsidRPr="008172FD">
        <w:rPr>
          <w:rStyle w:val="Heading2Char"/>
        </w:rPr>
        <w:t>Annex 3</w:t>
      </w:r>
      <w:r>
        <w:t>. When deciding key actions it is important to ensure they are:</w:t>
      </w:r>
    </w:p>
    <w:p w14:paraId="24AFC36F" w14:textId="05E9460E" w:rsidR="008172FD" w:rsidRDefault="008172FD" w:rsidP="00AC4234">
      <w:pPr>
        <w:pStyle w:val="ListParagraph"/>
        <w:numPr>
          <w:ilvl w:val="0"/>
          <w:numId w:val="4"/>
        </w:numPr>
        <w:jc w:val="both"/>
      </w:pPr>
      <w:r>
        <w:t>Linked to identified gaps</w:t>
      </w:r>
    </w:p>
    <w:p w14:paraId="51D2337E" w14:textId="0592EFAA" w:rsidR="008172FD" w:rsidRDefault="008172FD" w:rsidP="00AC4234">
      <w:pPr>
        <w:pStyle w:val="ListParagraph"/>
        <w:numPr>
          <w:ilvl w:val="0"/>
          <w:numId w:val="4"/>
        </w:numPr>
        <w:jc w:val="both"/>
      </w:pPr>
      <w:r>
        <w:t>Time bound</w:t>
      </w:r>
    </w:p>
    <w:p w14:paraId="5989961F" w14:textId="6BC18108" w:rsidR="008172FD" w:rsidRDefault="008172FD" w:rsidP="00AC4234">
      <w:pPr>
        <w:pStyle w:val="ListParagraph"/>
        <w:numPr>
          <w:ilvl w:val="0"/>
          <w:numId w:val="4"/>
        </w:numPr>
        <w:jc w:val="both"/>
      </w:pPr>
      <w:r>
        <w:t>Properly costed</w:t>
      </w:r>
    </w:p>
    <w:p w14:paraId="1947020D" w14:textId="7100FD02" w:rsidR="008172FD" w:rsidRDefault="008172FD" w:rsidP="00AC4234">
      <w:pPr>
        <w:pStyle w:val="ListParagraph"/>
        <w:numPr>
          <w:ilvl w:val="0"/>
          <w:numId w:val="4"/>
        </w:numPr>
        <w:jc w:val="both"/>
      </w:pPr>
      <w:r>
        <w:t>Realistic</w:t>
      </w:r>
    </w:p>
    <w:p w14:paraId="61B23A43" w14:textId="4DF73507" w:rsidR="008172FD" w:rsidRDefault="008172FD" w:rsidP="00AC4234">
      <w:pPr>
        <w:pStyle w:val="ListParagraph"/>
        <w:numPr>
          <w:ilvl w:val="0"/>
          <w:numId w:val="4"/>
        </w:numPr>
        <w:jc w:val="both"/>
      </w:pPr>
      <w:r>
        <w:t>Measurable</w:t>
      </w:r>
    </w:p>
    <w:p w14:paraId="61313A8F" w14:textId="62150E42" w:rsidR="008172FD" w:rsidRDefault="008172FD" w:rsidP="00AC4234">
      <w:pPr>
        <w:pStyle w:val="ListParagraph"/>
        <w:numPr>
          <w:ilvl w:val="0"/>
          <w:numId w:val="4"/>
        </w:numPr>
        <w:jc w:val="both"/>
      </w:pPr>
      <w:r>
        <w:t>Have someone responsible for their implementation</w:t>
      </w:r>
    </w:p>
    <w:p w14:paraId="23192817" w14:textId="51727FF4" w:rsidR="001373C0" w:rsidRDefault="00E24650" w:rsidP="00F34D67">
      <w:pPr>
        <w:jc w:val="both"/>
      </w:pPr>
      <w:r>
        <w:t xml:space="preserve">Copies of the completed frameworks and actions plans should be stored electronically. This can help with the follow-up process to see if actions have been completed, to identify areas requiring further support, and to measure improvements if it is used as a baseline. </w:t>
      </w:r>
    </w:p>
    <w:p w14:paraId="5A42B8CC" w14:textId="77777777" w:rsidR="00694443" w:rsidRPr="00A11FC4" w:rsidRDefault="00694443" w:rsidP="00694443">
      <w:pPr>
        <w:pStyle w:val="Heading2"/>
        <w:rPr>
          <w:b/>
          <w:i/>
          <w:sz w:val="24"/>
          <w:szCs w:val="24"/>
        </w:rPr>
      </w:pPr>
      <w:bookmarkStart w:id="14" w:name="_Toc534376418"/>
      <w:bookmarkStart w:id="15" w:name="_Toc49517918"/>
      <w:r w:rsidRPr="00A11FC4">
        <w:rPr>
          <w:b/>
          <w:i/>
          <w:sz w:val="24"/>
          <w:szCs w:val="24"/>
        </w:rPr>
        <w:t xml:space="preserve">Monitoring and </w:t>
      </w:r>
      <w:r>
        <w:rPr>
          <w:b/>
          <w:i/>
          <w:sz w:val="24"/>
          <w:szCs w:val="24"/>
        </w:rPr>
        <w:t>l</w:t>
      </w:r>
      <w:r w:rsidRPr="00A11FC4">
        <w:rPr>
          <w:b/>
          <w:i/>
          <w:sz w:val="24"/>
          <w:szCs w:val="24"/>
        </w:rPr>
        <w:t>earning</w:t>
      </w:r>
      <w:bookmarkEnd w:id="14"/>
      <w:bookmarkEnd w:id="15"/>
    </w:p>
    <w:p w14:paraId="0A0C6870" w14:textId="7F977FB2" w:rsidR="00694443" w:rsidRDefault="00694443" w:rsidP="00694443">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lang w:val="en-IE"/>
        </w:rPr>
        <w:t xml:space="preserve">Action plans should be regularly reviewed </w:t>
      </w:r>
      <w:r w:rsidR="001F47FA">
        <w:rPr>
          <w:rStyle w:val="normaltextrun"/>
          <w:rFonts w:ascii="Calibri" w:hAnsi="Calibri" w:cs="Calibri"/>
          <w:sz w:val="22"/>
          <w:szCs w:val="22"/>
          <w:lang w:val="en-IE"/>
        </w:rPr>
        <w:t xml:space="preserve">in organisational/programme meetings </w:t>
      </w:r>
      <w:r>
        <w:rPr>
          <w:rStyle w:val="normaltextrun"/>
          <w:rFonts w:ascii="Calibri" w:hAnsi="Calibri" w:cs="Calibri"/>
          <w:sz w:val="22"/>
          <w:szCs w:val="22"/>
          <w:lang w:val="en-IE"/>
        </w:rPr>
        <w:t>and adjusted as actions are completed. It is recommended to review the assessment ratings on an annual basis.</w:t>
      </w:r>
      <w:r w:rsidR="001F47FA">
        <w:rPr>
          <w:rStyle w:val="normaltextrun"/>
          <w:rFonts w:ascii="Calibri" w:hAnsi="Calibri" w:cs="Calibri"/>
          <w:sz w:val="22"/>
          <w:szCs w:val="22"/>
          <w:lang w:val="en-IE"/>
        </w:rPr>
        <w:t xml:space="preserve"> </w:t>
      </w:r>
      <w:r>
        <w:rPr>
          <w:rStyle w:val="normaltextrun"/>
          <w:rFonts w:ascii="Calibri" w:hAnsi="Calibri" w:cs="Calibri"/>
          <w:sz w:val="22"/>
          <w:szCs w:val="22"/>
          <w:lang w:val="en-IE"/>
        </w:rPr>
        <w:t>Once actions have been completed, new ones can be determined under the existing framework, or a new rating exercise can be carried out. </w:t>
      </w:r>
      <w:r>
        <w:rPr>
          <w:rStyle w:val="eop"/>
          <w:rFonts w:ascii="Calibri" w:hAnsi="Calibri" w:cs="Calibri"/>
          <w:sz w:val="22"/>
          <w:szCs w:val="22"/>
        </w:rPr>
        <w:t> </w:t>
      </w:r>
    </w:p>
    <w:p w14:paraId="190F35EE" w14:textId="77777777" w:rsidR="00694443" w:rsidRDefault="00694443" w:rsidP="00694443">
      <w:pPr>
        <w:pStyle w:val="paragraph"/>
        <w:spacing w:before="0" w:beforeAutospacing="0" w:after="0" w:afterAutospacing="0"/>
        <w:jc w:val="both"/>
        <w:textAlignment w:val="baseline"/>
        <w:rPr>
          <w:rFonts w:ascii="Segoe UI" w:hAnsi="Segoe UI" w:cs="Segoe UI"/>
          <w:sz w:val="18"/>
          <w:szCs w:val="18"/>
        </w:rPr>
      </w:pPr>
    </w:p>
    <w:p w14:paraId="7794A980" w14:textId="53DA676E" w:rsidR="00694443" w:rsidRDefault="001F47FA" w:rsidP="00694443">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lang w:val="en-IE"/>
        </w:rPr>
        <w:t xml:space="preserve">Additional guidance </w:t>
      </w:r>
      <w:r w:rsidR="00C03900">
        <w:rPr>
          <w:rStyle w:val="normaltextrun"/>
          <w:rFonts w:ascii="Calibri" w:hAnsi="Calibri" w:cs="Calibri"/>
          <w:sz w:val="22"/>
          <w:szCs w:val="22"/>
          <w:lang w:val="en-IE"/>
        </w:rPr>
        <w:t>is available f</w:t>
      </w:r>
      <w:r w:rsidR="00694443">
        <w:rPr>
          <w:rStyle w:val="normaltextrun"/>
          <w:rFonts w:ascii="Calibri" w:hAnsi="Calibri" w:cs="Calibri"/>
          <w:sz w:val="22"/>
          <w:szCs w:val="22"/>
          <w:lang w:val="en-IE"/>
        </w:rPr>
        <w:t xml:space="preserve">or staff wishing to effectively monitor safety, </w:t>
      </w:r>
      <w:r>
        <w:rPr>
          <w:rStyle w:val="normaltextrun"/>
          <w:rFonts w:ascii="Calibri" w:hAnsi="Calibri" w:cs="Calibri"/>
          <w:sz w:val="22"/>
          <w:szCs w:val="22"/>
          <w:lang w:val="en-IE"/>
        </w:rPr>
        <w:t xml:space="preserve">access and </w:t>
      </w:r>
      <w:r w:rsidR="00694443">
        <w:rPr>
          <w:rStyle w:val="normaltextrun"/>
          <w:rFonts w:ascii="Calibri" w:hAnsi="Calibri" w:cs="Calibri"/>
          <w:sz w:val="22"/>
          <w:szCs w:val="22"/>
          <w:lang w:val="en-IE"/>
        </w:rPr>
        <w:t>dignity</w:t>
      </w:r>
      <w:r>
        <w:rPr>
          <w:rStyle w:val="normaltextrun"/>
          <w:rFonts w:ascii="Calibri" w:hAnsi="Calibri" w:cs="Calibri"/>
          <w:sz w:val="22"/>
          <w:szCs w:val="22"/>
          <w:lang w:val="en-IE"/>
        </w:rPr>
        <w:t xml:space="preserve"> </w:t>
      </w:r>
      <w:r w:rsidR="00694443">
        <w:rPr>
          <w:rStyle w:val="normaltextrun"/>
          <w:rFonts w:ascii="Calibri" w:hAnsi="Calibri" w:cs="Calibri"/>
          <w:sz w:val="22"/>
          <w:szCs w:val="22"/>
          <w:lang w:val="en-IE"/>
        </w:rPr>
        <w:t>as part of their field visits with communities</w:t>
      </w:r>
      <w:r w:rsidR="00C03900">
        <w:rPr>
          <w:rStyle w:val="normaltextrun"/>
          <w:rFonts w:ascii="Calibri" w:hAnsi="Calibri" w:cs="Calibri"/>
          <w:sz w:val="22"/>
          <w:szCs w:val="22"/>
          <w:lang w:val="en-IE"/>
        </w:rPr>
        <w:t xml:space="preserve"> (see PMWG MEAL pack)</w:t>
      </w:r>
      <w:r w:rsidR="00694443">
        <w:rPr>
          <w:rStyle w:val="normaltextrun"/>
          <w:rFonts w:ascii="Calibri" w:hAnsi="Calibri" w:cs="Calibri"/>
          <w:sz w:val="22"/>
          <w:szCs w:val="22"/>
          <w:lang w:val="en-IE"/>
        </w:rPr>
        <w:t>.</w:t>
      </w:r>
      <w:r w:rsidR="00694443">
        <w:rPr>
          <w:rStyle w:val="eop"/>
          <w:rFonts w:ascii="Calibri" w:hAnsi="Calibri" w:cs="Calibri"/>
          <w:sz w:val="22"/>
          <w:szCs w:val="22"/>
        </w:rPr>
        <w:t> </w:t>
      </w:r>
    </w:p>
    <w:p w14:paraId="7CBED27B" w14:textId="060B0AE5" w:rsidR="00120862" w:rsidRDefault="00120862" w:rsidP="00694443">
      <w:pPr>
        <w:pStyle w:val="paragraph"/>
        <w:spacing w:before="0" w:beforeAutospacing="0" w:after="0" w:afterAutospacing="0"/>
        <w:jc w:val="both"/>
        <w:textAlignment w:val="baseline"/>
        <w:rPr>
          <w:rFonts w:ascii="Segoe UI" w:hAnsi="Segoe UI" w:cs="Segoe UI"/>
          <w:sz w:val="18"/>
          <w:szCs w:val="18"/>
        </w:rPr>
      </w:pPr>
    </w:p>
    <w:p w14:paraId="1C6C1847" w14:textId="77777777" w:rsidR="00BF6FDC" w:rsidRDefault="00BF6FDC" w:rsidP="00BF6FDC">
      <w:pPr>
        <w:pStyle w:val="Heading2"/>
        <w:rPr>
          <w:b/>
          <w:i/>
          <w:sz w:val="24"/>
          <w:szCs w:val="24"/>
        </w:rPr>
      </w:pPr>
      <w:bookmarkStart w:id="16" w:name="_Toc49517919"/>
      <w:r>
        <w:rPr>
          <w:b/>
          <w:i/>
          <w:sz w:val="24"/>
          <w:szCs w:val="24"/>
        </w:rPr>
        <w:t>Additional resources</w:t>
      </w:r>
      <w:bookmarkEnd w:id="16"/>
    </w:p>
    <w:p w14:paraId="114FCC6D" w14:textId="1D7964F8" w:rsidR="00511870" w:rsidRDefault="00BF6FDC" w:rsidP="00511870">
      <w:r>
        <w:t>Additional resources on protection mainstreaming are available</w:t>
      </w:r>
      <w:r w:rsidR="00694443">
        <w:t xml:space="preserve"> from the PMWG,</w:t>
      </w:r>
      <w:r w:rsidR="000D5E79">
        <w:t xml:space="preserve"> including p</w:t>
      </w:r>
      <w:r>
        <w:t xml:space="preserve">rogrammatic and training tools that provide further detail and guidance on how to address each </w:t>
      </w:r>
      <w:r w:rsidR="000D5E79">
        <w:t>core component</w:t>
      </w:r>
      <w:r>
        <w:t xml:space="preserve">. </w:t>
      </w:r>
      <w:r w:rsidR="000D5E79">
        <w:t xml:space="preserve">Sector-specific checklists have also been developed covering the areas </w:t>
      </w:r>
      <w:proofErr w:type="gramStart"/>
      <w:r w:rsidR="000D5E79">
        <w:t>of:</w:t>
      </w:r>
      <w:proofErr w:type="gramEnd"/>
      <w:r w:rsidR="000D5E79">
        <w:t xml:space="preserve"> cash based programming, shelter, WASH, Livelihoods, and safe distributions. </w:t>
      </w:r>
    </w:p>
    <w:p w14:paraId="60B9EAC3" w14:textId="77777777" w:rsidR="00062B1E" w:rsidRPr="00062B1E" w:rsidRDefault="00062B1E" w:rsidP="00511870">
      <w:pPr>
        <w:rPr>
          <w:lang w:val="en-US"/>
        </w:rPr>
      </w:pPr>
    </w:p>
    <w:p w14:paraId="7471F2C2" w14:textId="5ED50347" w:rsidR="00040EE3" w:rsidRDefault="008C7D8A" w:rsidP="00F34D67">
      <w:pPr>
        <w:jc w:val="both"/>
        <w:rPr>
          <w:rFonts w:ascii="Calibri" w:hAnsi="Calibri" w:cs="Calibri"/>
          <w:sz w:val="21"/>
          <w:szCs w:val="21"/>
        </w:rPr>
      </w:pPr>
      <w:r>
        <w:rPr>
          <w:rFonts w:ascii="Calibri" w:hAnsi="Calibri" w:cs="Calibri"/>
          <w:sz w:val="21"/>
          <w:szCs w:val="21"/>
        </w:rPr>
        <w:t xml:space="preserve"> </w:t>
      </w:r>
    </w:p>
    <w:p w14:paraId="78589A39" w14:textId="77777777" w:rsidR="00040EE3" w:rsidRDefault="00040EE3" w:rsidP="00F34D67">
      <w:pPr>
        <w:jc w:val="both"/>
        <w:sectPr w:rsidR="00040EE3" w:rsidSect="0036427A">
          <w:headerReference w:type="default" r:id="rId18"/>
          <w:footerReference w:type="default" r:id="rId19"/>
          <w:pgSz w:w="11906" w:h="16838"/>
          <w:pgMar w:top="720" w:right="720" w:bottom="720" w:left="720" w:header="708" w:footer="708" w:gutter="0"/>
          <w:cols w:space="708"/>
          <w:titlePg/>
          <w:docGrid w:linePitch="360"/>
        </w:sectPr>
      </w:pPr>
    </w:p>
    <w:p w14:paraId="273C06AE" w14:textId="7D652F92" w:rsidR="00F34D67" w:rsidRDefault="00594C28" w:rsidP="00594C28">
      <w:pPr>
        <w:pStyle w:val="Heading1"/>
        <w:rPr>
          <w:rFonts w:asciiTheme="minorHAnsi" w:hAnsiTheme="minorHAnsi" w:cstheme="minorHAnsi"/>
          <w:b/>
        </w:rPr>
      </w:pPr>
      <w:bookmarkStart w:id="17" w:name="_Toc49517920"/>
      <w:r w:rsidRPr="00692742">
        <w:rPr>
          <w:rFonts w:asciiTheme="minorHAnsi" w:hAnsiTheme="minorHAnsi" w:cstheme="minorHAnsi"/>
          <w:b/>
        </w:rPr>
        <w:lastRenderedPageBreak/>
        <w:t xml:space="preserve">Annex 1: </w:t>
      </w:r>
      <w:r w:rsidR="00F34D67" w:rsidRPr="00692742">
        <w:rPr>
          <w:rFonts w:asciiTheme="minorHAnsi" w:hAnsiTheme="minorHAnsi" w:cstheme="minorHAnsi"/>
          <w:b/>
        </w:rPr>
        <w:t>Protection mainstreaming framework</w:t>
      </w:r>
      <w:bookmarkEnd w:id="17"/>
      <w:r w:rsidR="00F34D67" w:rsidRPr="00594C28">
        <w:rPr>
          <w:rFonts w:asciiTheme="minorHAnsi" w:hAnsiTheme="minorHAnsi" w:cstheme="minorHAnsi"/>
          <w:b/>
        </w:rPr>
        <w:t xml:space="preserve"> </w:t>
      </w:r>
    </w:p>
    <w:tbl>
      <w:tblPr>
        <w:tblStyle w:val="TableGrid"/>
        <w:tblW w:w="5000" w:type="pct"/>
        <w:tblLayout w:type="fixed"/>
        <w:tblLook w:val="04A0" w:firstRow="1" w:lastRow="0" w:firstColumn="1" w:lastColumn="0" w:noHBand="0" w:noVBand="1"/>
      </w:tblPr>
      <w:tblGrid>
        <w:gridCol w:w="1126"/>
        <w:gridCol w:w="3105"/>
        <w:gridCol w:w="566"/>
        <w:gridCol w:w="5087"/>
        <w:gridCol w:w="422"/>
        <w:gridCol w:w="422"/>
        <w:gridCol w:w="428"/>
        <w:gridCol w:w="4232"/>
      </w:tblGrid>
      <w:tr w:rsidR="00692742" w:rsidRPr="007405CC" w14:paraId="79356D31" w14:textId="77777777" w:rsidTr="002C0BE4">
        <w:trPr>
          <w:trHeight w:val="469"/>
        </w:trPr>
        <w:tc>
          <w:tcPr>
            <w:tcW w:w="366" w:type="pct"/>
            <w:tcBorders>
              <w:bottom w:val="single" w:sz="4" w:space="0" w:color="auto"/>
            </w:tcBorders>
            <w:shd w:val="clear" w:color="auto" w:fill="B4C6E7" w:themeFill="accent5" w:themeFillTint="66"/>
            <w:textDirection w:val="btLr"/>
          </w:tcPr>
          <w:p w14:paraId="336A0565" w14:textId="77777777" w:rsidR="00692742" w:rsidRPr="007405CC" w:rsidRDefault="00692742" w:rsidP="00A82F39">
            <w:pPr>
              <w:ind w:left="113" w:right="113"/>
              <w:rPr>
                <w:b/>
              </w:rPr>
            </w:pPr>
          </w:p>
        </w:tc>
        <w:tc>
          <w:tcPr>
            <w:tcW w:w="1009" w:type="pct"/>
            <w:tcBorders>
              <w:bottom w:val="single" w:sz="4" w:space="0" w:color="auto"/>
            </w:tcBorders>
            <w:shd w:val="clear" w:color="auto" w:fill="B4C6E7" w:themeFill="accent5" w:themeFillTint="66"/>
          </w:tcPr>
          <w:p w14:paraId="055DC1EC" w14:textId="77777777" w:rsidR="00692742" w:rsidRPr="007405CC" w:rsidRDefault="00692742" w:rsidP="00A82F39">
            <w:pPr>
              <w:jc w:val="center"/>
              <w:rPr>
                <w:b/>
              </w:rPr>
            </w:pPr>
            <w:r w:rsidRPr="007405CC">
              <w:rPr>
                <w:b/>
              </w:rPr>
              <w:t>What this means</w:t>
            </w:r>
          </w:p>
        </w:tc>
        <w:tc>
          <w:tcPr>
            <w:tcW w:w="184" w:type="pct"/>
            <w:tcBorders>
              <w:bottom w:val="single" w:sz="4" w:space="0" w:color="auto"/>
            </w:tcBorders>
            <w:shd w:val="clear" w:color="auto" w:fill="B4C6E7" w:themeFill="accent5" w:themeFillTint="66"/>
          </w:tcPr>
          <w:p w14:paraId="78E5201F" w14:textId="77777777" w:rsidR="00692742" w:rsidRPr="007405CC" w:rsidRDefault="00692742" w:rsidP="00A82F39">
            <w:pPr>
              <w:jc w:val="center"/>
              <w:rPr>
                <w:b/>
              </w:rPr>
            </w:pPr>
          </w:p>
        </w:tc>
        <w:tc>
          <w:tcPr>
            <w:tcW w:w="1653" w:type="pct"/>
            <w:tcBorders>
              <w:bottom w:val="single" w:sz="4" w:space="0" w:color="auto"/>
            </w:tcBorders>
            <w:shd w:val="clear" w:color="auto" w:fill="B4C6E7" w:themeFill="accent5" w:themeFillTint="66"/>
          </w:tcPr>
          <w:p w14:paraId="090E379B" w14:textId="77777777" w:rsidR="00692742" w:rsidRPr="007405CC" w:rsidRDefault="00692742" w:rsidP="00A82F39">
            <w:pPr>
              <w:rPr>
                <w:b/>
              </w:rPr>
            </w:pPr>
            <w:r w:rsidRPr="007405CC">
              <w:rPr>
                <w:b/>
                <w:color w:val="00B0F0"/>
              </w:rPr>
              <w:t xml:space="preserve">                                                 </w:t>
            </w:r>
            <w:r w:rsidRPr="007405CC">
              <w:rPr>
                <w:b/>
              </w:rPr>
              <w:t>Indicators</w:t>
            </w:r>
          </w:p>
        </w:tc>
        <w:tc>
          <w:tcPr>
            <w:tcW w:w="413" w:type="pct"/>
            <w:gridSpan w:val="3"/>
            <w:tcBorders>
              <w:bottom w:val="single" w:sz="4" w:space="0" w:color="auto"/>
            </w:tcBorders>
            <w:shd w:val="clear" w:color="auto" w:fill="B4C6E7" w:themeFill="accent5" w:themeFillTint="66"/>
          </w:tcPr>
          <w:p w14:paraId="0177EFFB" w14:textId="77777777" w:rsidR="00692742" w:rsidRPr="007405CC" w:rsidRDefault="00692742" w:rsidP="00A82F39">
            <w:pPr>
              <w:jc w:val="center"/>
              <w:rPr>
                <w:b/>
                <w:color w:val="00B0F0"/>
              </w:rPr>
            </w:pPr>
            <w:r w:rsidRPr="007405CC">
              <w:rPr>
                <w:b/>
              </w:rPr>
              <w:t>Rating</w:t>
            </w:r>
          </w:p>
        </w:tc>
        <w:tc>
          <w:tcPr>
            <w:tcW w:w="1375" w:type="pct"/>
            <w:tcBorders>
              <w:bottom w:val="single" w:sz="4" w:space="0" w:color="auto"/>
            </w:tcBorders>
            <w:shd w:val="clear" w:color="auto" w:fill="B4C6E7" w:themeFill="accent5" w:themeFillTint="66"/>
          </w:tcPr>
          <w:p w14:paraId="713E2C46" w14:textId="77777777" w:rsidR="00692742" w:rsidRPr="007405CC" w:rsidRDefault="00692742" w:rsidP="00A82F39">
            <w:pPr>
              <w:jc w:val="center"/>
              <w:rPr>
                <w:b/>
                <w:color w:val="00B0F0"/>
              </w:rPr>
            </w:pPr>
            <w:r w:rsidRPr="007405CC">
              <w:rPr>
                <w:b/>
              </w:rPr>
              <w:t>Notes</w:t>
            </w:r>
          </w:p>
        </w:tc>
      </w:tr>
      <w:tr w:rsidR="00692742" w:rsidRPr="007405CC" w14:paraId="779E4904" w14:textId="77777777" w:rsidTr="00692742">
        <w:trPr>
          <w:trHeight w:val="514"/>
        </w:trPr>
        <w:tc>
          <w:tcPr>
            <w:tcW w:w="366" w:type="pct"/>
            <w:vMerge w:val="restart"/>
            <w:tcBorders>
              <w:top w:val="single" w:sz="4" w:space="0" w:color="auto"/>
              <w:left w:val="single" w:sz="2" w:space="0" w:color="auto"/>
              <w:bottom w:val="single" w:sz="4" w:space="0" w:color="auto"/>
              <w:right w:val="single" w:sz="2" w:space="0" w:color="auto"/>
            </w:tcBorders>
            <w:shd w:val="clear" w:color="auto" w:fill="B4C6E7" w:themeFill="accent5" w:themeFillTint="66"/>
            <w:textDirection w:val="btLr"/>
          </w:tcPr>
          <w:p w14:paraId="11AAEE9C" w14:textId="77777777" w:rsidR="00692742" w:rsidRPr="007405CC" w:rsidRDefault="00692742" w:rsidP="00A82F39">
            <w:pPr>
              <w:ind w:left="113" w:right="113"/>
              <w:jc w:val="center"/>
              <w:rPr>
                <w:b/>
              </w:rPr>
            </w:pPr>
            <w:r w:rsidRPr="007405CC">
              <w:rPr>
                <w:b/>
              </w:rPr>
              <w:t>Analysis</w:t>
            </w:r>
          </w:p>
        </w:tc>
        <w:tc>
          <w:tcPr>
            <w:tcW w:w="1009" w:type="pct"/>
            <w:vMerge w:val="restart"/>
            <w:tcBorders>
              <w:top w:val="single" w:sz="4" w:space="0" w:color="auto"/>
              <w:left w:val="single" w:sz="2" w:space="0" w:color="auto"/>
              <w:bottom w:val="single" w:sz="4" w:space="0" w:color="auto"/>
              <w:right w:val="single" w:sz="2" w:space="0" w:color="auto"/>
            </w:tcBorders>
          </w:tcPr>
          <w:p w14:paraId="6590893F" w14:textId="77777777" w:rsidR="00692742" w:rsidRPr="007405CC" w:rsidRDefault="00692742" w:rsidP="00A82F39">
            <w:r w:rsidRPr="007405CC">
              <w:t>All programming is underpinned by an understanding of the protection context throughout the programme cycle in order to ensure safety, dignity and meaningful access for people and communities affected by c</w:t>
            </w:r>
            <w:sdt>
              <w:sdtPr>
                <w:tag w:val="goog_rdk_5"/>
                <w:id w:val="-732541717"/>
              </w:sdtPr>
              <w:sdtEndPr/>
              <w:sdtContent/>
            </w:sdt>
            <w:sdt>
              <w:sdtPr>
                <w:tag w:val="goog_rdk_9"/>
                <w:id w:val="455376552"/>
              </w:sdtPr>
              <w:sdtEndPr/>
              <w:sdtContent/>
            </w:sdt>
            <w:sdt>
              <w:sdtPr>
                <w:tag w:val="goog_rdk_14"/>
                <w:id w:val="1254932240"/>
              </w:sdtPr>
              <w:sdtEndPr/>
              <w:sdtContent/>
            </w:sdt>
            <w:sdt>
              <w:sdtPr>
                <w:tag w:val="goog_rdk_21"/>
                <w:id w:val="889151798"/>
              </w:sdtPr>
              <w:sdtEndPr/>
              <w:sdtContent/>
            </w:sdt>
            <w:sdt>
              <w:sdtPr>
                <w:tag w:val="goog_rdk_29"/>
                <w:id w:val="-1112127464"/>
              </w:sdtPr>
              <w:sdtEndPr/>
              <w:sdtContent/>
            </w:sdt>
            <w:sdt>
              <w:sdtPr>
                <w:tag w:val="goog_rdk_38"/>
                <w:id w:val="659346038"/>
              </w:sdtPr>
              <w:sdtEndPr/>
              <w:sdtContent/>
            </w:sdt>
            <w:sdt>
              <w:sdtPr>
                <w:tag w:val="goog_rdk_49"/>
                <w:id w:val="1595750950"/>
              </w:sdtPr>
              <w:sdtEndPr/>
              <w:sdtContent/>
            </w:sdt>
            <w:sdt>
              <w:sdtPr>
                <w:tag w:val="goog_rdk_59"/>
                <w:id w:val="65620503"/>
              </w:sdtPr>
              <w:sdtEndPr/>
              <w:sdtContent/>
            </w:sdt>
            <w:sdt>
              <w:sdtPr>
                <w:tag w:val="goog_rdk_73"/>
                <w:id w:val="-1729765873"/>
              </w:sdtPr>
              <w:sdtEndPr/>
              <w:sdtContent/>
            </w:sdt>
            <w:sdt>
              <w:sdtPr>
                <w:tag w:val="goog_rdk_90"/>
                <w:id w:val="1422759790"/>
              </w:sdtPr>
              <w:sdtEndPr/>
              <w:sdtContent/>
            </w:sdt>
            <w:sdt>
              <w:sdtPr>
                <w:tag w:val="goog_rdk_108"/>
                <w:id w:val="-1361575473"/>
              </w:sdtPr>
              <w:sdtEndPr/>
              <w:sdtContent/>
            </w:sdt>
            <w:sdt>
              <w:sdtPr>
                <w:tag w:val="goog_rdk_127"/>
                <w:id w:val="-1686357972"/>
              </w:sdtPr>
              <w:sdtEndPr/>
              <w:sdtContent/>
            </w:sdt>
            <w:sdt>
              <w:sdtPr>
                <w:tag w:val="goog_rdk_146"/>
                <w:id w:val="921308595"/>
              </w:sdtPr>
              <w:sdtEndPr/>
              <w:sdtContent/>
            </w:sdt>
            <w:sdt>
              <w:sdtPr>
                <w:tag w:val="goog_rdk_167"/>
                <w:id w:val="-837455900"/>
              </w:sdtPr>
              <w:sdtEndPr/>
              <w:sdtContent/>
            </w:sdt>
            <w:sdt>
              <w:sdtPr>
                <w:tag w:val="goog_rdk_196"/>
                <w:id w:val="-707727303"/>
              </w:sdtPr>
              <w:sdtEndPr/>
              <w:sdtContent/>
            </w:sdt>
            <w:sdt>
              <w:sdtPr>
                <w:tag w:val="goog_rdk_222"/>
                <w:id w:val="641384513"/>
              </w:sdtPr>
              <w:sdtEndPr/>
              <w:sdtContent/>
            </w:sdt>
            <w:sdt>
              <w:sdtPr>
                <w:tag w:val="goog_rdk_249"/>
                <w:id w:val="-159007055"/>
              </w:sdtPr>
              <w:sdtEndPr/>
              <w:sdtContent/>
            </w:sdt>
            <w:sdt>
              <w:sdtPr>
                <w:tag w:val="goog_rdk_277"/>
                <w:id w:val="-523714875"/>
              </w:sdtPr>
              <w:sdtEndPr/>
              <w:sdtContent/>
            </w:sdt>
            <w:sdt>
              <w:sdtPr>
                <w:tag w:val="goog_rdk_307"/>
                <w:id w:val="-80454348"/>
              </w:sdtPr>
              <w:sdtEndPr/>
              <w:sdtContent/>
            </w:sdt>
            <w:sdt>
              <w:sdtPr>
                <w:tag w:val="goog_rdk_338"/>
                <w:id w:val="-258301161"/>
              </w:sdtPr>
              <w:sdtEndPr/>
              <w:sdtContent/>
            </w:sdt>
            <w:sdt>
              <w:sdtPr>
                <w:tag w:val="goog_rdk_373"/>
                <w:id w:val="-133185321"/>
              </w:sdtPr>
              <w:sdtEndPr/>
              <w:sdtContent/>
            </w:sdt>
            <w:sdt>
              <w:sdtPr>
                <w:tag w:val="goog_rdk_410"/>
                <w:id w:val="1804656392"/>
              </w:sdtPr>
              <w:sdtEndPr/>
              <w:sdtContent/>
            </w:sdt>
            <w:sdt>
              <w:sdtPr>
                <w:tag w:val="goog_rdk_449"/>
                <w:id w:val="-1450010939"/>
              </w:sdtPr>
              <w:sdtEndPr/>
              <w:sdtContent/>
            </w:sdt>
            <w:sdt>
              <w:sdtPr>
                <w:tag w:val="goog_rdk_490"/>
                <w:id w:val="1509407596"/>
              </w:sdtPr>
              <w:sdtEndPr/>
              <w:sdtContent/>
            </w:sdt>
            <w:sdt>
              <w:sdtPr>
                <w:tag w:val="goog_rdk_532"/>
                <w:id w:val="-1953227636"/>
              </w:sdtPr>
              <w:sdtEndPr/>
              <w:sdtContent/>
            </w:sdt>
            <w:sdt>
              <w:sdtPr>
                <w:tag w:val="goog_rdk_574"/>
                <w:id w:val="2109772549"/>
              </w:sdtPr>
              <w:sdtEndPr/>
              <w:sdtContent/>
            </w:sdt>
            <w:r w:rsidRPr="007405CC">
              <w:t>risis</w:t>
            </w:r>
          </w:p>
        </w:tc>
        <w:tc>
          <w:tcPr>
            <w:tcW w:w="184" w:type="pct"/>
            <w:tcBorders>
              <w:top w:val="single" w:sz="4" w:space="0" w:color="auto"/>
              <w:left w:val="single" w:sz="2" w:space="0" w:color="auto"/>
              <w:bottom w:val="single" w:sz="4" w:space="0" w:color="auto"/>
              <w:right w:val="single" w:sz="2" w:space="0" w:color="auto"/>
            </w:tcBorders>
          </w:tcPr>
          <w:p w14:paraId="74EE2707" w14:textId="77777777" w:rsidR="00692742" w:rsidRPr="007405CC" w:rsidRDefault="00692742" w:rsidP="00A82F39">
            <w:pPr>
              <w:jc w:val="both"/>
              <w:rPr>
                <w:rStyle w:val="IntenseEmphasis"/>
                <w:i w:val="0"/>
                <w:iCs w:val="0"/>
                <w:color w:val="auto"/>
              </w:rPr>
            </w:pPr>
            <w:r w:rsidRPr="007405CC">
              <w:t>1.1</w:t>
            </w:r>
          </w:p>
        </w:tc>
        <w:tc>
          <w:tcPr>
            <w:tcW w:w="1653" w:type="pct"/>
            <w:tcBorders>
              <w:top w:val="single" w:sz="4" w:space="0" w:color="auto"/>
              <w:left w:val="single" w:sz="2" w:space="0" w:color="auto"/>
              <w:bottom w:val="single" w:sz="4" w:space="0" w:color="auto"/>
              <w:right w:val="single" w:sz="2" w:space="0" w:color="auto"/>
            </w:tcBorders>
          </w:tcPr>
          <w:p w14:paraId="6F5C1C05" w14:textId="77777777" w:rsidR="00692742" w:rsidRPr="007405CC" w:rsidRDefault="00692742" w:rsidP="00A82F39">
            <w:pPr>
              <w:jc w:val="both"/>
              <w:rPr>
                <w:rStyle w:val="IntenseEmphasis"/>
                <w:i w:val="0"/>
                <w:iCs w:val="0"/>
                <w:color w:val="auto"/>
              </w:rPr>
            </w:pPr>
            <w:r w:rsidRPr="007405CC">
              <w:t xml:space="preserve">Questions are included in </w:t>
            </w:r>
            <w:r>
              <w:t xml:space="preserve">needs </w:t>
            </w:r>
            <w:r w:rsidRPr="007405CC">
              <w:t>assessments to ensure understanding of vulnerabilities and to identify barriers to safety, access and dignity for diverse groups</w:t>
            </w:r>
            <w:r w:rsidRPr="007405CC">
              <w:rPr>
                <w:rStyle w:val="FootnoteReference"/>
              </w:rPr>
              <w:footnoteReference w:id="4"/>
            </w:r>
          </w:p>
        </w:tc>
        <w:tc>
          <w:tcPr>
            <w:tcW w:w="137" w:type="pct"/>
            <w:tcBorders>
              <w:top w:val="single" w:sz="4" w:space="0" w:color="auto"/>
              <w:left w:val="single" w:sz="2" w:space="0" w:color="auto"/>
              <w:bottom w:val="single" w:sz="4" w:space="0" w:color="auto"/>
              <w:right w:val="single" w:sz="2" w:space="0" w:color="auto"/>
            </w:tcBorders>
          </w:tcPr>
          <w:p w14:paraId="3BABDBFC" w14:textId="77777777" w:rsidR="00692742" w:rsidRPr="007405CC" w:rsidRDefault="00692742" w:rsidP="00A82F39">
            <w:pPr>
              <w:jc w:val="both"/>
            </w:pPr>
          </w:p>
        </w:tc>
        <w:tc>
          <w:tcPr>
            <w:tcW w:w="137" w:type="pct"/>
            <w:tcBorders>
              <w:top w:val="single" w:sz="4" w:space="0" w:color="auto"/>
              <w:left w:val="single" w:sz="2" w:space="0" w:color="auto"/>
              <w:bottom w:val="single" w:sz="4" w:space="0" w:color="auto"/>
              <w:right w:val="single" w:sz="2" w:space="0" w:color="auto"/>
            </w:tcBorders>
          </w:tcPr>
          <w:p w14:paraId="4B23293D" w14:textId="77777777" w:rsidR="00692742" w:rsidRPr="007405CC" w:rsidRDefault="00692742" w:rsidP="00A82F39">
            <w:pPr>
              <w:jc w:val="both"/>
            </w:pPr>
          </w:p>
        </w:tc>
        <w:tc>
          <w:tcPr>
            <w:tcW w:w="139" w:type="pct"/>
            <w:tcBorders>
              <w:top w:val="single" w:sz="4" w:space="0" w:color="auto"/>
              <w:left w:val="single" w:sz="2" w:space="0" w:color="auto"/>
              <w:bottom w:val="single" w:sz="4" w:space="0" w:color="auto"/>
              <w:right w:val="single" w:sz="2" w:space="0" w:color="auto"/>
            </w:tcBorders>
          </w:tcPr>
          <w:p w14:paraId="1EF1E912" w14:textId="77777777" w:rsidR="00692742" w:rsidRPr="007405CC" w:rsidRDefault="00692742" w:rsidP="00A82F39">
            <w:pPr>
              <w:jc w:val="both"/>
            </w:pPr>
          </w:p>
        </w:tc>
        <w:tc>
          <w:tcPr>
            <w:tcW w:w="1375" w:type="pct"/>
            <w:vMerge w:val="restart"/>
            <w:tcBorders>
              <w:top w:val="single" w:sz="4" w:space="0" w:color="auto"/>
              <w:left w:val="single" w:sz="2" w:space="0" w:color="auto"/>
              <w:right w:val="single" w:sz="2" w:space="0" w:color="auto"/>
            </w:tcBorders>
          </w:tcPr>
          <w:p w14:paraId="41871E32" w14:textId="77777777" w:rsidR="00692742" w:rsidRPr="007405CC" w:rsidRDefault="00692742" w:rsidP="00A82F39">
            <w:pPr>
              <w:jc w:val="both"/>
            </w:pPr>
          </w:p>
        </w:tc>
      </w:tr>
      <w:tr w:rsidR="00692742" w:rsidRPr="007405CC" w14:paraId="514449F9" w14:textId="77777777" w:rsidTr="00692742">
        <w:trPr>
          <w:trHeight w:val="711"/>
        </w:trPr>
        <w:tc>
          <w:tcPr>
            <w:tcW w:w="366" w:type="pct"/>
            <w:vMerge/>
            <w:tcBorders>
              <w:top w:val="single" w:sz="4" w:space="0" w:color="auto"/>
              <w:bottom w:val="single" w:sz="4" w:space="0" w:color="auto"/>
              <w:right w:val="single" w:sz="2" w:space="0" w:color="auto"/>
            </w:tcBorders>
            <w:shd w:val="clear" w:color="auto" w:fill="B4C6E7" w:themeFill="accent5" w:themeFillTint="66"/>
          </w:tcPr>
          <w:p w14:paraId="0E640B07" w14:textId="77777777" w:rsidR="00692742" w:rsidRPr="007405CC" w:rsidRDefault="00692742" w:rsidP="00A82F39">
            <w:pPr>
              <w:jc w:val="center"/>
            </w:pPr>
          </w:p>
        </w:tc>
        <w:tc>
          <w:tcPr>
            <w:tcW w:w="1009" w:type="pct"/>
            <w:vMerge/>
            <w:tcBorders>
              <w:top w:val="single" w:sz="4" w:space="0" w:color="auto"/>
              <w:left w:val="single" w:sz="2" w:space="0" w:color="auto"/>
              <w:bottom w:val="single" w:sz="4" w:space="0" w:color="auto"/>
              <w:right w:val="single" w:sz="2" w:space="0" w:color="auto"/>
            </w:tcBorders>
          </w:tcPr>
          <w:p w14:paraId="2F07C6AA" w14:textId="77777777" w:rsidR="00692742" w:rsidRPr="007405CC" w:rsidRDefault="00692742" w:rsidP="00A82F39">
            <w:pPr>
              <w:jc w:val="both"/>
            </w:pPr>
          </w:p>
        </w:tc>
        <w:tc>
          <w:tcPr>
            <w:tcW w:w="184" w:type="pct"/>
            <w:tcBorders>
              <w:top w:val="single" w:sz="4" w:space="0" w:color="auto"/>
              <w:left w:val="single" w:sz="2" w:space="0" w:color="auto"/>
              <w:bottom w:val="single" w:sz="4" w:space="0" w:color="auto"/>
              <w:right w:val="single" w:sz="2" w:space="0" w:color="auto"/>
            </w:tcBorders>
          </w:tcPr>
          <w:p w14:paraId="585D274C" w14:textId="77777777" w:rsidR="00692742" w:rsidRPr="007405CC" w:rsidRDefault="00692742" w:rsidP="00A82F39">
            <w:pPr>
              <w:jc w:val="both"/>
              <w:rPr>
                <w:rStyle w:val="IntenseEmphasis"/>
                <w:i w:val="0"/>
                <w:color w:val="auto"/>
              </w:rPr>
            </w:pPr>
            <w:r w:rsidRPr="007405CC">
              <w:t>1.2</w:t>
            </w:r>
          </w:p>
        </w:tc>
        <w:tc>
          <w:tcPr>
            <w:tcW w:w="1653" w:type="pct"/>
            <w:tcBorders>
              <w:top w:val="single" w:sz="4" w:space="0" w:color="auto"/>
              <w:left w:val="single" w:sz="2" w:space="0" w:color="auto"/>
              <w:bottom w:val="single" w:sz="4" w:space="0" w:color="auto"/>
              <w:right w:val="single" w:sz="2" w:space="0" w:color="auto"/>
            </w:tcBorders>
            <w:shd w:val="clear" w:color="auto" w:fill="auto"/>
          </w:tcPr>
          <w:p w14:paraId="08B969A7" w14:textId="77777777" w:rsidR="00692742" w:rsidRPr="007405CC" w:rsidRDefault="00692742" w:rsidP="00A82F39">
            <w:pPr>
              <w:jc w:val="both"/>
              <w:rPr>
                <w:rStyle w:val="IntenseEmphasis"/>
                <w:i w:val="0"/>
                <w:iCs w:val="0"/>
                <w:color w:val="auto"/>
              </w:rPr>
            </w:pPr>
            <w:r w:rsidRPr="007405CC">
              <w:t>Protection and safeguarding related threats, vulnerabilities and capacities, as well as power dynamics, are analysed, inform programming, and updated regularly throughout the programme cycle.</w:t>
            </w:r>
          </w:p>
        </w:tc>
        <w:tc>
          <w:tcPr>
            <w:tcW w:w="137" w:type="pct"/>
            <w:tcBorders>
              <w:top w:val="single" w:sz="4" w:space="0" w:color="auto"/>
              <w:left w:val="single" w:sz="2" w:space="0" w:color="auto"/>
              <w:bottom w:val="single" w:sz="4" w:space="0" w:color="auto"/>
              <w:right w:val="single" w:sz="2" w:space="0" w:color="auto"/>
            </w:tcBorders>
          </w:tcPr>
          <w:p w14:paraId="4C16D361" w14:textId="77777777" w:rsidR="00692742" w:rsidRPr="007405CC" w:rsidRDefault="00692742" w:rsidP="00A82F39">
            <w:pPr>
              <w:jc w:val="both"/>
            </w:pPr>
          </w:p>
        </w:tc>
        <w:tc>
          <w:tcPr>
            <w:tcW w:w="137" w:type="pct"/>
            <w:tcBorders>
              <w:top w:val="single" w:sz="4" w:space="0" w:color="auto"/>
              <w:left w:val="single" w:sz="2" w:space="0" w:color="auto"/>
              <w:bottom w:val="single" w:sz="4" w:space="0" w:color="auto"/>
              <w:right w:val="single" w:sz="2" w:space="0" w:color="auto"/>
            </w:tcBorders>
          </w:tcPr>
          <w:p w14:paraId="22B8146B" w14:textId="77777777" w:rsidR="00692742" w:rsidRPr="007405CC" w:rsidRDefault="00692742" w:rsidP="00A82F39">
            <w:pPr>
              <w:jc w:val="both"/>
            </w:pPr>
          </w:p>
        </w:tc>
        <w:tc>
          <w:tcPr>
            <w:tcW w:w="139" w:type="pct"/>
            <w:tcBorders>
              <w:top w:val="single" w:sz="4" w:space="0" w:color="auto"/>
              <w:left w:val="single" w:sz="2" w:space="0" w:color="auto"/>
              <w:bottom w:val="single" w:sz="4" w:space="0" w:color="auto"/>
              <w:right w:val="single" w:sz="2" w:space="0" w:color="auto"/>
            </w:tcBorders>
          </w:tcPr>
          <w:p w14:paraId="0AF42118" w14:textId="77777777" w:rsidR="00692742" w:rsidRPr="007405CC" w:rsidRDefault="00692742" w:rsidP="00A82F39">
            <w:pPr>
              <w:jc w:val="both"/>
            </w:pPr>
          </w:p>
        </w:tc>
        <w:tc>
          <w:tcPr>
            <w:tcW w:w="1375" w:type="pct"/>
            <w:vMerge/>
            <w:tcBorders>
              <w:left w:val="single" w:sz="2" w:space="0" w:color="auto"/>
              <w:right w:val="single" w:sz="2" w:space="0" w:color="auto"/>
            </w:tcBorders>
          </w:tcPr>
          <w:p w14:paraId="52A64F7D" w14:textId="77777777" w:rsidR="00692742" w:rsidRPr="007405CC" w:rsidRDefault="00692742" w:rsidP="00A82F39">
            <w:pPr>
              <w:jc w:val="both"/>
            </w:pPr>
          </w:p>
        </w:tc>
      </w:tr>
      <w:tr w:rsidR="00692742" w:rsidRPr="007405CC" w14:paraId="2ADAFADD" w14:textId="77777777" w:rsidTr="00692742">
        <w:trPr>
          <w:trHeight w:val="250"/>
        </w:trPr>
        <w:tc>
          <w:tcPr>
            <w:tcW w:w="366" w:type="pct"/>
            <w:vMerge/>
            <w:tcBorders>
              <w:top w:val="single" w:sz="4" w:space="0" w:color="auto"/>
              <w:bottom w:val="single" w:sz="4" w:space="0" w:color="auto"/>
              <w:right w:val="single" w:sz="2" w:space="0" w:color="auto"/>
            </w:tcBorders>
            <w:shd w:val="clear" w:color="auto" w:fill="B4C6E7" w:themeFill="accent5" w:themeFillTint="66"/>
          </w:tcPr>
          <w:p w14:paraId="43D6ADF3" w14:textId="77777777" w:rsidR="00692742" w:rsidRPr="007405CC" w:rsidRDefault="00692742" w:rsidP="00A82F39">
            <w:pPr>
              <w:jc w:val="center"/>
            </w:pPr>
          </w:p>
        </w:tc>
        <w:tc>
          <w:tcPr>
            <w:tcW w:w="1009" w:type="pct"/>
            <w:vMerge/>
            <w:tcBorders>
              <w:top w:val="single" w:sz="4" w:space="0" w:color="auto"/>
              <w:left w:val="single" w:sz="2" w:space="0" w:color="auto"/>
              <w:bottom w:val="single" w:sz="4" w:space="0" w:color="auto"/>
              <w:right w:val="single" w:sz="2" w:space="0" w:color="auto"/>
            </w:tcBorders>
          </w:tcPr>
          <w:p w14:paraId="1DDC0A9D" w14:textId="77777777" w:rsidR="00692742" w:rsidRPr="007405CC" w:rsidRDefault="00692742" w:rsidP="00A82F39">
            <w:pPr>
              <w:jc w:val="both"/>
            </w:pPr>
          </w:p>
        </w:tc>
        <w:tc>
          <w:tcPr>
            <w:tcW w:w="184" w:type="pct"/>
            <w:tcBorders>
              <w:top w:val="single" w:sz="4" w:space="0" w:color="auto"/>
              <w:left w:val="single" w:sz="2" w:space="0" w:color="auto"/>
              <w:bottom w:val="single" w:sz="4" w:space="0" w:color="auto"/>
              <w:right w:val="single" w:sz="2" w:space="0" w:color="auto"/>
            </w:tcBorders>
          </w:tcPr>
          <w:p w14:paraId="1D8FD984" w14:textId="77777777" w:rsidR="00692742" w:rsidRPr="007405CC" w:rsidRDefault="00692742" w:rsidP="00A82F39">
            <w:pPr>
              <w:jc w:val="both"/>
              <w:rPr>
                <w:rStyle w:val="IntenseEmphasis"/>
                <w:b/>
                <w:i w:val="0"/>
                <w:color w:val="auto"/>
              </w:rPr>
            </w:pPr>
            <w:r w:rsidRPr="007405CC">
              <w:t>1.3</w:t>
            </w:r>
          </w:p>
        </w:tc>
        <w:tc>
          <w:tcPr>
            <w:tcW w:w="1653" w:type="pct"/>
            <w:tcBorders>
              <w:top w:val="single" w:sz="4" w:space="0" w:color="auto"/>
              <w:left w:val="single" w:sz="2" w:space="0" w:color="auto"/>
              <w:bottom w:val="single" w:sz="4" w:space="0" w:color="auto"/>
              <w:right w:val="single" w:sz="2" w:space="0" w:color="auto"/>
            </w:tcBorders>
          </w:tcPr>
          <w:p w14:paraId="32986470" w14:textId="77777777" w:rsidR="00692742" w:rsidRPr="007405CC" w:rsidRDefault="00692742" w:rsidP="00A82F39">
            <w:pPr>
              <w:jc w:val="both"/>
              <w:rPr>
                <w:rStyle w:val="IntenseEmphasis"/>
                <w:i w:val="0"/>
                <w:iCs w:val="0"/>
                <w:color w:val="auto"/>
              </w:rPr>
            </w:pPr>
            <w:r w:rsidRPr="007405CC">
              <w:t xml:space="preserve">All data collected is disaggregated by sex, age, disability, and where appropriate other diversity factors such as language and ethnicity and is used to inform programming. </w:t>
            </w:r>
          </w:p>
        </w:tc>
        <w:tc>
          <w:tcPr>
            <w:tcW w:w="137" w:type="pct"/>
            <w:tcBorders>
              <w:top w:val="single" w:sz="4" w:space="0" w:color="auto"/>
              <w:left w:val="single" w:sz="2" w:space="0" w:color="auto"/>
              <w:bottom w:val="single" w:sz="4" w:space="0" w:color="auto"/>
              <w:right w:val="single" w:sz="2" w:space="0" w:color="auto"/>
            </w:tcBorders>
          </w:tcPr>
          <w:p w14:paraId="1B51DB1B" w14:textId="77777777" w:rsidR="00692742" w:rsidRPr="007405CC" w:rsidRDefault="00692742" w:rsidP="00A82F39">
            <w:pPr>
              <w:jc w:val="both"/>
            </w:pPr>
          </w:p>
        </w:tc>
        <w:tc>
          <w:tcPr>
            <w:tcW w:w="137" w:type="pct"/>
            <w:tcBorders>
              <w:top w:val="single" w:sz="4" w:space="0" w:color="auto"/>
              <w:left w:val="single" w:sz="2" w:space="0" w:color="auto"/>
              <w:bottom w:val="single" w:sz="4" w:space="0" w:color="auto"/>
              <w:right w:val="single" w:sz="2" w:space="0" w:color="auto"/>
            </w:tcBorders>
          </w:tcPr>
          <w:p w14:paraId="2E4F5A0D" w14:textId="77777777" w:rsidR="00692742" w:rsidRPr="007405CC" w:rsidRDefault="00692742" w:rsidP="00A82F39">
            <w:pPr>
              <w:jc w:val="both"/>
            </w:pPr>
          </w:p>
        </w:tc>
        <w:tc>
          <w:tcPr>
            <w:tcW w:w="139" w:type="pct"/>
            <w:tcBorders>
              <w:top w:val="single" w:sz="4" w:space="0" w:color="auto"/>
              <w:left w:val="single" w:sz="2" w:space="0" w:color="auto"/>
              <w:bottom w:val="single" w:sz="4" w:space="0" w:color="auto"/>
              <w:right w:val="single" w:sz="2" w:space="0" w:color="auto"/>
            </w:tcBorders>
          </w:tcPr>
          <w:p w14:paraId="353E63E3" w14:textId="77777777" w:rsidR="00692742" w:rsidRPr="007405CC" w:rsidRDefault="00692742" w:rsidP="00A82F39">
            <w:pPr>
              <w:jc w:val="both"/>
            </w:pPr>
          </w:p>
        </w:tc>
        <w:tc>
          <w:tcPr>
            <w:tcW w:w="1375" w:type="pct"/>
            <w:vMerge/>
            <w:tcBorders>
              <w:left w:val="single" w:sz="2" w:space="0" w:color="auto"/>
              <w:right w:val="single" w:sz="2" w:space="0" w:color="auto"/>
            </w:tcBorders>
          </w:tcPr>
          <w:p w14:paraId="358ADA06" w14:textId="77777777" w:rsidR="00692742" w:rsidRPr="007405CC" w:rsidRDefault="00692742" w:rsidP="00A82F39">
            <w:pPr>
              <w:jc w:val="both"/>
            </w:pPr>
          </w:p>
        </w:tc>
      </w:tr>
      <w:tr w:rsidR="00692742" w:rsidRPr="007405CC" w14:paraId="21344AAE" w14:textId="77777777" w:rsidTr="00692742">
        <w:trPr>
          <w:trHeight w:val="250"/>
        </w:trPr>
        <w:tc>
          <w:tcPr>
            <w:tcW w:w="366" w:type="pct"/>
            <w:vMerge/>
            <w:tcBorders>
              <w:top w:val="single" w:sz="4" w:space="0" w:color="auto"/>
              <w:bottom w:val="single" w:sz="4" w:space="0" w:color="auto"/>
              <w:right w:val="single" w:sz="2" w:space="0" w:color="auto"/>
            </w:tcBorders>
            <w:shd w:val="clear" w:color="auto" w:fill="B4C6E7" w:themeFill="accent5" w:themeFillTint="66"/>
          </w:tcPr>
          <w:p w14:paraId="2DD6AC3B" w14:textId="77777777" w:rsidR="00692742" w:rsidRPr="007405CC" w:rsidRDefault="00692742" w:rsidP="00A82F39">
            <w:pPr>
              <w:jc w:val="center"/>
            </w:pPr>
          </w:p>
        </w:tc>
        <w:tc>
          <w:tcPr>
            <w:tcW w:w="1009" w:type="pct"/>
            <w:vMerge/>
            <w:tcBorders>
              <w:top w:val="single" w:sz="4" w:space="0" w:color="auto"/>
              <w:left w:val="single" w:sz="2" w:space="0" w:color="auto"/>
              <w:bottom w:val="single" w:sz="4" w:space="0" w:color="auto"/>
              <w:right w:val="single" w:sz="2" w:space="0" w:color="auto"/>
            </w:tcBorders>
          </w:tcPr>
          <w:p w14:paraId="1F9A12E6" w14:textId="77777777" w:rsidR="00692742" w:rsidRPr="007405CC" w:rsidRDefault="00692742" w:rsidP="00A82F39">
            <w:pPr>
              <w:jc w:val="both"/>
            </w:pPr>
          </w:p>
        </w:tc>
        <w:tc>
          <w:tcPr>
            <w:tcW w:w="184" w:type="pct"/>
            <w:tcBorders>
              <w:top w:val="single" w:sz="4" w:space="0" w:color="auto"/>
              <w:left w:val="single" w:sz="2" w:space="0" w:color="auto"/>
              <w:bottom w:val="single" w:sz="4" w:space="0" w:color="auto"/>
              <w:right w:val="single" w:sz="2" w:space="0" w:color="auto"/>
            </w:tcBorders>
          </w:tcPr>
          <w:p w14:paraId="74D3D59F" w14:textId="77777777" w:rsidR="00692742" w:rsidRPr="007405CC" w:rsidRDefault="00692742" w:rsidP="00A82F39">
            <w:pPr>
              <w:jc w:val="both"/>
              <w:rPr>
                <w:rStyle w:val="IntenseEmphasis"/>
                <w:i w:val="0"/>
                <w:iCs w:val="0"/>
                <w:color w:val="auto"/>
              </w:rPr>
            </w:pPr>
            <w:r w:rsidRPr="007405CC">
              <w:t>1.4</w:t>
            </w:r>
          </w:p>
        </w:tc>
        <w:tc>
          <w:tcPr>
            <w:tcW w:w="1653" w:type="pct"/>
            <w:tcBorders>
              <w:top w:val="single" w:sz="4" w:space="0" w:color="auto"/>
              <w:left w:val="single" w:sz="2" w:space="0" w:color="auto"/>
              <w:bottom w:val="single" w:sz="4" w:space="0" w:color="auto"/>
              <w:right w:val="single" w:sz="2" w:space="0" w:color="auto"/>
            </w:tcBorders>
          </w:tcPr>
          <w:p w14:paraId="7DB72D51" w14:textId="77777777" w:rsidR="00692742" w:rsidRPr="007405CC" w:rsidRDefault="00692742" w:rsidP="00A82F39">
            <w:pPr>
              <w:jc w:val="both"/>
              <w:rPr>
                <w:rStyle w:val="IntenseEmphasis"/>
                <w:i w:val="0"/>
                <w:iCs w:val="0"/>
                <w:color w:val="auto"/>
              </w:rPr>
            </w:pPr>
            <w:r w:rsidRPr="007405CC">
              <w:t xml:space="preserve">Systems are in place to safeguard personal information collected from communities. </w:t>
            </w:r>
          </w:p>
        </w:tc>
        <w:tc>
          <w:tcPr>
            <w:tcW w:w="137" w:type="pct"/>
            <w:tcBorders>
              <w:top w:val="single" w:sz="4" w:space="0" w:color="auto"/>
              <w:left w:val="single" w:sz="2" w:space="0" w:color="auto"/>
              <w:bottom w:val="single" w:sz="4" w:space="0" w:color="auto"/>
              <w:right w:val="single" w:sz="2" w:space="0" w:color="auto"/>
            </w:tcBorders>
          </w:tcPr>
          <w:p w14:paraId="775286AA" w14:textId="77777777" w:rsidR="00692742" w:rsidRPr="007405CC" w:rsidRDefault="00692742" w:rsidP="00A82F39">
            <w:pPr>
              <w:jc w:val="both"/>
            </w:pPr>
          </w:p>
        </w:tc>
        <w:tc>
          <w:tcPr>
            <w:tcW w:w="137" w:type="pct"/>
            <w:tcBorders>
              <w:top w:val="single" w:sz="4" w:space="0" w:color="auto"/>
              <w:left w:val="single" w:sz="2" w:space="0" w:color="auto"/>
              <w:bottom w:val="single" w:sz="4" w:space="0" w:color="auto"/>
              <w:right w:val="single" w:sz="2" w:space="0" w:color="auto"/>
            </w:tcBorders>
          </w:tcPr>
          <w:p w14:paraId="34052CE8" w14:textId="77777777" w:rsidR="00692742" w:rsidRPr="007405CC" w:rsidRDefault="00692742" w:rsidP="00A82F39">
            <w:pPr>
              <w:jc w:val="both"/>
            </w:pPr>
          </w:p>
        </w:tc>
        <w:tc>
          <w:tcPr>
            <w:tcW w:w="139" w:type="pct"/>
            <w:tcBorders>
              <w:top w:val="single" w:sz="4" w:space="0" w:color="auto"/>
              <w:left w:val="single" w:sz="2" w:space="0" w:color="auto"/>
              <w:bottom w:val="single" w:sz="4" w:space="0" w:color="auto"/>
              <w:right w:val="single" w:sz="2" w:space="0" w:color="auto"/>
            </w:tcBorders>
          </w:tcPr>
          <w:p w14:paraId="45989194" w14:textId="77777777" w:rsidR="00692742" w:rsidRPr="007405CC" w:rsidRDefault="00692742" w:rsidP="00A82F39">
            <w:pPr>
              <w:jc w:val="both"/>
            </w:pPr>
          </w:p>
        </w:tc>
        <w:tc>
          <w:tcPr>
            <w:tcW w:w="1375" w:type="pct"/>
            <w:vMerge/>
            <w:tcBorders>
              <w:left w:val="single" w:sz="2" w:space="0" w:color="auto"/>
              <w:bottom w:val="single" w:sz="4" w:space="0" w:color="auto"/>
              <w:right w:val="single" w:sz="2" w:space="0" w:color="auto"/>
            </w:tcBorders>
          </w:tcPr>
          <w:p w14:paraId="0915B7AE" w14:textId="77777777" w:rsidR="00692742" w:rsidRPr="007405CC" w:rsidRDefault="00692742" w:rsidP="00A82F39">
            <w:pPr>
              <w:jc w:val="both"/>
            </w:pPr>
          </w:p>
        </w:tc>
      </w:tr>
      <w:tr w:rsidR="00692742" w:rsidRPr="007405CC" w14:paraId="7FA190D5" w14:textId="77777777" w:rsidTr="00692742">
        <w:trPr>
          <w:trHeight w:val="547"/>
        </w:trPr>
        <w:tc>
          <w:tcPr>
            <w:tcW w:w="366" w:type="pct"/>
            <w:vMerge w:val="restart"/>
            <w:tcBorders>
              <w:top w:val="single" w:sz="4" w:space="0" w:color="auto"/>
            </w:tcBorders>
            <w:shd w:val="clear" w:color="auto" w:fill="B4C6E7" w:themeFill="accent5" w:themeFillTint="66"/>
            <w:textDirection w:val="btLr"/>
          </w:tcPr>
          <w:p w14:paraId="6E21BF16" w14:textId="77777777" w:rsidR="00692742" w:rsidRPr="007405CC" w:rsidRDefault="00692742" w:rsidP="00A82F39">
            <w:pPr>
              <w:ind w:left="113" w:right="113"/>
              <w:jc w:val="center"/>
            </w:pPr>
            <w:r w:rsidRPr="007405CC">
              <w:rPr>
                <w:b/>
              </w:rPr>
              <w:t>Targeting and diversity of need</w:t>
            </w:r>
          </w:p>
        </w:tc>
        <w:tc>
          <w:tcPr>
            <w:tcW w:w="1009" w:type="pct"/>
            <w:vMerge w:val="restart"/>
            <w:tcBorders>
              <w:top w:val="single" w:sz="4" w:space="0" w:color="auto"/>
            </w:tcBorders>
          </w:tcPr>
          <w:p w14:paraId="1FACB2F1" w14:textId="77777777" w:rsidR="00692742" w:rsidRPr="007405CC" w:rsidRDefault="00692742" w:rsidP="00A82F39">
            <w:r w:rsidRPr="007405CC">
              <w:t>The specific needs, vulnerabilities and capacities of communities and people affected by crisis are identified and assistance is targeted accordingly, taking account of the diversit</w:t>
            </w:r>
            <w:sdt>
              <w:sdtPr>
                <w:tag w:val="goog_rdk_3"/>
                <w:id w:val="-298838527"/>
              </w:sdtPr>
              <w:sdtEndPr/>
              <w:sdtContent/>
            </w:sdt>
            <w:sdt>
              <w:sdtPr>
                <w:tag w:val="goog_rdk_7"/>
                <w:id w:val="1628356567"/>
              </w:sdtPr>
              <w:sdtEndPr/>
              <w:sdtContent/>
            </w:sdt>
            <w:sdt>
              <w:sdtPr>
                <w:tag w:val="goog_rdk_12"/>
                <w:id w:val="-46526512"/>
              </w:sdtPr>
              <w:sdtEndPr/>
              <w:sdtContent/>
            </w:sdt>
            <w:sdt>
              <w:sdtPr>
                <w:tag w:val="goog_rdk_18"/>
                <w:id w:val="-327222844"/>
              </w:sdtPr>
              <w:sdtEndPr/>
              <w:sdtContent/>
            </w:sdt>
            <w:sdt>
              <w:sdtPr>
                <w:tag w:val="goog_rdk_25"/>
                <w:id w:val="1427464570"/>
              </w:sdtPr>
              <w:sdtEndPr/>
              <w:sdtContent/>
            </w:sdt>
            <w:sdt>
              <w:sdtPr>
                <w:tag w:val="goog_rdk_34"/>
                <w:id w:val="-606965655"/>
              </w:sdtPr>
              <w:sdtEndPr/>
              <w:sdtContent/>
            </w:sdt>
            <w:sdt>
              <w:sdtPr>
                <w:tag w:val="goog_rdk_44"/>
                <w:id w:val="-1074119536"/>
              </w:sdtPr>
              <w:sdtEndPr/>
              <w:sdtContent/>
            </w:sdt>
            <w:sdt>
              <w:sdtPr>
                <w:tag w:val="goog_rdk_55"/>
                <w:id w:val="-1020471688"/>
              </w:sdtPr>
              <w:sdtEndPr/>
              <w:sdtContent/>
            </w:sdt>
            <w:sdt>
              <w:sdtPr>
                <w:tag w:val="goog_rdk_68"/>
                <w:id w:val="723651313"/>
              </w:sdtPr>
              <w:sdtEndPr/>
              <w:sdtContent/>
            </w:sdt>
            <w:sdt>
              <w:sdtPr>
                <w:tag w:val="goog_rdk_84"/>
                <w:id w:val="247855670"/>
              </w:sdtPr>
              <w:sdtEndPr/>
              <w:sdtContent/>
            </w:sdt>
            <w:sdt>
              <w:sdtPr>
                <w:tag w:val="goog_rdk_102"/>
                <w:id w:val="1176845967"/>
              </w:sdtPr>
              <w:sdtEndPr/>
              <w:sdtContent/>
            </w:sdt>
            <w:sdt>
              <w:sdtPr>
                <w:tag w:val="goog_rdk_121"/>
                <w:id w:val="1468387541"/>
              </w:sdtPr>
              <w:sdtEndPr/>
              <w:sdtContent/>
            </w:sdt>
            <w:sdt>
              <w:sdtPr>
                <w:tag w:val="goog_rdk_140"/>
                <w:id w:val="-605117817"/>
              </w:sdtPr>
              <w:sdtEndPr/>
              <w:sdtContent/>
            </w:sdt>
            <w:sdt>
              <w:sdtPr>
                <w:tag w:val="goog_rdk_161"/>
                <w:id w:val="2091959797"/>
              </w:sdtPr>
              <w:sdtEndPr/>
              <w:sdtContent/>
            </w:sdt>
            <w:sdt>
              <w:sdtPr>
                <w:tag w:val="goog_rdk_193"/>
                <w:id w:val="-1657292672"/>
              </w:sdtPr>
              <w:sdtEndPr/>
              <w:sdtContent/>
            </w:sdt>
            <w:sdt>
              <w:sdtPr>
                <w:tag w:val="goog_rdk_219"/>
                <w:id w:val="1805573913"/>
              </w:sdtPr>
              <w:sdtEndPr/>
              <w:sdtContent/>
            </w:sdt>
            <w:sdt>
              <w:sdtPr>
                <w:tag w:val="goog_rdk_246"/>
                <w:id w:val="1065524764"/>
              </w:sdtPr>
              <w:sdtEndPr/>
              <w:sdtContent/>
            </w:sdt>
            <w:sdt>
              <w:sdtPr>
                <w:tag w:val="goog_rdk_274"/>
                <w:id w:val="26616250"/>
              </w:sdtPr>
              <w:sdtEndPr/>
              <w:sdtContent/>
            </w:sdt>
            <w:sdt>
              <w:sdtPr>
                <w:tag w:val="goog_rdk_303"/>
                <w:id w:val="567773309"/>
              </w:sdtPr>
              <w:sdtEndPr/>
              <w:sdtContent/>
            </w:sdt>
            <w:sdt>
              <w:sdtPr>
                <w:tag w:val="goog_rdk_334"/>
                <w:id w:val="-2015598790"/>
              </w:sdtPr>
              <w:sdtEndPr/>
              <w:sdtContent/>
            </w:sdt>
            <w:sdt>
              <w:sdtPr>
                <w:tag w:val="goog_rdk_369"/>
                <w:id w:val="2078318045"/>
              </w:sdtPr>
              <w:sdtEndPr/>
              <w:sdtContent/>
            </w:sdt>
            <w:sdt>
              <w:sdtPr>
                <w:tag w:val="goog_rdk_405"/>
                <w:id w:val="2035070316"/>
              </w:sdtPr>
              <w:sdtEndPr/>
              <w:sdtContent/>
            </w:sdt>
            <w:sdt>
              <w:sdtPr>
                <w:tag w:val="goog_rdk_444"/>
                <w:id w:val="1124205300"/>
              </w:sdtPr>
              <w:sdtEndPr/>
              <w:sdtContent/>
            </w:sdt>
            <w:sdt>
              <w:sdtPr>
                <w:tag w:val="goog_rdk_484"/>
                <w:id w:val="-1768304580"/>
              </w:sdtPr>
              <w:sdtEndPr/>
              <w:sdtContent/>
            </w:sdt>
            <w:sdt>
              <w:sdtPr>
                <w:tag w:val="goog_rdk_525"/>
                <w:id w:val="77716606"/>
              </w:sdtPr>
              <w:sdtEndPr/>
              <w:sdtContent/>
            </w:sdt>
            <w:sdt>
              <w:sdtPr>
                <w:tag w:val="goog_rdk_567"/>
                <w:id w:val="1160202146"/>
              </w:sdtPr>
              <w:sdtEndPr/>
              <w:sdtContent/>
            </w:sdt>
            <w:r w:rsidRPr="007405CC">
              <w:t>y within communities including those who may be marginalised or disadvantaged</w:t>
            </w:r>
          </w:p>
        </w:tc>
        <w:tc>
          <w:tcPr>
            <w:tcW w:w="184" w:type="pct"/>
            <w:tcBorders>
              <w:top w:val="single" w:sz="4" w:space="0" w:color="auto"/>
            </w:tcBorders>
          </w:tcPr>
          <w:p w14:paraId="3F599C72" w14:textId="77777777" w:rsidR="00692742" w:rsidRPr="007405CC" w:rsidRDefault="00692742" w:rsidP="00A82F39">
            <w:pPr>
              <w:rPr>
                <w:rStyle w:val="IntenseEmphasis"/>
                <w:i w:val="0"/>
                <w:color w:val="auto"/>
              </w:rPr>
            </w:pPr>
            <w:r w:rsidRPr="007405CC">
              <w:t>2.1</w:t>
            </w:r>
          </w:p>
        </w:tc>
        <w:tc>
          <w:tcPr>
            <w:tcW w:w="1653" w:type="pct"/>
            <w:tcBorders>
              <w:top w:val="single" w:sz="4" w:space="0" w:color="auto"/>
            </w:tcBorders>
          </w:tcPr>
          <w:p w14:paraId="6BD39388" w14:textId="77777777" w:rsidR="00692742" w:rsidRPr="007405CC" w:rsidRDefault="00692742" w:rsidP="00A82F39">
            <w:pPr>
              <w:rPr>
                <w:rStyle w:val="IntenseEmphasis"/>
                <w:i w:val="0"/>
                <w:iCs w:val="0"/>
                <w:color w:val="auto"/>
              </w:rPr>
            </w:pPr>
            <w:r w:rsidRPr="007405CC">
              <w:rPr>
                <w:rStyle w:val="IntenseEmphasis"/>
                <w:i w:val="0"/>
                <w:color w:val="auto"/>
              </w:rPr>
              <w:t xml:space="preserve">Diverse groups are involved in the process of identifying criteria for targeting and selecting programme participants </w:t>
            </w:r>
          </w:p>
        </w:tc>
        <w:tc>
          <w:tcPr>
            <w:tcW w:w="137" w:type="pct"/>
            <w:tcBorders>
              <w:top w:val="single" w:sz="4" w:space="0" w:color="auto"/>
            </w:tcBorders>
          </w:tcPr>
          <w:p w14:paraId="2ECFCB9B" w14:textId="77777777" w:rsidR="00692742" w:rsidRPr="007405CC" w:rsidRDefault="00692742" w:rsidP="00A82F39">
            <w:pPr>
              <w:rPr>
                <w:rStyle w:val="IntenseEmphasis"/>
                <w:i w:val="0"/>
                <w:color w:val="auto"/>
              </w:rPr>
            </w:pPr>
          </w:p>
        </w:tc>
        <w:tc>
          <w:tcPr>
            <w:tcW w:w="137" w:type="pct"/>
            <w:tcBorders>
              <w:top w:val="single" w:sz="4" w:space="0" w:color="auto"/>
            </w:tcBorders>
          </w:tcPr>
          <w:p w14:paraId="74C2D53E" w14:textId="77777777" w:rsidR="00692742" w:rsidRPr="007405CC" w:rsidRDefault="00692742" w:rsidP="00A82F39">
            <w:pPr>
              <w:rPr>
                <w:rStyle w:val="IntenseEmphasis"/>
                <w:i w:val="0"/>
                <w:color w:val="auto"/>
              </w:rPr>
            </w:pPr>
          </w:p>
        </w:tc>
        <w:tc>
          <w:tcPr>
            <w:tcW w:w="139" w:type="pct"/>
            <w:tcBorders>
              <w:top w:val="single" w:sz="4" w:space="0" w:color="auto"/>
            </w:tcBorders>
          </w:tcPr>
          <w:p w14:paraId="717BA6DA" w14:textId="77777777" w:rsidR="00692742" w:rsidRPr="007405CC" w:rsidRDefault="00692742" w:rsidP="00A82F39">
            <w:pPr>
              <w:rPr>
                <w:rStyle w:val="IntenseEmphasis"/>
                <w:i w:val="0"/>
                <w:color w:val="auto"/>
              </w:rPr>
            </w:pPr>
          </w:p>
        </w:tc>
        <w:tc>
          <w:tcPr>
            <w:tcW w:w="1375" w:type="pct"/>
            <w:vMerge w:val="restart"/>
            <w:tcBorders>
              <w:top w:val="single" w:sz="4" w:space="0" w:color="auto"/>
            </w:tcBorders>
          </w:tcPr>
          <w:p w14:paraId="2FBCF8CD" w14:textId="77777777" w:rsidR="00692742" w:rsidRPr="007405CC" w:rsidRDefault="00692742" w:rsidP="00A82F39">
            <w:pPr>
              <w:rPr>
                <w:rStyle w:val="IntenseEmphasis"/>
                <w:i w:val="0"/>
                <w:color w:val="auto"/>
              </w:rPr>
            </w:pPr>
          </w:p>
        </w:tc>
      </w:tr>
      <w:tr w:rsidR="00692742" w:rsidRPr="007405CC" w14:paraId="4BE68619" w14:textId="77777777" w:rsidTr="00692742">
        <w:trPr>
          <w:trHeight w:val="502"/>
        </w:trPr>
        <w:tc>
          <w:tcPr>
            <w:tcW w:w="366" w:type="pct"/>
            <w:vMerge/>
            <w:shd w:val="clear" w:color="auto" w:fill="B4C6E7" w:themeFill="accent5" w:themeFillTint="66"/>
          </w:tcPr>
          <w:p w14:paraId="743E3CB4" w14:textId="77777777" w:rsidR="00692742" w:rsidRPr="007405CC" w:rsidRDefault="00692742" w:rsidP="00A82F39">
            <w:pPr>
              <w:jc w:val="center"/>
            </w:pPr>
          </w:p>
        </w:tc>
        <w:tc>
          <w:tcPr>
            <w:tcW w:w="1009" w:type="pct"/>
            <w:vMerge/>
          </w:tcPr>
          <w:p w14:paraId="12ABB304" w14:textId="77777777" w:rsidR="00692742" w:rsidRPr="007405CC" w:rsidRDefault="00692742" w:rsidP="00A82F39"/>
        </w:tc>
        <w:tc>
          <w:tcPr>
            <w:tcW w:w="184" w:type="pct"/>
          </w:tcPr>
          <w:p w14:paraId="5FFF4A09" w14:textId="77777777" w:rsidR="00692742" w:rsidRPr="007405CC" w:rsidRDefault="00692742" w:rsidP="00A82F39">
            <w:pPr>
              <w:rPr>
                <w:rStyle w:val="IntenseEmphasis"/>
                <w:i w:val="0"/>
                <w:color w:val="auto"/>
              </w:rPr>
            </w:pPr>
            <w:r w:rsidRPr="007405CC">
              <w:t>2.2</w:t>
            </w:r>
          </w:p>
        </w:tc>
        <w:tc>
          <w:tcPr>
            <w:tcW w:w="1653" w:type="pct"/>
          </w:tcPr>
          <w:p w14:paraId="5FC83434" w14:textId="77777777" w:rsidR="00692742" w:rsidRPr="007405CC" w:rsidRDefault="00692742" w:rsidP="00A82F39">
            <w:pPr>
              <w:rPr>
                <w:rStyle w:val="IntenseEmphasis"/>
                <w:i w:val="0"/>
                <w:iCs w:val="0"/>
                <w:color w:val="auto"/>
              </w:rPr>
            </w:pPr>
            <w:r w:rsidRPr="007405CC">
              <w:t>Programmes are designed and adapted in line with local capacities to meet the different needs of diverse groups.</w:t>
            </w:r>
          </w:p>
        </w:tc>
        <w:tc>
          <w:tcPr>
            <w:tcW w:w="137" w:type="pct"/>
          </w:tcPr>
          <w:p w14:paraId="1E878F2D" w14:textId="77777777" w:rsidR="00692742" w:rsidRPr="007405CC" w:rsidRDefault="00692742" w:rsidP="00A82F39"/>
        </w:tc>
        <w:tc>
          <w:tcPr>
            <w:tcW w:w="137" w:type="pct"/>
          </w:tcPr>
          <w:p w14:paraId="518C747C" w14:textId="77777777" w:rsidR="00692742" w:rsidRPr="007405CC" w:rsidRDefault="00692742" w:rsidP="00A82F39"/>
        </w:tc>
        <w:tc>
          <w:tcPr>
            <w:tcW w:w="139" w:type="pct"/>
          </w:tcPr>
          <w:p w14:paraId="145D894C" w14:textId="77777777" w:rsidR="00692742" w:rsidRPr="007405CC" w:rsidRDefault="00692742" w:rsidP="00A82F39"/>
        </w:tc>
        <w:tc>
          <w:tcPr>
            <w:tcW w:w="1375" w:type="pct"/>
            <w:vMerge/>
          </w:tcPr>
          <w:p w14:paraId="6368F0B0" w14:textId="77777777" w:rsidR="00692742" w:rsidRPr="007405CC" w:rsidRDefault="00692742" w:rsidP="00A82F39"/>
        </w:tc>
      </w:tr>
      <w:tr w:rsidR="00692742" w:rsidRPr="007405CC" w14:paraId="2EC70E8D" w14:textId="77777777" w:rsidTr="00692742">
        <w:trPr>
          <w:trHeight w:val="533"/>
        </w:trPr>
        <w:tc>
          <w:tcPr>
            <w:tcW w:w="366" w:type="pct"/>
            <w:vMerge/>
            <w:shd w:val="clear" w:color="auto" w:fill="B4C6E7" w:themeFill="accent5" w:themeFillTint="66"/>
          </w:tcPr>
          <w:p w14:paraId="65B35814" w14:textId="77777777" w:rsidR="00692742" w:rsidRPr="007405CC" w:rsidRDefault="00692742" w:rsidP="00A82F39">
            <w:pPr>
              <w:jc w:val="center"/>
            </w:pPr>
          </w:p>
        </w:tc>
        <w:tc>
          <w:tcPr>
            <w:tcW w:w="1009" w:type="pct"/>
            <w:vMerge/>
          </w:tcPr>
          <w:p w14:paraId="2C46DFCB" w14:textId="77777777" w:rsidR="00692742" w:rsidRPr="007405CC" w:rsidRDefault="00692742" w:rsidP="00A82F39">
            <w:pPr>
              <w:jc w:val="both"/>
            </w:pPr>
          </w:p>
        </w:tc>
        <w:tc>
          <w:tcPr>
            <w:tcW w:w="184" w:type="pct"/>
          </w:tcPr>
          <w:p w14:paraId="36043122" w14:textId="77777777" w:rsidR="00692742" w:rsidRPr="007405CC" w:rsidRDefault="00692742" w:rsidP="00A82F39">
            <w:pPr>
              <w:jc w:val="both"/>
              <w:rPr>
                <w:rStyle w:val="IntenseEmphasis"/>
                <w:i w:val="0"/>
                <w:iCs w:val="0"/>
                <w:color w:val="auto"/>
              </w:rPr>
            </w:pPr>
            <w:r w:rsidRPr="007405CC">
              <w:t>2.3</w:t>
            </w:r>
          </w:p>
        </w:tc>
        <w:tc>
          <w:tcPr>
            <w:tcW w:w="1653" w:type="pct"/>
          </w:tcPr>
          <w:p w14:paraId="59DDBCA4" w14:textId="77777777" w:rsidR="00692742" w:rsidRPr="007405CC" w:rsidRDefault="00692742" w:rsidP="00A82F39">
            <w:pPr>
              <w:jc w:val="both"/>
              <w:rPr>
                <w:rStyle w:val="IntenseEmphasis"/>
                <w:i w:val="0"/>
                <w:iCs w:val="0"/>
                <w:color w:val="auto"/>
              </w:rPr>
            </w:pPr>
            <w:r w:rsidRPr="007405CC">
              <w:t xml:space="preserve">Programmes are adapted in response to the protection analysis to minimise unintended negative effects. </w:t>
            </w:r>
          </w:p>
        </w:tc>
        <w:tc>
          <w:tcPr>
            <w:tcW w:w="137" w:type="pct"/>
          </w:tcPr>
          <w:p w14:paraId="2A9AD0DF" w14:textId="77777777" w:rsidR="00692742" w:rsidRPr="007405CC" w:rsidRDefault="00692742" w:rsidP="00A82F39">
            <w:pPr>
              <w:jc w:val="both"/>
            </w:pPr>
          </w:p>
        </w:tc>
        <w:tc>
          <w:tcPr>
            <w:tcW w:w="137" w:type="pct"/>
          </w:tcPr>
          <w:p w14:paraId="104BC711" w14:textId="77777777" w:rsidR="00692742" w:rsidRPr="007405CC" w:rsidRDefault="00692742" w:rsidP="00A82F39">
            <w:pPr>
              <w:jc w:val="both"/>
            </w:pPr>
          </w:p>
        </w:tc>
        <w:tc>
          <w:tcPr>
            <w:tcW w:w="139" w:type="pct"/>
          </w:tcPr>
          <w:p w14:paraId="462098AA" w14:textId="77777777" w:rsidR="00692742" w:rsidRPr="007405CC" w:rsidRDefault="00692742" w:rsidP="00A82F39">
            <w:pPr>
              <w:jc w:val="both"/>
            </w:pPr>
          </w:p>
        </w:tc>
        <w:tc>
          <w:tcPr>
            <w:tcW w:w="1375" w:type="pct"/>
            <w:vMerge/>
          </w:tcPr>
          <w:p w14:paraId="6B8D8227" w14:textId="77777777" w:rsidR="00692742" w:rsidRPr="007405CC" w:rsidRDefault="00692742" w:rsidP="00A82F39">
            <w:pPr>
              <w:jc w:val="both"/>
            </w:pPr>
          </w:p>
        </w:tc>
      </w:tr>
      <w:tr w:rsidR="00692742" w:rsidRPr="007405CC" w14:paraId="4F124905" w14:textId="77777777" w:rsidTr="00692742">
        <w:trPr>
          <w:trHeight w:val="533"/>
        </w:trPr>
        <w:tc>
          <w:tcPr>
            <w:tcW w:w="366" w:type="pct"/>
            <w:vMerge/>
            <w:shd w:val="clear" w:color="auto" w:fill="B4C6E7" w:themeFill="accent5" w:themeFillTint="66"/>
          </w:tcPr>
          <w:p w14:paraId="2585FEC8" w14:textId="77777777" w:rsidR="00692742" w:rsidRPr="007405CC" w:rsidRDefault="00692742" w:rsidP="00A82F39">
            <w:pPr>
              <w:jc w:val="center"/>
            </w:pPr>
          </w:p>
        </w:tc>
        <w:tc>
          <w:tcPr>
            <w:tcW w:w="1009" w:type="pct"/>
            <w:vMerge/>
          </w:tcPr>
          <w:p w14:paraId="208C040B" w14:textId="77777777" w:rsidR="00692742" w:rsidRPr="007405CC" w:rsidRDefault="00692742" w:rsidP="00A82F39"/>
        </w:tc>
        <w:tc>
          <w:tcPr>
            <w:tcW w:w="184" w:type="pct"/>
          </w:tcPr>
          <w:p w14:paraId="3683D51E" w14:textId="77777777" w:rsidR="00692742" w:rsidRPr="007405CC" w:rsidRDefault="00692742" w:rsidP="00A82F39">
            <w:r w:rsidRPr="007405CC">
              <w:t>2.4</w:t>
            </w:r>
          </w:p>
        </w:tc>
        <w:tc>
          <w:tcPr>
            <w:tcW w:w="1653" w:type="pct"/>
          </w:tcPr>
          <w:p w14:paraId="7A939F6F" w14:textId="77777777" w:rsidR="00692742" w:rsidRPr="007405CC" w:rsidRDefault="00692742" w:rsidP="00A82F39">
            <w:r w:rsidRPr="007405CC">
              <w:t xml:space="preserve">Programmes are designed to promote responsible interaction with the environment  </w:t>
            </w:r>
          </w:p>
        </w:tc>
        <w:tc>
          <w:tcPr>
            <w:tcW w:w="137" w:type="pct"/>
          </w:tcPr>
          <w:p w14:paraId="0C5866BB" w14:textId="77777777" w:rsidR="00692742" w:rsidRPr="007405CC" w:rsidRDefault="00692742" w:rsidP="00A82F39"/>
        </w:tc>
        <w:tc>
          <w:tcPr>
            <w:tcW w:w="137" w:type="pct"/>
          </w:tcPr>
          <w:p w14:paraId="3669BBB9" w14:textId="77777777" w:rsidR="00692742" w:rsidRPr="007405CC" w:rsidRDefault="00692742" w:rsidP="00A82F39"/>
        </w:tc>
        <w:tc>
          <w:tcPr>
            <w:tcW w:w="139" w:type="pct"/>
          </w:tcPr>
          <w:p w14:paraId="11536CFF" w14:textId="77777777" w:rsidR="00692742" w:rsidRPr="007405CC" w:rsidRDefault="00692742" w:rsidP="00A82F39"/>
        </w:tc>
        <w:tc>
          <w:tcPr>
            <w:tcW w:w="1375" w:type="pct"/>
            <w:vMerge/>
          </w:tcPr>
          <w:p w14:paraId="48891C5F" w14:textId="77777777" w:rsidR="00692742" w:rsidRPr="007405CC" w:rsidRDefault="00692742" w:rsidP="00A82F39"/>
        </w:tc>
      </w:tr>
      <w:tr w:rsidR="00692742" w:rsidRPr="007405CC" w14:paraId="777AA173" w14:textId="77777777" w:rsidTr="00692742">
        <w:trPr>
          <w:trHeight w:val="739"/>
        </w:trPr>
        <w:tc>
          <w:tcPr>
            <w:tcW w:w="366" w:type="pct"/>
            <w:vMerge w:val="restart"/>
            <w:tcBorders>
              <w:top w:val="single" w:sz="4" w:space="0" w:color="auto"/>
            </w:tcBorders>
            <w:shd w:val="clear" w:color="auto" w:fill="B4C6E7" w:themeFill="accent5" w:themeFillTint="66"/>
            <w:textDirection w:val="btLr"/>
          </w:tcPr>
          <w:p w14:paraId="0B881CDC" w14:textId="77777777" w:rsidR="00692742" w:rsidRPr="007405CC" w:rsidRDefault="00692742" w:rsidP="00A82F39">
            <w:pPr>
              <w:ind w:left="113" w:right="113"/>
              <w:jc w:val="center"/>
              <w:rPr>
                <w:b/>
              </w:rPr>
            </w:pPr>
            <w:r w:rsidRPr="007405CC">
              <w:rPr>
                <w:b/>
              </w:rPr>
              <w:t xml:space="preserve">Information sharing </w:t>
            </w:r>
          </w:p>
          <w:p w14:paraId="7FC7E7CE" w14:textId="77777777" w:rsidR="00692742" w:rsidRPr="007405CC" w:rsidRDefault="00692742" w:rsidP="00A82F39">
            <w:pPr>
              <w:ind w:left="113" w:right="113"/>
              <w:jc w:val="center"/>
            </w:pPr>
          </w:p>
        </w:tc>
        <w:tc>
          <w:tcPr>
            <w:tcW w:w="1009" w:type="pct"/>
            <w:vMerge w:val="restart"/>
            <w:tcBorders>
              <w:top w:val="single" w:sz="4" w:space="0" w:color="auto"/>
            </w:tcBorders>
          </w:tcPr>
          <w:p w14:paraId="3314B968" w14:textId="77777777" w:rsidR="00692742" w:rsidRPr="007405CC" w:rsidRDefault="00692742" w:rsidP="00A82F39">
            <w:r w:rsidRPr="007405CC">
              <w:t>Communities and people affected by the crisis are informed of their rights and entitlements and have access to accurate and timely information</w:t>
            </w:r>
          </w:p>
        </w:tc>
        <w:tc>
          <w:tcPr>
            <w:tcW w:w="184" w:type="pct"/>
            <w:tcBorders>
              <w:top w:val="single" w:sz="4" w:space="0" w:color="auto"/>
            </w:tcBorders>
          </w:tcPr>
          <w:p w14:paraId="3D199017" w14:textId="77777777" w:rsidR="00692742" w:rsidRPr="007405CC" w:rsidRDefault="00692742" w:rsidP="00A82F39">
            <w:pPr>
              <w:rPr>
                <w:rStyle w:val="IntenseEmphasis"/>
                <w:b/>
                <w:i w:val="0"/>
                <w:color w:val="auto"/>
              </w:rPr>
            </w:pPr>
            <w:r w:rsidRPr="007405CC">
              <w:t>3.1</w:t>
            </w:r>
          </w:p>
        </w:tc>
        <w:tc>
          <w:tcPr>
            <w:tcW w:w="1653" w:type="pct"/>
            <w:tcBorders>
              <w:top w:val="single" w:sz="4" w:space="0" w:color="auto"/>
            </w:tcBorders>
          </w:tcPr>
          <w:p w14:paraId="18B99CDF" w14:textId="77777777" w:rsidR="00692742" w:rsidRPr="007405CC" w:rsidRDefault="00692742" w:rsidP="00A82F39">
            <w:pPr>
              <w:rPr>
                <w:rStyle w:val="IntenseEmphasis"/>
                <w:b/>
                <w:i w:val="0"/>
                <w:color w:val="auto"/>
              </w:rPr>
            </w:pPr>
            <w:r w:rsidRPr="007405CC">
              <w:t>Diverse groups understand the role of the organisation and its work, including what services are available to them</w:t>
            </w:r>
          </w:p>
        </w:tc>
        <w:tc>
          <w:tcPr>
            <w:tcW w:w="137" w:type="pct"/>
            <w:tcBorders>
              <w:top w:val="single" w:sz="4" w:space="0" w:color="auto"/>
            </w:tcBorders>
          </w:tcPr>
          <w:p w14:paraId="23C3DAAD" w14:textId="77777777" w:rsidR="00692742" w:rsidRPr="007405CC" w:rsidRDefault="00692742" w:rsidP="00A82F39"/>
        </w:tc>
        <w:tc>
          <w:tcPr>
            <w:tcW w:w="137" w:type="pct"/>
            <w:tcBorders>
              <w:top w:val="single" w:sz="4" w:space="0" w:color="auto"/>
            </w:tcBorders>
          </w:tcPr>
          <w:p w14:paraId="2BA8D326" w14:textId="77777777" w:rsidR="00692742" w:rsidRPr="007405CC" w:rsidRDefault="00692742" w:rsidP="00A82F39"/>
        </w:tc>
        <w:tc>
          <w:tcPr>
            <w:tcW w:w="139" w:type="pct"/>
            <w:tcBorders>
              <w:top w:val="single" w:sz="4" w:space="0" w:color="auto"/>
            </w:tcBorders>
          </w:tcPr>
          <w:p w14:paraId="06B92A68" w14:textId="77777777" w:rsidR="00692742" w:rsidRPr="007405CC" w:rsidRDefault="00692742" w:rsidP="00A82F39"/>
        </w:tc>
        <w:tc>
          <w:tcPr>
            <w:tcW w:w="1375" w:type="pct"/>
            <w:vMerge w:val="restart"/>
            <w:tcBorders>
              <w:top w:val="single" w:sz="4" w:space="0" w:color="auto"/>
            </w:tcBorders>
          </w:tcPr>
          <w:p w14:paraId="089C83D8" w14:textId="77777777" w:rsidR="00692742" w:rsidRPr="007405CC" w:rsidRDefault="00692742" w:rsidP="00A82F39"/>
        </w:tc>
      </w:tr>
      <w:tr w:rsidR="00692742" w:rsidRPr="007405CC" w14:paraId="477BFD38" w14:textId="77777777" w:rsidTr="00692742">
        <w:trPr>
          <w:trHeight w:val="649"/>
        </w:trPr>
        <w:tc>
          <w:tcPr>
            <w:tcW w:w="366" w:type="pct"/>
            <w:vMerge/>
            <w:shd w:val="clear" w:color="auto" w:fill="B4C6E7" w:themeFill="accent5" w:themeFillTint="66"/>
          </w:tcPr>
          <w:p w14:paraId="3690AA85" w14:textId="77777777" w:rsidR="00692742" w:rsidRPr="007405CC" w:rsidRDefault="00692742" w:rsidP="00A82F39">
            <w:pPr>
              <w:jc w:val="center"/>
            </w:pPr>
          </w:p>
        </w:tc>
        <w:tc>
          <w:tcPr>
            <w:tcW w:w="1009" w:type="pct"/>
            <w:vMerge/>
          </w:tcPr>
          <w:p w14:paraId="66EA7FF7" w14:textId="77777777" w:rsidR="00692742" w:rsidRPr="007405CC" w:rsidRDefault="00692742" w:rsidP="00A82F39">
            <w:pPr>
              <w:jc w:val="both"/>
            </w:pPr>
          </w:p>
        </w:tc>
        <w:tc>
          <w:tcPr>
            <w:tcW w:w="184" w:type="pct"/>
          </w:tcPr>
          <w:p w14:paraId="4D3C03CA" w14:textId="77777777" w:rsidR="00692742" w:rsidRPr="007405CC" w:rsidRDefault="00692742" w:rsidP="00A82F39">
            <w:pPr>
              <w:jc w:val="both"/>
              <w:rPr>
                <w:rStyle w:val="IntenseEmphasis"/>
                <w:b/>
                <w:i w:val="0"/>
                <w:color w:val="auto"/>
              </w:rPr>
            </w:pPr>
            <w:r w:rsidRPr="007405CC">
              <w:t>3.2</w:t>
            </w:r>
          </w:p>
        </w:tc>
        <w:tc>
          <w:tcPr>
            <w:tcW w:w="1653" w:type="pct"/>
          </w:tcPr>
          <w:p w14:paraId="126A4D27" w14:textId="77777777" w:rsidR="00692742" w:rsidRPr="007405CC" w:rsidRDefault="00692742" w:rsidP="00A82F39">
            <w:pPr>
              <w:jc w:val="both"/>
              <w:rPr>
                <w:rStyle w:val="IntenseEmphasis"/>
                <w:b/>
                <w:i w:val="0"/>
                <w:color w:val="auto"/>
              </w:rPr>
            </w:pPr>
            <w:r w:rsidRPr="007405CC">
              <w:t xml:space="preserve">Staff share information through a range of communication methods (formats, language and media) that are appropriate to the needs of the </w:t>
            </w:r>
            <w:r w:rsidRPr="007405CC">
              <w:lastRenderedPageBreak/>
              <w:t>community, especially the most vulnerable and marginalised groups.</w:t>
            </w:r>
          </w:p>
        </w:tc>
        <w:tc>
          <w:tcPr>
            <w:tcW w:w="137" w:type="pct"/>
          </w:tcPr>
          <w:p w14:paraId="131E92CF" w14:textId="77777777" w:rsidR="00692742" w:rsidRPr="007405CC" w:rsidRDefault="00692742" w:rsidP="00A82F39">
            <w:pPr>
              <w:jc w:val="both"/>
            </w:pPr>
          </w:p>
        </w:tc>
        <w:tc>
          <w:tcPr>
            <w:tcW w:w="137" w:type="pct"/>
          </w:tcPr>
          <w:p w14:paraId="16F2C72C" w14:textId="77777777" w:rsidR="00692742" w:rsidRPr="007405CC" w:rsidRDefault="00692742" w:rsidP="00A82F39">
            <w:pPr>
              <w:jc w:val="both"/>
            </w:pPr>
          </w:p>
        </w:tc>
        <w:tc>
          <w:tcPr>
            <w:tcW w:w="139" w:type="pct"/>
          </w:tcPr>
          <w:p w14:paraId="7ACFB0C2" w14:textId="77777777" w:rsidR="00692742" w:rsidRPr="007405CC" w:rsidRDefault="00692742" w:rsidP="00A82F39">
            <w:pPr>
              <w:jc w:val="both"/>
            </w:pPr>
          </w:p>
        </w:tc>
        <w:tc>
          <w:tcPr>
            <w:tcW w:w="1375" w:type="pct"/>
            <w:vMerge/>
          </w:tcPr>
          <w:p w14:paraId="0CBCF126" w14:textId="77777777" w:rsidR="00692742" w:rsidRPr="007405CC" w:rsidRDefault="00692742" w:rsidP="00A82F39">
            <w:pPr>
              <w:jc w:val="both"/>
            </w:pPr>
          </w:p>
        </w:tc>
      </w:tr>
      <w:tr w:rsidR="00692742" w:rsidRPr="007405CC" w14:paraId="4305BF8C" w14:textId="77777777" w:rsidTr="00692742">
        <w:trPr>
          <w:trHeight w:val="649"/>
        </w:trPr>
        <w:tc>
          <w:tcPr>
            <w:tcW w:w="366" w:type="pct"/>
            <w:vMerge/>
            <w:tcBorders>
              <w:bottom w:val="single" w:sz="4" w:space="0" w:color="auto"/>
            </w:tcBorders>
            <w:shd w:val="clear" w:color="auto" w:fill="B4C6E7" w:themeFill="accent5" w:themeFillTint="66"/>
          </w:tcPr>
          <w:p w14:paraId="7AAE32F1" w14:textId="77777777" w:rsidR="00692742" w:rsidRPr="007405CC" w:rsidRDefault="00692742" w:rsidP="00A82F39">
            <w:pPr>
              <w:jc w:val="center"/>
            </w:pPr>
          </w:p>
        </w:tc>
        <w:tc>
          <w:tcPr>
            <w:tcW w:w="1009" w:type="pct"/>
            <w:vMerge/>
            <w:tcBorders>
              <w:bottom w:val="single" w:sz="4" w:space="0" w:color="auto"/>
            </w:tcBorders>
          </w:tcPr>
          <w:p w14:paraId="07E55372" w14:textId="77777777" w:rsidR="00692742" w:rsidRPr="007405CC" w:rsidRDefault="00692742" w:rsidP="00A82F39"/>
        </w:tc>
        <w:tc>
          <w:tcPr>
            <w:tcW w:w="184" w:type="pct"/>
            <w:tcBorders>
              <w:bottom w:val="single" w:sz="4" w:space="0" w:color="auto"/>
            </w:tcBorders>
          </w:tcPr>
          <w:p w14:paraId="03BEF4B0" w14:textId="77777777" w:rsidR="00692742" w:rsidRPr="007405CC" w:rsidRDefault="00692742" w:rsidP="00A82F39">
            <w:pPr>
              <w:rPr>
                <w:rStyle w:val="IntenseEmphasis"/>
                <w:b/>
                <w:i w:val="0"/>
                <w:color w:val="auto"/>
              </w:rPr>
            </w:pPr>
            <w:r w:rsidRPr="007405CC">
              <w:t>3.3</w:t>
            </w:r>
          </w:p>
        </w:tc>
        <w:tc>
          <w:tcPr>
            <w:tcW w:w="1653" w:type="pct"/>
            <w:tcBorders>
              <w:bottom w:val="single" w:sz="4" w:space="0" w:color="auto"/>
            </w:tcBorders>
          </w:tcPr>
          <w:p w14:paraId="4FBDC739" w14:textId="77777777" w:rsidR="00692742" w:rsidRPr="007405CC" w:rsidRDefault="00692742" w:rsidP="00A82F39">
            <w:pPr>
              <w:rPr>
                <w:rStyle w:val="IntenseEmphasis"/>
                <w:b/>
                <w:i w:val="0"/>
                <w:color w:val="auto"/>
              </w:rPr>
            </w:pPr>
            <w:r w:rsidRPr="007405CC">
              <w:t>Community members receive information, so they understand what they can expect in terms of behaviour of staff and partners</w:t>
            </w:r>
          </w:p>
        </w:tc>
        <w:tc>
          <w:tcPr>
            <w:tcW w:w="137" w:type="pct"/>
            <w:tcBorders>
              <w:bottom w:val="single" w:sz="4" w:space="0" w:color="auto"/>
            </w:tcBorders>
          </w:tcPr>
          <w:p w14:paraId="3E90B3E4" w14:textId="77777777" w:rsidR="00692742" w:rsidRPr="007405CC" w:rsidRDefault="00692742" w:rsidP="00A82F39"/>
        </w:tc>
        <w:tc>
          <w:tcPr>
            <w:tcW w:w="137" w:type="pct"/>
            <w:tcBorders>
              <w:bottom w:val="single" w:sz="4" w:space="0" w:color="auto"/>
            </w:tcBorders>
          </w:tcPr>
          <w:p w14:paraId="50521808" w14:textId="77777777" w:rsidR="00692742" w:rsidRPr="007405CC" w:rsidRDefault="00692742" w:rsidP="00A82F39"/>
        </w:tc>
        <w:tc>
          <w:tcPr>
            <w:tcW w:w="139" w:type="pct"/>
            <w:tcBorders>
              <w:bottom w:val="single" w:sz="4" w:space="0" w:color="auto"/>
            </w:tcBorders>
          </w:tcPr>
          <w:p w14:paraId="7870BB73" w14:textId="77777777" w:rsidR="00692742" w:rsidRPr="007405CC" w:rsidRDefault="00692742" w:rsidP="00A82F39"/>
        </w:tc>
        <w:tc>
          <w:tcPr>
            <w:tcW w:w="1375" w:type="pct"/>
            <w:vMerge/>
          </w:tcPr>
          <w:p w14:paraId="17D43519" w14:textId="77777777" w:rsidR="00692742" w:rsidRPr="007405CC" w:rsidRDefault="00692742" w:rsidP="00A82F39"/>
        </w:tc>
      </w:tr>
      <w:tr w:rsidR="00692742" w:rsidRPr="007405CC" w14:paraId="6D48B590" w14:textId="77777777" w:rsidTr="00692742">
        <w:trPr>
          <w:trHeight w:val="649"/>
        </w:trPr>
        <w:tc>
          <w:tcPr>
            <w:tcW w:w="366" w:type="pct"/>
            <w:vMerge/>
            <w:tcBorders>
              <w:top w:val="single" w:sz="4" w:space="0" w:color="auto"/>
              <w:bottom w:val="single" w:sz="4" w:space="0" w:color="auto"/>
            </w:tcBorders>
            <w:shd w:val="clear" w:color="auto" w:fill="B4C6E7" w:themeFill="accent5" w:themeFillTint="66"/>
          </w:tcPr>
          <w:p w14:paraId="4E9231EE" w14:textId="77777777" w:rsidR="00692742" w:rsidRPr="007405CC" w:rsidRDefault="00692742" w:rsidP="00A82F39">
            <w:pPr>
              <w:jc w:val="center"/>
            </w:pPr>
          </w:p>
        </w:tc>
        <w:tc>
          <w:tcPr>
            <w:tcW w:w="1009" w:type="pct"/>
            <w:vMerge/>
            <w:tcBorders>
              <w:top w:val="single" w:sz="4" w:space="0" w:color="auto"/>
              <w:bottom w:val="single" w:sz="4" w:space="0" w:color="auto"/>
            </w:tcBorders>
          </w:tcPr>
          <w:p w14:paraId="599249A8" w14:textId="77777777" w:rsidR="00692742" w:rsidRPr="007405CC" w:rsidRDefault="00692742" w:rsidP="00A82F39">
            <w:pPr>
              <w:rPr>
                <w:iCs/>
              </w:rPr>
            </w:pPr>
          </w:p>
        </w:tc>
        <w:tc>
          <w:tcPr>
            <w:tcW w:w="184" w:type="pct"/>
            <w:tcBorders>
              <w:top w:val="single" w:sz="4" w:space="0" w:color="auto"/>
              <w:left w:val="single" w:sz="2" w:space="0" w:color="auto"/>
              <w:bottom w:val="single" w:sz="4" w:space="0" w:color="auto"/>
              <w:right w:val="single" w:sz="2" w:space="0" w:color="auto"/>
            </w:tcBorders>
          </w:tcPr>
          <w:p w14:paraId="5C2095D6" w14:textId="77777777" w:rsidR="00692742" w:rsidRPr="007405CC" w:rsidRDefault="00692742" w:rsidP="00A82F39">
            <w:pPr>
              <w:rPr>
                <w:iCs/>
              </w:rPr>
            </w:pPr>
            <w:r w:rsidRPr="007405CC">
              <w:rPr>
                <w:iCs/>
              </w:rPr>
              <w:t>3</w:t>
            </w:r>
            <w:r w:rsidRPr="007405CC">
              <w:rPr>
                <w:i/>
                <w:iCs/>
              </w:rPr>
              <w:t>.</w:t>
            </w:r>
            <w:r w:rsidRPr="007405CC">
              <w:rPr>
                <w:iCs/>
              </w:rPr>
              <w:t>4</w:t>
            </w:r>
          </w:p>
        </w:tc>
        <w:tc>
          <w:tcPr>
            <w:tcW w:w="1653" w:type="pct"/>
            <w:tcBorders>
              <w:top w:val="single" w:sz="4" w:space="0" w:color="auto"/>
              <w:left w:val="single" w:sz="2" w:space="0" w:color="auto"/>
              <w:bottom w:val="single" w:sz="4" w:space="0" w:color="auto"/>
              <w:right w:val="single" w:sz="2" w:space="0" w:color="auto"/>
            </w:tcBorders>
          </w:tcPr>
          <w:p w14:paraId="69210A7B" w14:textId="77777777" w:rsidR="00692742" w:rsidRPr="007405CC" w:rsidRDefault="00692742" w:rsidP="00A82F39">
            <w:pPr>
              <w:rPr>
                <w:rStyle w:val="IntenseEmphasis"/>
                <w:b/>
                <w:bCs/>
                <w:i w:val="0"/>
                <w:iCs w:val="0"/>
                <w:color w:val="auto"/>
              </w:rPr>
            </w:pPr>
            <w:r w:rsidRPr="007405CC">
              <w:rPr>
                <w:rStyle w:val="IntenseEmphasis"/>
                <w:bCs/>
                <w:i w:val="0"/>
                <w:iCs w:val="0"/>
                <w:color w:val="auto"/>
              </w:rPr>
              <w:t>When collecting communications material (photos a</w:t>
            </w:r>
            <w:r w:rsidRPr="007405CC">
              <w:rPr>
                <w:rStyle w:val="IntenseEmphasis"/>
                <w:bCs/>
                <w:i w:val="0"/>
                <w:color w:val="auto"/>
              </w:rPr>
              <w:t>nd/</w:t>
            </w:r>
            <w:r w:rsidRPr="007405CC">
              <w:rPr>
                <w:rStyle w:val="IntenseEmphasis"/>
                <w:bCs/>
                <w:i w:val="0"/>
                <w:iCs w:val="0"/>
                <w:color w:val="auto"/>
              </w:rPr>
              <w:t xml:space="preserve">or stories) staff prioritise safety and dignity of community members, ensuring their </w:t>
            </w:r>
            <w:r w:rsidRPr="007405CC">
              <w:rPr>
                <w:rStyle w:val="IntenseEmphasis"/>
                <w:bCs/>
                <w:i w:val="0"/>
                <w:color w:val="auto"/>
              </w:rPr>
              <w:t>full</w:t>
            </w:r>
            <w:r w:rsidRPr="007405CC">
              <w:t xml:space="preserve"> understanding, participation and permission </w:t>
            </w:r>
          </w:p>
        </w:tc>
        <w:tc>
          <w:tcPr>
            <w:tcW w:w="137" w:type="pct"/>
            <w:tcBorders>
              <w:top w:val="single" w:sz="4" w:space="0" w:color="auto"/>
              <w:left w:val="single" w:sz="2" w:space="0" w:color="auto"/>
              <w:bottom w:val="single" w:sz="4" w:space="0" w:color="auto"/>
              <w:right w:val="single" w:sz="2" w:space="0" w:color="auto"/>
            </w:tcBorders>
          </w:tcPr>
          <w:p w14:paraId="339C056C" w14:textId="77777777" w:rsidR="00692742" w:rsidRPr="007405CC" w:rsidRDefault="00692742" w:rsidP="00A82F39">
            <w:pPr>
              <w:rPr>
                <w:rStyle w:val="IntenseEmphasis"/>
                <w:bCs/>
                <w:i w:val="0"/>
                <w:iCs w:val="0"/>
                <w:color w:val="auto"/>
              </w:rPr>
            </w:pPr>
          </w:p>
        </w:tc>
        <w:tc>
          <w:tcPr>
            <w:tcW w:w="137" w:type="pct"/>
            <w:tcBorders>
              <w:top w:val="single" w:sz="4" w:space="0" w:color="auto"/>
              <w:left w:val="single" w:sz="2" w:space="0" w:color="auto"/>
              <w:bottom w:val="single" w:sz="4" w:space="0" w:color="auto"/>
              <w:right w:val="single" w:sz="2" w:space="0" w:color="auto"/>
            </w:tcBorders>
          </w:tcPr>
          <w:p w14:paraId="0388D9ED" w14:textId="77777777" w:rsidR="00692742" w:rsidRPr="007405CC" w:rsidRDefault="00692742" w:rsidP="00A82F39">
            <w:pPr>
              <w:rPr>
                <w:rStyle w:val="IntenseEmphasis"/>
                <w:bCs/>
                <w:i w:val="0"/>
                <w:iCs w:val="0"/>
                <w:color w:val="auto"/>
              </w:rPr>
            </w:pPr>
          </w:p>
        </w:tc>
        <w:tc>
          <w:tcPr>
            <w:tcW w:w="139" w:type="pct"/>
            <w:tcBorders>
              <w:top w:val="single" w:sz="4" w:space="0" w:color="auto"/>
              <w:left w:val="single" w:sz="2" w:space="0" w:color="auto"/>
              <w:bottom w:val="single" w:sz="4" w:space="0" w:color="auto"/>
            </w:tcBorders>
          </w:tcPr>
          <w:p w14:paraId="341D1CD5" w14:textId="77777777" w:rsidR="00692742" w:rsidRPr="007405CC" w:rsidRDefault="00692742" w:rsidP="00A82F39">
            <w:pPr>
              <w:rPr>
                <w:rStyle w:val="IntenseEmphasis"/>
                <w:bCs/>
                <w:i w:val="0"/>
                <w:iCs w:val="0"/>
                <w:color w:val="auto"/>
              </w:rPr>
            </w:pPr>
          </w:p>
        </w:tc>
        <w:tc>
          <w:tcPr>
            <w:tcW w:w="1375" w:type="pct"/>
            <w:vMerge/>
            <w:tcBorders>
              <w:bottom w:val="single" w:sz="4" w:space="0" w:color="auto"/>
            </w:tcBorders>
          </w:tcPr>
          <w:p w14:paraId="5BE7F902" w14:textId="77777777" w:rsidR="00692742" w:rsidRPr="007405CC" w:rsidRDefault="00692742" w:rsidP="00A82F39">
            <w:pPr>
              <w:rPr>
                <w:rStyle w:val="IntenseEmphasis"/>
                <w:bCs/>
                <w:i w:val="0"/>
                <w:iCs w:val="0"/>
                <w:color w:val="auto"/>
              </w:rPr>
            </w:pPr>
          </w:p>
        </w:tc>
      </w:tr>
      <w:tr w:rsidR="00692742" w:rsidRPr="007405CC" w14:paraId="31E9385E" w14:textId="77777777" w:rsidTr="00692742">
        <w:trPr>
          <w:trHeight w:val="528"/>
        </w:trPr>
        <w:tc>
          <w:tcPr>
            <w:tcW w:w="366" w:type="pct"/>
            <w:vMerge w:val="restart"/>
            <w:tcBorders>
              <w:top w:val="single" w:sz="4" w:space="0" w:color="auto"/>
            </w:tcBorders>
            <w:shd w:val="clear" w:color="auto" w:fill="B4C6E7" w:themeFill="accent5" w:themeFillTint="66"/>
            <w:textDirection w:val="btLr"/>
          </w:tcPr>
          <w:p w14:paraId="196A4E79" w14:textId="77777777" w:rsidR="00692742" w:rsidRPr="007405CC" w:rsidRDefault="00692742" w:rsidP="00A82F39">
            <w:pPr>
              <w:ind w:left="113" w:right="113"/>
              <w:jc w:val="center"/>
            </w:pPr>
            <w:r w:rsidRPr="007405CC">
              <w:rPr>
                <w:b/>
              </w:rPr>
              <w:t>Community engag</w:t>
            </w:r>
            <w:r w:rsidRPr="007405CC">
              <w:rPr>
                <w:b/>
                <w:shd w:val="clear" w:color="auto" w:fill="ACB9CA" w:themeFill="text2" w:themeFillTint="66"/>
              </w:rPr>
              <w:t>e</w:t>
            </w:r>
            <w:r w:rsidRPr="007405CC">
              <w:rPr>
                <w:b/>
              </w:rPr>
              <w:t>ment &amp; participation</w:t>
            </w:r>
          </w:p>
        </w:tc>
        <w:tc>
          <w:tcPr>
            <w:tcW w:w="1009" w:type="pct"/>
            <w:vMerge w:val="restart"/>
            <w:tcBorders>
              <w:top w:val="single" w:sz="4" w:space="0" w:color="auto"/>
            </w:tcBorders>
          </w:tcPr>
          <w:p w14:paraId="1E5146DC" w14:textId="77777777" w:rsidR="00692742" w:rsidRPr="007405CC" w:rsidRDefault="00692742" w:rsidP="00A82F39">
            <w:pPr>
              <w:jc w:val="both"/>
            </w:pPr>
            <w:r w:rsidRPr="007405CC">
              <w:t>There is active and inclusive community engagement in all stages of the programme cycle that builds on and strengthens existing community and state structures, resources and capacities</w:t>
            </w:r>
          </w:p>
        </w:tc>
        <w:tc>
          <w:tcPr>
            <w:tcW w:w="184" w:type="pct"/>
            <w:tcBorders>
              <w:top w:val="single" w:sz="4" w:space="0" w:color="auto"/>
            </w:tcBorders>
          </w:tcPr>
          <w:p w14:paraId="2F1823AA" w14:textId="77777777" w:rsidR="00692742" w:rsidRPr="007405CC" w:rsidRDefault="00692742" w:rsidP="00A82F39">
            <w:pPr>
              <w:jc w:val="both"/>
              <w:rPr>
                <w:rStyle w:val="IntenseEmphasis"/>
                <w:i w:val="0"/>
                <w:color w:val="auto"/>
              </w:rPr>
            </w:pPr>
            <w:r w:rsidRPr="007405CC">
              <w:t>4.1</w:t>
            </w:r>
          </w:p>
        </w:tc>
        <w:tc>
          <w:tcPr>
            <w:tcW w:w="1653" w:type="pct"/>
            <w:tcBorders>
              <w:top w:val="single" w:sz="4" w:space="0" w:color="auto"/>
            </w:tcBorders>
          </w:tcPr>
          <w:p w14:paraId="4C1CFE02" w14:textId="77777777" w:rsidR="00692742" w:rsidRPr="007405CC" w:rsidRDefault="00692742" w:rsidP="00A82F39">
            <w:pPr>
              <w:jc w:val="both"/>
              <w:rPr>
                <w:rStyle w:val="IntenseEmphasis"/>
                <w:i w:val="0"/>
                <w:iCs w:val="0"/>
                <w:color w:val="auto"/>
              </w:rPr>
            </w:pPr>
            <w:r w:rsidRPr="007405CC">
              <w:t>Staff use participatory techniques to ensure active inclusion and representation of diverse groups</w:t>
            </w:r>
          </w:p>
        </w:tc>
        <w:tc>
          <w:tcPr>
            <w:tcW w:w="137" w:type="pct"/>
            <w:tcBorders>
              <w:top w:val="single" w:sz="4" w:space="0" w:color="auto"/>
            </w:tcBorders>
          </w:tcPr>
          <w:p w14:paraId="0F4976FC" w14:textId="77777777" w:rsidR="00692742" w:rsidRPr="007405CC" w:rsidRDefault="00692742" w:rsidP="00A82F39">
            <w:pPr>
              <w:jc w:val="both"/>
            </w:pPr>
          </w:p>
        </w:tc>
        <w:tc>
          <w:tcPr>
            <w:tcW w:w="137" w:type="pct"/>
            <w:tcBorders>
              <w:top w:val="single" w:sz="4" w:space="0" w:color="auto"/>
            </w:tcBorders>
          </w:tcPr>
          <w:p w14:paraId="10665660" w14:textId="77777777" w:rsidR="00692742" w:rsidRPr="007405CC" w:rsidRDefault="00692742" w:rsidP="00A82F39">
            <w:pPr>
              <w:jc w:val="both"/>
            </w:pPr>
          </w:p>
        </w:tc>
        <w:tc>
          <w:tcPr>
            <w:tcW w:w="139" w:type="pct"/>
            <w:tcBorders>
              <w:top w:val="single" w:sz="4" w:space="0" w:color="auto"/>
            </w:tcBorders>
          </w:tcPr>
          <w:p w14:paraId="410C5686" w14:textId="77777777" w:rsidR="00692742" w:rsidRPr="007405CC" w:rsidRDefault="00692742" w:rsidP="00A82F39">
            <w:pPr>
              <w:jc w:val="both"/>
            </w:pPr>
          </w:p>
        </w:tc>
        <w:tc>
          <w:tcPr>
            <w:tcW w:w="1375" w:type="pct"/>
            <w:vMerge w:val="restart"/>
            <w:tcBorders>
              <w:top w:val="single" w:sz="4" w:space="0" w:color="auto"/>
            </w:tcBorders>
          </w:tcPr>
          <w:p w14:paraId="11602E9F" w14:textId="77777777" w:rsidR="00692742" w:rsidRPr="007405CC" w:rsidRDefault="00692742" w:rsidP="00A82F39">
            <w:pPr>
              <w:jc w:val="both"/>
            </w:pPr>
          </w:p>
        </w:tc>
      </w:tr>
      <w:tr w:rsidR="00692742" w:rsidRPr="007405CC" w14:paraId="12ED8890" w14:textId="77777777" w:rsidTr="00692742">
        <w:trPr>
          <w:trHeight w:val="623"/>
        </w:trPr>
        <w:tc>
          <w:tcPr>
            <w:tcW w:w="366" w:type="pct"/>
            <w:vMerge/>
            <w:shd w:val="clear" w:color="auto" w:fill="B4C6E7" w:themeFill="accent5" w:themeFillTint="66"/>
          </w:tcPr>
          <w:p w14:paraId="5B24473D" w14:textId="77777777" w:rsidR="00692742" w:rsidRPr="007405CC" w:rsidRDefault="00692742" w:rsidP="00A82F39">
            <w:pPr>
              <w:jc w:val="center"/>
            </w:pPr>
          </w:p>
        </w:tc>
        <w:tc>
          <w:tcPr>
            <w:tcW w:w="1009" w:type="pct"/>
            <w:vMerge/>
          </w:tcPr>
          <w:p w14:paraId="19CDC7E1" w14:textId="77777777" w:rsidR="00692742" w:rsidRPr="007405CC" w:rsidRDefault="00692742" w:rsidP="00A82F39"/>
        </w:tc>
        <w:tc>
          <w:tcPr>
            <w:tcW w:w="184" w:type="pct"/>
          </w:tcPr>
          <w:p w14:paraId="0679B89E" w14:textId="77777777" w:rsidR="00692742" w:rsidRPr="007405CC" w:rsidRDefault="00692742" w:rsidP="00A82F39">
            <w:pPr>
              <w:rPr>
                <w:rStyle w:val="IntenseEmphasis"/>
                <w:i w:val="0"/>
                <w:color w:val="auto"/>
              </w:rPr>
            </w:pPr>
            <w:r w:rsidRPr="007405CC">
              <w:t>4.2</w:t>
            </w:r>
          </w:p>
        </w:tc>
        <w:tc>
          <w:tcPr>
            <w:tcW w:w="1653" w:type="pct"/>
          </w:tcPr>
          <w:p w14:paraId="06AC2985" w14:textId="77777777" w:rsidR="00692742" w:rsidRPr="007405CC" w:rsidRDefault="00692742" w:rsidP="00A82F39">
            <w:pPr>
              <w:rPr>
                <w:rStyle w:val="IntenseEmphasis"/>
                <w:i w:val="0"/>
                <w:color w:val="auto"/>
              </w:rPr>
            </w:pPr>
            <w:r w:rsidRPr="007405CC">
              <w:t>Ongoing community dialogue and regular meetings are held with people and communities to foster participation in decisions that affect them</w:t>
            </w:r>
          </w:p>
        </w:tc>
        <w:tc>
          <w:tcPr>
            <w:tcW w:w="137" w:type="pct"/>
          </w:tcPr>
          <w:p w14:paraId="15C17590" w14:textId="77777777" w:rsidR="00692742" w:rsidRPr="007405CC" w:rsidRDefault="00692742" w:rsidP="00A82F39"/>
        </w:tc>
        <w:tc>
          <w:tcPr>
            <w:tcW w:w="137" w:type="pct"/>
          </w:tcPr>
          <w:p w14:paraId="39C7C92A" w14:textId="77777777" w:rsidR="00692742" w:rsidRPr="007405CC" w:rsidRDefault="00692742" w:rsidP="00A82F39"/>
        </w:tc>
        <w:tc>
          <w:tcPr>
            <w:tcW w:w="139" w:type="pct"/>
          </w:tcPr>
          <w:p w14:paraId="407D1E69" w14:textId="77777777" w:rsidR="00692742" w:rsidRPr="007405CC" w:rsidRDefault="00692742" w:rsidP="00A82F39"/>
        </w:tc>
        <w:tc>
          <w:tcPr>
            <w:tcW w:w="1375" w:type="pct"/>
            <w:vMerge/>
          </w:tcPr>
          <w:p w14:paraId="1B0466EE" w14:textId="77777777" w:rsidR="00692742" w:rsidRPr="007405CC" w:rsidRDefault="00692742" w:rsidP="00A82F39"/>
        </w:tc>
      </w:tr>
      <w:tr w:rsidR="00692742" w:rsidRPr="007405CC" w14:paraId="6D6DA678" w14:textId="77777777" w:rsidTr="00692742">
        <w:trPr>
          <w:trHeight w:val="376"/>
        </w:trPr>
        <w:tc>
          <w:tcPr>
            <w:tcW w:w="366" w:type="pct"/>
            <w:vMerge/>
            <w:tcBorders>
              <w:bottom w:val="single" w:sz="4" w:space="0" w:color="auto"/>
            </w:tcBorders>
            <w:shd w:val="clear" w:color="auto" w:fill="B4C6E7" w:themeFill="accent5" w:themeFillTint="66"/>
          </w:tcPr>
          <w:p w14:paraId="3D9CB675" w14:textId="77777777" w:rsidR="00692742" w:rsidRPr="007405CC" w:rsidRDefault="00692742" w:rsidP="00A82F39">
            <w:pPr>
              <w:jc w:val="center"/>
            </w:pPr>
          </w:p>
        </w:tc>
        <w:tc>
          <w:tcPr>
            <w:tcW w:w="1009" w:type="pct"/>
            <w:vMerge/>
            <w:tcBorders>
              <w:bottom w:val="single" w:sz="4" w:space="0" w:color="auto"/>
            </w:tcBorders>
          </w:tcPr>
          <w:p w14:paraId="40107E8C" w14:textId="77777777" w:rsidR="00692742" w:rsidRPr="007405CC" w:rsidRDefault="00692742" w:rsidP="00A82F39"/>
        </w:tc>
        <w:tc>
          <w:tcPr>
            <w:tcW w:w="184" w:type="pct"/>
            <w:tcBorders>
              <w:bottom w:val="single" w:sz="4" w:space="0" w:color="auto"/>
            </w:tcBorders>
          </w:tcPr>
          <w:p w14:paraId="53D384BE" w14:textId="77777777" w:rsidR="00692742" w:rsidRPr="007405CC" w:rsidRDefault="00692742" w:rsidP="00A82F39">
            <w:pPr>
              <w:rPr>
                <w:rStyle w:val="IntenseEmphasis"/>
                <w:i w:val="0"/>
                <w:color w:val="auto"/>
              </w:rPr>
            </w:pPr>
            <w:r w:rsidRPr="007405CC">
              <w:t>4.3</w:t>
            </w:r>
          </w:p>
        </w:tc>
        <w:tc>
          <w:tcPr>
            <w:tcW w:w="1653" w:type="pct"/>
            <w:tcBorders>
              <w:bottom w:val="single" w:sz="4" w:space="0" w:color="auto"/>
            </w:tcBorders>
          </w:tcPr>
          <w:p w14:paraId="74985C97" w14:textId="77777777" w:rsidR="00692742" w:rsidRPr="007405CC" w:rsidRDefault="00692742" w:rsidP="00A82F39">
            <w:pPr>
              <w:rPr>
                <w:rStyle w:val="IntenseEmphasis"/>
                <w:i w:val="0"/>
                <w:iCs w:val="0"/>
                <w:color w:val="auto"/>
              </w:rPr>
            </w:pPr>
            <w:r w:rsidRPr="007405CC">
              <w:t>Programmes build on existing capacities of diverse groups</w:t>
            </w:r>
          </w:p>
        </w:tc>
        <w:tc>
          <w:tcPr>
            <w:tcW w:w="137" w:type="pct"/>
            <w:tcBorders>
              <w:bottom w:val="single" w:sz="4" w:space="0" w:color="auto"/>
            </w:tcBorders>
          </w:tcPr>
          <w:p w14:paraId="1424F875" w14:textId="77777777" w:rsidR="00692742" w:rsidRPr="007405CC" w:rsidRDefault="00692742" w:rsidP="00A82F39"/>
        </w:tc>
        <w:tc>
          <w:tcPr>
            <w:tcW w:w="137" w:type="pct"/>
            <w:tcBorders>
              <w:bottom w:val="single" w:sz="4" w:space="0" w:color="auto"/>
            </w:tcBorders>
          </w:tcPr>
          <w:p w14:paraId="695C4DAF" w14:textId="77777777" w:rsidR="00692742" w:rsidRPr="007405CC" w:rsidRDefault="00692742" w:rsidP="00A82F39"/>
        </w:tc>
        <w:tc>
          <w:tcPr>
            <w:tcW w:w="139" w:type="pct"/>
            <w:tcBorders>
              <w:bottom w:val="single" w:sz="4" w:space="0" w:color="auto"/>
            </w:tcBorders>
          </w:tcPr>
          <w:p w14:paraId="151D20B9" w14:textId="77777777" w:rsidR="00692742" w:rsidRPr="007405CC" w:rsidRDefault="00692742" w:rsidP="00A82F39"/>
        </w:tc>
        <w:tc>
          <w:tcPr>
            <w:tcW w:w="1375" w:type="pct"/>
            <w:vMerge/>
            <w:tcBorders>
              <w:bottom w:val="single" w:sz="4" w:space="0" w:color="auto"/>
            </w:tcBorders>
          </w:tcPr>
          <w:p w14:paraId="197D0D23" w14:textId="77777777" w:rsidR="00692742" w:rsidRPr="007405CC" w:rsidRDefault="00692742" w:rsidP="00A82F39"/>
        </w:tc>
      </w:tr>
      <w:tr w:rsidR="00692742" w:rsidRPr="007405CC" w14:paraId="76F2E336" w14:textId="77777777" w:rsidTr="00692742">
        <w:trPr>
          <w:trHeight w:val="681"/>
        </w:trPr>
        <w:tc>
          <w:tcPr>
            <w:tcW w:w="366" w:type="pct"/>
            <w:vMerge w:val="restart"/>
            <w:tcBorders>
              <w:top w:val="single" w:sz="4" w:space="0" w:color="auto"/>
            </w:tcBorders>
            <w:shd w:val="clear" w:color="auto" w:fill="B4C6E7" w:themeFill="accent5" w:themeFillTint="66"/>
            <w:textDirection w:val="btLr"/>
          </w:tcPr>
          <w:p w14:paraId="2298309F" w14:textId="77777777" w:rsidR="00692742" w:rsidRPr="007405CC" w:rsidRDefault="00692742" w:rsidP="00A82F39">
            <w:pPr>
              <w:ind w:left="113" w:right="113"/>
              <w:jc w:val="center"/>
            </w:pPr>
            <w:r w:rsidRPr="007405CC">
              <w:rPr>
                <w:b/>
              </w:rPr>
              <w:t>Feedback &amp; complaints mechanisms</w:t>
            </w:r>
          </w:p>
          <w:p w14:paraId="438E144F" w14:textId="77777777" w:rsidR="00692742" w:rsidRPr="007405CC" w:rsidRDefault="00692742" w:rsidP="00A82F39">
            <w:pPr>
              <w:ind w:left="113" w:right="113"/>
              <w:jc w:val="center"/>
            </w:pPr>
          </w:p>
        </w:tc>
        <w:tc>
          <w:tcPr>
            <w:tcW w:w="1009" w:type="pct"/>
            <w:vMerge w:val="restart"/>
            <w:tcBorders>
              <w:top w:val="single" w:sz="4" w:space="0" w:color="auto"/>
            </w:tcBorders>
          </w:tcPr>
          <w:p w14:paraId="3CADFEA7" w14:textId="77777777" w:rsidR="00692742" w:rsidRPr="007405CC" w:rsidRDefault="00692742" w:rsidP="00A82F39">
            <w:pPr>
              <w:jc w:val="both"/>
            </w:pPr>
            <w:r w:rsidRPr="007405CC">
              <w:t>Communities and people are able to provide feedback and make complaints in a safe, dignified and confidential manner, and receive an appropriate response when they do so</w:t>
            </w:r>
          </w:p>
        </w:tc>
        <w:tc>
          <w:tcPr>
            <w:tcW w:w="184" w:type="pct"/>
            <w:tcBorders>
              <w:top w:val="single" w:sz="4" w:space="0" w:color="auto"/>
            </w:tcBorders>
          </w:tcPr>
          <w:p w14:paraId="7A0F3258" w14:textId="77777777" w:rsidR="00692742" w:rsidRPr="007405CC" w:rsidRDefault="00692742" w:rsidP="00A82F39">
            <w:pPr>
              <w:jc w:val="both"/>
              <w:rPr>
                <w:rStyle w:val="IntenseEmphasis"/>
                <w:b/>
                <w:i w:val="0"/>
                <w:color w:val="auto"/>
              </w:rPr>
            </w:pPr>
            <w:r w:rsidRPr="007405CC">
              <w:t>5.1</w:t>
            </w:r>
          </w:p>
        </w:tc>
        <w:tc>
          <w:tcPr>
            <w:tcW w:w="1653" w:type="pct"/>
            <w:tcBorders>
              <w:top w:val="single" w:sz="4" w:space="0" w:color="auto"/>
            </w:tcBorders>
          </w:tcPr>
          <w:p w14:paraId="340B4677" w14:textId="77777777" w:rsidR="00692742" w:rsidRPr="007405CC" w:rsidRDefault="00692742" w:rsidP="00A82F39">
            <w:pPr>
              <w:jc w:val="both"/>
              <w:rPr>
                <w:rStyle w:val="IntenseEmphasis"/>
                <w:b/>
                <w:bCs/>
                <w:i w:val="0"/>
                <w:iCs w:val="0"/>
                <w:color w:val="auto"/>
              </w:rPr>
            </w:pPr>
            <w:r w:rsidRPr="007405CC">
              <w:t>Diverse groups are consulted on appropriate and context-specific channels for feedback and complaints, particularly those of a sensitive nature, including allegations of sexual exploitation and abuse, fraud and corruption</w:t>
            </w:r>
          </w:p>
        </w:tc>
        <w:tc>
          <w:tcPr>
            <w:tcW w:w="137" w:type="pct"/>
            <w:tcBorders>
              <w:top w:val="single" w:sz="4" w:space="0" w:color="auto"/>
            </w:tcBorders>
          </w:tcPr>
          <w:p w14:paraId="2F9B1DAC" w14:textId="77777777" w:rsidR="00692742" w:rsidRPr="007405CC" w:rsidRDefault="00692742" w:rsidP="00A82F39">
            <w:pPr>
              <w:jc w:val="both"/>
            </w:pPr>
          </w:p>
        </w:tc>
        <w:tc>
          <w:tcPr>
            <w:tcW w:w="137" w:type="pct"/>
            <w:tcBorders>
              <w:top w:val="single" w:sz="4" w:space="0" w:color="auto"/>
            </w:tcBorders>
          </w:tcPr>
          <w:p w14:paraId="6CCE0C2D" w14:textId="77777777" w:rsidR="00692742" w:rsidRPr="007405CC" w:rsidRDefault="00692742" w:rsidP="00A82F39">
            <w:pPr>
              <w:jc w:val="both"/>
            </w:pPr>
          </w:p>
        </w:tc>
        <w:tc>
          <w:tcPr>
            <w:tcW w:w="139" w:type="pct"/>
            <w:tcBorders>
              <w:top w:val="single" w:sz="4" w:space="0" w:color="auto"/>
            </w:tcBorders>
          </w:tcPr>
          <w:p w14:paraId="37B5F922" w14:textId="77777777" w:rsidR="00692742" w:rsidRPr="007405CC" w:rsidRDefault="00692742" w:rsidP="00A82F39">
            <w:pPr>
              <w:jc w:val="both"/>
            </w:pPr>
          </w:p>
        </w:tc>
        <w:tc>
          <w:tcPr>
            <w:tcW w:w="1375" w:type="pct"/>
            <w:tcBorders>
              <w:top w:val="single" w:sz="4" w:space="0" w:color="auto"/>
            </w:tcBorders>
          </w:tcPr>
          <w:p w14:paraId="5B235EA6" w14:textId="77777777" w:rsidR="00692742" w:rsidRPr="007405CC" w:rsidRDefault="00692742" w:rsidP="00A82F39">
            <w:pPr>
              <w:jc w:val="both"/>
            </w:pPr>
          </w:p>
        </w:tc>
      </w:tr>
      <w:tr w:rsidR="00692742" w:rsidRPr="007405CC" w14:paraId="39D72797" w14:textId="77777777" w:rsidTr="00692742">
        <w:trPr>
          <w:trHeight w:val="955"/>
        </w:trPr>
        <w:tc>
          <w:tcPr>
            <w:tcW w:w="366" w:type="pct"/>
            <w:vMerge/>
            <w:shd w:val="clear" w:color="auto" w:fill="B4C6E7" w:themeFill="accent5" w:themeFillTint="66"/>
            <w:textDirection w:val="btLr"/>
          </w:tcPr>
          <w:p w14:paraId="5F0397CF" w14:textId="77777777" w:rsidR="00692742" w:rsidRPr="007405CC" w:rsidRDefault="00692742" w:rsidP="00A82F39">
            <w:pPr>
              <w:ind w:left="113" w:right="113"/>
              <w:jc w:val="center"/>
              <w:rPr>
                <w:b/>
              </w:rPr>
            </w:pPr>
          </w:p>
        </w:tc>
        <w:tc>
          <w:tcPr>
            <w:tcW w:w="1009" w:type="pct"/>
            <w:vMerge/>
          </w:tcPr>
          <w:p w14:paraId="27E3D085" w14:textId="77777777" w:rsidR="00692742" w:rsidRPr="007405CC" w:rsidRDefault="00692742" w:rsidP="00A82F39">
            <w:pPr>
              <w:jc w:val="both"/>
            </w:pPr>
          </w:p>
        </w:tc>
        <w:tc>
          <w:tcPr>
            <w:tcW w:w="184" w:type="pct"/>
          </w:tcPr>
          <w:p w14:paraId="69C33C81" w14:textId="77777777" w:rsidR="00692742" w:rsidRPr="007405CC" w:rsidRDefault="00692742" w:rsidP="00A82F39">
            <w:pPr>
              <w:jc w:val="both"/>
              <w:rPr>
                <w:rStyle w:val="IntenseEmphasis"/>
                <w:b/>
                <w:i w:val="0"/>
                <w:color w:val="auto"/>
              </w:rPr>
            </w:pPr>
            <w:r w:rsidRPr="007405CC">
              <w:t>5.2</w:t>
            </w:r>
          </w:p>
        </w:tc>
        <w:tc>
          <w:tcPr>
            <w:tcW w:w="1653" w:type="pct"/>
          </w:tcPr>
          <w:p w14:paraId="01F517EE" w14:textId="77777777" w:rsidR="00692742" w:rsidRPr="007405CC" w:rsidRDefault="00692742" w:rsidP="00A82F39">
            <w:pPr>
              <w:jc w:val="both"/>
              <w:rPr>
                <w:rStyle w:val="IntenseEmphasis"/>
                <w:b/>
                <w:bCs/>
                <w:i w:val="0"/>
                <w:iCs w:val="0"/>
                <w:color w:val="auto"/>
              </w:rPr>
            </w:pPr>
            <w:r w:rsidRPr="007405CC">
              <w:t>Diverse groups have access to, and are fully aware of how to use, complaints and feedback mechanisms, and understand how the complaint/feedback will be managed</w:t>
            </w:r>
            <w:r w:rsidRPr="007405CC" w:rsidDel="00C46E1D">
              <w:t xml:space="preserve"> </w:t>
            </w:r>
            <w:r w:rsidRPr="007405CC">
              <w:t>as well as</w:t>
            </w:r>
            <w:r w:rsidRPr="007405CC" w:rsidDel="00C46E1D">
              <w:t xml:space="preserve"> when to expect a response</w:t>
            </w:r>
            <w:r w:rsidRPr="007405CC">
              <w:t>.</w:t>
            </w:r>
          </w:p>
        </w:tc>
        <w:tc>
          <w:tcPr>
            <w:tcW w:w="137" w:type="pct"/>
          </w:tcPr>
          <w:p w14:paraId="32A3AAA0" w14:textId="77777777" w:rsidR="00692742" w:rsidRPr="007405CC" w:rsidRDefault="00692742" w:rsidP="00A82F39">
            <w:pPr>
              <w:jc w:val="both"/>
            </w:pPr>
          </w:p>
        </w:tc>
        <w:tc>
          <w:tcPr>
            <w:tcW w:w="137" w:type="pct"/>
          </w:tcPr>
          <w:p w14:paraId="4BD59990" w14:textId="77777777" w:rsidR="00692742" w:rsidRPr="007405CC" w:rsidRDefault="00692742" w:rsidP="00A82F39">
            <w:pPr>
              <w:jc w:val="both"/>
            </w:pPr>
          </w:p>
        </w:tc>
        <w:tc>
          <w:tcPr>
            <w:tcW w:w="139" w:type="pct"/>
          </w:tcPr>
          <w:p w14:paraId="5C710732" w14:textId="77777777" w:rsidR="00692742" w:rsidRPr="007405CC" w:rsidRDefault="00692742" w:rsidP="00A82F39">
            <w:pPr>
              <w:jc w:val="both"/>
            </w:pPr>
          </w:p>
        </w:tc>
        <w:tc>
          <w:tcPr>
            <w:tcW w:w="1375" w:type="pct"/>
          </w:tcPr>
          <w:p w14:paraId="772DF9DA" w14:textId="77777777" w:rsidR="00692742" w:rsidRPr="007405CC" w:rsidRDefault="00692742" w:rsidP="00A82F39">
            <w:pPr>
              <w:jc w:val="both"/>
            </w:pPr>
          </w:p>
        </w:tc>
      </w:tr>
      <w:tr w:rsidR="00692742" w:rsidRPr="007405CC" w14:paraId="759E1DB2" w14:textId="77777777" w:rsidTr="00692742">
        <w:trPr>
          <w:trHeight w:val="681"/>
        </w:trPr>
        <w:tc>
          <w:tcPr>
            <w:tcW w:w="366" w:type="pct"/>
            <w:vMerge/>
            <w:shd w:val="clear" w:color="auto" w:fill="B4C6E7" w:themeFill="accent5" w:themeFillTint="66"/>
            <w:textDirection w:val="btLr"/>
          </w:tcPr>
          <w:p w14:paraId="0E16AE64" w14:textId="77777777" w:rsidR="00692742" w:rsidRPr="007405CC" w:rsidRDefault="00692742" w:rsidP="00A82F39">
            <w:pPr>
              <w:ind w:left="113" w:right="113"/>
              <w:jc w:val="center"/>
              <w:rPr>
                <w:b/>
              </w:rPr>
            </w:pPr>
          </w:p>
        </w:tc>
        <w:tc>
          <w:tcPr>
            <w:tcW w:w="1009" w:type="pct"/>
            <w:vMerge/>
          </w:tcPr>
          <w:p w14:paraId="172CE056" w14:textId="77777777" w:rsidR="00692742" w:rsidRPr="007405CC" w:rsidRDefault="00692742" w:rsidP="00A82F39">
            <w:pPr>
              <w:jc w:val="both"/>
            </w:pPr>
          </w:p>
        </w:tc>
        <w:tc>
          <w:tcPr>
            <w:tcW w:w="184" w:type="pct"/>
          </w:tcPr>
          <w:p w14:paraId="2FA70AF3" w14:textId="77777777" w:rsidR="00692742" w:rsidRPr="007405CC" w:rsidRDefault="00692742" w:rsidP="00A82F39">
            <w:pPr>
              <w:jc w:val="both"/>
              <w:rPr>
                <w:rStyle w:val="IntenseEmphasis"/>
                <w:b/>
                <w:i w:val="0"/>
                <w:color w:val="auto"/>
              </w:rPr>
            </w:pPr>
            <w:r w:rsidRPr="007405CC">
              <w:t>5.3</w:t>
            </w:r>
          </w:p>
        </w:tc>
        <w:tc>
          <w:tcPr>
            <w:tcW w:w="1653" w:type="pct"/>
          </w:tcPr>
          <w:p w14:paraId="365BDF99" w14:textId="77777777" w:rsidR="00692742" w:rsidRPr="007405CC" w:rsidRDefault="00692742" w:rsidP="00A82F39">
            <w:pPr>
              <w:jc w:val="both"/>
              <w:rPr>
                <w:rStyle w:val="IntenseEmphasis"/>
                <w:b/>
                <w:bCs/>
                <w:i w:val="0"/>
                <w:iCs w:val="0"/>
                <w:color w:val="auto"/>
              </w:rPr>
            </w:pPr>
            <w:r w:rsidRPr="007405CC">
              <w:t>Staff act on feedback and complaints in a timely, fair and appropriate manner that prioritises the safety of the complainant and those affected at all stages.</w:t>
            </w:r>
          </w:p>
        </w:tc>
        <w:tc>
          <w:tcPr>
            <w:tcW w:w="137" w:type="pct"/>
          </w:tcPr>
          <w:p w14:paraId="7D9DC9D1" w14:textId="77777777" w:rsidR="00692742" w:rsidRPr="007405CC" w:rsidRDefault="00692742" w:rsidP="00A82F39">
            <w:pPr>
              <w:jc w:val="both"/>
            </w:pPr>
          </w:p>
        </w:tc>
        <w:tc>
          <w:tcPr>
            <w:tcW w:w="137" w:type="pct"/>
          </w:tcPr>
          <w:p w14:paraId="295463F1" w14:textId="77777777" w:rsidR="00692742" w:rsidRPr="007405CC" w:rsidRDefault="00692742" w:rsidP="00A82F39">
            <w:pPr>
              <w:jc w:val="both"/>
            </w:pPr>
          </w:p>
        </w:tc>
        <w:tc>
          <w:tcPr>
            <w:tcW w:w="139" w:type="pct"/>
          </w:tcPr>
          <w:p w14:paraId="258AE8B2" w14:textId="77777777" w:rsidR="00692742" w:rsidRPr="007405CC" w:rsidRDefault="00692742" w:rsidP="00A82F39">
            <w:pPr>
              <w:jc w:val="both"/>
            </w:pPr>
          </w:p>
        </w:tc>
        <w:tc>
          <w:tcPr>
            <w:tcW w:w="1375" w:type="pct"/>
          </w:tcPr>
          <w:p w14:paraId="5D0DCDD4" w14:textId="77777777" w:rsidR="00692742" w:rsidRPr="007405CC" w:rsidRDefault="00692742" w:rsidP="00A82F39">
            <w:pPr>
              <w:jc w:val="both"/>
            </w:pPr>
          </w:p>
        </w:tc>
      </w:tr>
      <w:tr w:rsidR="00692742" w:rsidRPr="007405CC" w14:paraId="151B4FB2" w14:textId="77777777" w:rsidTr="00692742">
        <w:trPr>
          <w:trHeight w:val="613"/>
        </w:trPr>
        <w:tc>
          <w:tcPr>
            <w:tcW w:w="366" w:type="pct"/>
            <w:vMerge/>
            <w:shd w:val="clear" w:color="auto" w:fill="B4C6E7" w:themeFill="accent5" w:themeFillTint="66"/>
          </w:tcPr>
          <w:p w14:paraId="4DE63424" w14:textId="77777777" w:rsidR="00692742" w:rsidRPr="007405CC" w:rsidRDefault="00692742" w:rsidP="00A82F39">
            <w:pPr>
              <w:jc w:val="center"/>
            </w:pPr>
          </w:p>
        </w:tc>
        <w:tc>
          <w:tcPr>
            <w:tcW w:w="1009" w:type="pct"/>
            <w:vMerge/>
          </w:tcPr>
          <w:p w14:paraId="136B3A4C" w14:textId="77777777" w:rsidR="00692742" w:rsidRPr="007405CC" w:rsidRDefault="00692742" w:rsidP="00A82F39">
            <w:pPr>
              <w:jc w:val="both"/>
            </w:pPr>
          </w:p>
        </w:tc>
        <w:tc>
          <w:tcPr>
            <w:tcW w:w="184" w:type="pct"/>
          </w:tcPr>
          <w:p w14:paraId="13A83AB2" w14:textId="77777777" w:rsidR="00692742" w:rsidRPr="007405CC" w:rsidRDefault="00692742" w:rsidP="00A82F39">
            <w:pPr>
              <w:jc w:val="both"/>
              <w:rPr>
                <w:rStyle w:val="IntenseEmphasis"/>
                <w:b/>
                <w:i w:val="0"/>
                <w:color w:val="auto"/>
              </w:rPr>
            </w:pPr>
            <w:r w:rsidRPr="007405CC">
              <w:t>5.4</w:t>
            </w:r>
          </w:p>
        </w:tc>
        <w:tc>
          <w:tcPr>
            <w:tcW w:w="1653" w:type="pct"/>
          </w:tcPr>
          <w:p w14:paraId="37E08446" w14:textId="77777777" w:rsidR="00692742" w:rsidRPr="007405CC" w:rsidRDefault="00692742" w:rsidP="00A82F39">
            <w:pPr>
              <w:jc w:val="both"/>
              <w:rPr>
                <w:rStyle w:val="IntenseEmphasis"/>
                <w:i w:val="0"/>
                <w:iCs w:val="0"/>
                <w:color w:val="auto"/>
              </w:rPr>
            </w:pPr>
            <w:r w:rsidRPr="007405CC">
              <w:rPr>
                <w:rStyle w:val="IntenseEmphasis"/>
                <w:i w:val="0"/>
                <w:iCs w:val="0"/>
                <w:color w:val="auto"/>
              </w:rPr>
              <w:t>Staff understand the management system in place to support s</w:t>
            </w:r>
            <w:r w:rsidRPr="007405CC">
              <w:rPr>
                <w:rStyle w:val="IntenseEmphasis"/>
                <w:i w:val="0"/>
                <w:color w:val="auto"/>
              </w:rPr>
              <w:t>ensitive</w:t>
            </w:r>
            <w:r w:rsidRPr="007405CC">
              <w:rPr>
                <w:rStyle w:val="IntenseEmphasis"/>
                <w:color w:val="auto"/>
              </w:rPr>
              <w:t xml:space="preserve"> </w:t>
            </w:r>
            <w:r w:rsidRPr="007405CC">
              <w:rPr>
                <w:rStyle w:val="IntenseEmphasis"/>
                <w:i w:val="0"/>
                <w:iCs w:val="0"/>
                <w:color w:val="auto"/>
              </w:rPr>
              <w:t xml:space="preserve">complaints handling, including the procedure to ensure access to necessary support for </w:t>
            </w:r>
            <w:r w:rsidRPr="007405CC">
              <w:rPr>
                <w:rStyle w:val="IntenseEmphasis"/>
                <w:i w:val="0"/>
                <w:color w:val="auto"/>
              </w:rPr>
              <w:t>complainants particularly</w:t>
            </w:r>
            <w:r w:rsidRPr="007405CC">
              <w:rPr>
                <w:rStyle w:val="IntenseEmphasis"/>
                <w:color w:val="auto"/>
              </w:rPr>
              <w:t xml:space="preserve"> </w:t>
            </w:r>
            <w:r w:rsidRPr="007405CC">
              <w:rPr>
                <w:rStyle w:val="IntenseEmphasis"/>
                <w:i w:val="0"/>
                <w:iCs w:val="0"/>
                <w:color w:val="auto"/>
              </w:rPr>
              <w:t>survivors of sexual exploitation and abuse (SEA)</w:t>
            </w:r>
          </w:p>
        </w:tc>
        <w:tc>
          <w:tcPr>
            <w:tcW w:w="137" w:type="pct"/>
          </w:tcPr>
          <w:p w14:paraId="3B3F4174" w14:textId="77777777" w:rsidR="00692742" w:rsidRPr="007405CC" w:rsidRDefault="00692742" w:rsidP="00A82F39">
            <w:pPr>
              <w:jc w:val="both"/>
              <w:rPr>
                <w:rStyle w:val="IntenseEmphasis"/>
                <w:i w:val="0"/>
                <w:iCs w:val="0"/>
                <w:color w:val="auto"/>
              </w:rPr>
            </w:pPr>
          </w:p>
        </w:tc>
        <w:tc>
          <w:tcPr>
            <w:tcW w:w="137" w:type="pct"/>
          </w:tcPr>
          <w:p w14:paraId="04BED8AF" w14:textId="77777777" w:rsidR="00692742" w:rsidRPr="007405CC" w:rsidRDefault="00692742" w:rsidP="00A82F39">
            <w:pPr>
              <w:jc w:val="both"/>
              <w:rPr>
                <w:rStyle w:val="IntenseEmphasis"/>
                <w:i w:val="0"/>
                <w:iCs w:val="0"/>
                <w:color w:val="auto"/>
              </w:rPr>
            </w:pPr>
          </w:p>
        </w:tc>
        <w:tc>
          <w:tcPr>
            <w:tcW w:w="139" w:type="pct"/>
          </w:tcPr>
          <w:p w14:paraId="288B6760" w14:textId="77777777" w:rsidR="00692742" w:rsidRPr="007405CC" w:rsidRDefault="00692742" w:rsidP="00A82F39">
            <w:pPr>
              <w:jc w:val="both"/>
              <w:rPr>
                <w:rStyle w:val="IntenseEmphasis"/>
                <w:i w:val="0"/>
                <w:iCs w:val="0"/>
                <w:color w:val="auto"/>
              </w:rPr>
            </w:pPr>
          </w:p>
        </w:tc>
        <w:tc>
          <w:tcPr>
            <w:tcW w:w="1375" w:type="pct"/>
          </w:tcPr>
          <w:p w14:paraId="07099164" w14:textId="77777777" w:rsidR="00692742" w:rsidRPr="007405CC" w:rsidRDefault="00692742" w:rsidP="00A82F39">
            <w:pPr>
              <w:jc w:val="both"/>
              <w:rPr>
                <w:rStyle w:val="IntenseEmphasis"/>
                <w:i w:val="0"/>
                <w:iCs w:val="0"/>
                <w:color w:val="auto"/>
              </w:rPr>
            </w:pPr>
          </w:p>
        </w:tc>
      </w:tr>
      <w:tr w:rsidR="00692742" w:rsidRPr="007405CC" w14:paraId="761470F8" w14:textId="77777777" w:rsidTr="00692742">
        <w:trPr>
          <w:trHeight w:val="613"/>
        </w:trPr>
        <w:tc>
          <w:tcPr>
            <w:tcW w:w="366" w:type="pct"/>
            <w:vMerge/>
            <w:shd w:val="clear" w:color="auto" w:fill="B4C6E7" w:themeFill="accent5" w:themeFillTint="66"/>
          </w:tcPr>
          <w:p w14:paraId="53CD1324" w14:textId="77777777" w:rsidR="00692742" w:rsidRPr="007405CC" w:rsidRDefault="00692742" w:rsidP="00A82F39">
            <w:pPr>
              <w:jc w:val="center"/>
            </w:pPr>
          </w:p>
        </w:tc>
        <w:tc>
          <w:tcPr>
            <w:tcW w:w="1009" w:type="pct"/>
            <w:vMerge/>
          </w:tcPr>
          <w:p w14:paraId="7D641DBF" w14:textId="77777777" w:rsidR="00692742" w:rsidRPr="007405CC" w:rsidRDefault="00692742" w:rsidP="00A82F39">
            <w:pPr>
              <w:jc w:val="both"/>
            </w:pPr>
          </w:p>
        </w:tc>
        <w:tc>
          <w:tcPr>
            <w:tcW w:w="184" w:type="pct"/>
          </w:tcPr>
          <w:p w14:paraId="04D62825" w14:textId="77777777" w:rsidR="00692742" w:rsidRPr="007405CC" w:rsidRDefault="00692742" w:rsidP="00A82F39">
            <w:pPr>
              <w:jc w:val="both"/>
              <w:rPr>
                <w:rStyle w:val="IntenseEmphasis"/>
                <w:b/>
                <w:i w:val="0"/>
                <w:color w:val="auto"/>
              </w:rPr>
            </w:pPr>
            <w:r w:rsidRPr="007405CC">
              <w:t>5.5</w:t>
            </w:r>
          </w:p>
        </w:tc>
        <w:tc>
          <w:tcPr>
            <w:tcW w:w="1653" w:type="pct"/>
          </w:tcPr>
          <w:p w14:paraId="26CEBB61" w14:textId="77777777" w:rsidR="00692742" w:rsidRPr="007405CC" w:rsidRDefault="00692742" w:rsidP="00A82F39">
            <w:pPr>
              <w:jc w:val="both"/>
              <w:rPr>
                <w:rStyle w:val="IntenseEmphasis"/>
                <w:i w:val="0"/>
                <w:iCs w:val="0"/>
                <w:color w:val="auto"/>
              </w:rPr>
            </w:pPr>
            <w:r w:rsidRPr="007405CC">
              <w:rPr>
                <w:rStyle w:val="IntenseEmphasis"/>
                <w:i w:val="0"/>
                <w:color w:val="auto"/>
              </w:rPr>
              <w:t xml:space="preserve">Staff refer complaints that </w:t>
            </w:r>
            <w:r w:rsidRPr="007405CC">
              <w:rPr>
                <w:rStyle w:val="IntenseEmphasis"/>
                <w:i w:val="0"/>
                <w:iCs w:val="0"/>
                <w:color w:val="auto"/>
              </w:rPr>
              <w:t>do not fall within the scope of the organisation</w:t>
            </w:r>
            <w:r w:rsidRPr="007405CC">
              <w:rPr>
                <w:rStyle w:val="IntenseEmphasis"/>
                <w:i w:val="0"/>
                <w:color w:val="auto"/>
              </w:rPr>
              <w:t xml:space="preserve"> to a relevant party</w:t>
            </w:r>
          </w:p>
        </w:tc>
        <w:tc>
          <w:tcPr>
            <w:tcW w:w="137" w:type="pct"/>
          </w:tcPr>
          <w:p w14:paraId="63F74AF5" w14:textId="77777777" w:rsidR="00692742" w:rsidRPr="007405CC" w:rsidRDefault="00692742" w:rsidP="00A82F39">
            <w:pPr>
              <w:jc w:val="both"/>
              <w:rPr>
                <w:rStyle w:val="IntenseEmphasis"/>
                <w:i w:val="0"/>
                <w:color w:val="auto"/>
              </w:rPr>
            </w:pPr>
          </w:p>
        </w:tc>
        <w:tc>
          <w:tcPr>
            <w:tcW w:w="137" w:type="pct"/>
          </w:tcPr>
          <w:p w14:paraId="2103873A" w14:textId="77777777" w:rsidR="00692742" w:rsidRPr="007405CC" w:rsidRDefault="00692742" w:rsidP="00A82F39">
            <w:pPr>
              <w:jc w:val="both"/>
              <w:rPr>
                <w:rStyle w:val="IntenseEmphasis"/>
                <w:i w:val="0"/>
                <w:color w:val="auto"/>
              </w:rPr>
            </w:pPr>
          </w:p>
        </w:tc>
        <w:tc>
          <w:tcPr>
            <w:tcW w:w="139" w:type="pct"/>
          </w:tcPr>
          <w:p w14:paraId="1F6776F7" w14:textId="77777777" w:rsidR="00692742" w:rsidRPr="007405CC" w:rsidRDefault="00692742" w:rsidP="00A82F39">
            <w:pPr>
              <w:jc w:val="both"/>
              <w:rPr>
                <w:rStyle w:val="IntenseEmphasis"/>
                <w:i w:val="0"/>
                <w:color w:val="auto"/>
              </w:rPr>
            </w:pPr>
          </w:p>
        </w:tc>
        <w:tc>
          <w:tcPr>
            <w:tcW w:w="1375" w:type="pct"/>
          </w:tcPr>
          <w:p w14:paraId="5F4BB2BA" w14:textId="77777777" w:rsidR="00692742" w:rsidRPr="007405CC" w:rsidRDefault="00692742" w:rsidP="00A82F39">
            <w:pPr>
              <w:jc w:val="both"/>
              <w:rPr>
                <w:rStyle w:val="IntenseEmphasis"/>
                <w:i w:val="0"/>
                <w:color w:val="auto"/>
              </w:rPr>
            </w:pPr>
          </w:p>
        </w:tc>
      </w:tr>
      <w:tr w:rsidR="00692742" w:rsidRPr="007405CC" w14:paraId="0A5F8FD1" w14:textId="77777777" w:rsidTr="00692742">
        <w:trPr>
          <w:trHeight w:val="823"/>
        </w:trPr>
        <w:tc>
          <w:tcPr>
            <w:tcW w:w="366" w:type="pct"/>
            <w:vMerge w:val="restart"/>
            <w:tcBorders>
              <w:top w:val="single" w:sz="4" w:space="0" w:color="auto"/>
            </w:tcBorders>
            <w:shd w:val="clear" w:color="auto" w:fill="B4C6E7" w:themeFill="accent5" w:themeFillTint="66"/>
            <w:textDirection w:val="btLr"/>
          </w:tcPr>
          <w:p w14:paraId="093ECD69" w14:textId="77777777" w:rsidR="00692742" w:rsidRPr="007405CC" w:rsidRDefault="00692742" w:rsidP="00A82F39">
            <w:pPr>
              <w:ind w:left="113" w:right="113"/>
              <w:jc w:val="center"/>
              <w:rPr>
                <w:b/>
                <w:bCs/>
              </w:rPr>
            </w:pPr>
            <w:r w:rsidRPr="007405CC">
              <w:rPr>
                <w:b/>
                <w:bCs/>
              </w:rPr>
              <w:lastRenderedPageBreak/>
              <w:t>Staff conduct</w:t>
            </w:r>
            <w:r w:rsidRPr="007405CC">
              <w:rPr>
                <w:rStyle w:val="FootnoteReference"/>
                <w:b/>
                <w:bCs/>
              </w:rPr>
              <w:footnoteReference w:id="5"/>
            </w:r>
          </w:p>
          <w:p w14:paraId="495AFD9A" w14:textId="77777777" w:rsidR="00692742" w:rsidRPr="007405CC" w:rsidRDefault="00692742" w:rsidP="00A82F39">
            <w:pPr>
              <w:jc w:val="center"/>
            </w:pPr>
          </w:p>
        </w:tc>
        <w:tc>
          <w:tcPr>
            <w:tcW w:w="1009" w:type="pct"/>
            <w:vMerge w:val="restart"/>
            <w:tcBorders>
              <w:top w:val="single" w:sz="4" w:space="0" w:color="auto"/>
            </w:tcBorders>
          </w:tcPr>
          <w:p w14:paraId="42BFC939" w14:textId="77777777" w:rsidR="00692742" w:rsidRPr="007405CC" w:rsidRDefault="00692742" w:rsidP="00A82F39">
            <w:r w:rsidRPr="007405CC">
              <w:t>Staff have appropriate knowledge and organisational support to conduct themselves and their work in a safe and appropriate way</w:t>
            </w:r>
          </w:p>
        </w:tc>
        <w:tc>
          <w:tcPr>
            <w:tcW w:w="184" w:type="pct"/>
            <w:tcBorders>
              <w:top w:val="single" w:sz="4" w:space="0" w:color="auto"/>
            </w:tcBorders>
          </w:tcPr>
          <w:p w14:paraId="52976619" w14:textId="77777777" w:rsidR="00692742" w:rsidRPr="007405CC" w:rsidRDefault="00692742" w:rsidP="00A82F39">
            <w:pPr>
              <w:rPr>
                <w:rStyle w:val="IntenseEmphasis"/>
                <w:b/>
                <w:i w:val="0"/>
                <w:color w:val="auto"/>
              </w:rPr>
            </w:pPr>
            <w:r w:rsidRPr="007405CC">
              <w:t>6.1</w:t>
            </w:r>
          </w:p>
        </w:tc>
        <w:tc>
          <w:tcPr>
            <w:tcW w:w="1653" w:type="pct"/>
            <w:tcBorders>
              <w:top w:val="single" w:sz="4" w:space="0" w:color="auto"/>
            </w:tcBorders>
            <w:shd w:val="clear" w:color="auto" w:fill="auto"/>
          </w:tcPr>
          <w:p w14:paraId="1534B77C" w14:textId="77777777" w:rsidR="00692742" w:rsidRPr="007405CC" w:rsidRDefault="00692742" w:rsidP="00A82F39">
            <w:pPr>
              <w:jc w:val="both"/>
              <w:rPr>
                <w:rStyle w:val="IntenseEmphasis"/>
                <w:i w:val="0"/>
                <w:iCs w:val="0"/>
                <w:color w:val="auto"/>
              </w:rPr>
            </w:pPr>
            <w:r w:rsidRPr="007405CC">
              <w:t>Staff have signed and understand the organisation’s Code of Conduct and relevant safeguarding/protection policies and are aware of their rights and responsibilities</w:t>
            </w:r>
            <w:r w:rsidRPr="007405CC">
              <w:rPr>
                <w:rStyle w:val="FootnoteReference"/>
              </w:rPr>
              <w:footnoteReference w:id="6"/>
            </w:r>
          </w:p>
        </w:tc>
        <w:tc>
          <w:tcPr>
            <w:tcW w:w="137" w:type="pct"/>
            <w:tcBorders>
              <w:top w:val="single" w:sz="4" w:space="0" w:color="auto"/>
            </w:tcBorders>
          </w:tcPr>
          <w:p w14:paraId="226FC0D4" w14:textId="77777777" w:rsidR="00692742" w:rsidRPr="007405CC" w:rsidRDefault="00692742" w:rsidP="00A82F39">
            <w:pPr>
              <w:jc w:val="both"/>
            </w:pPr>
          </w:p>
        </w:tc>
        <w:tc>
          <w:tcPr>
            <w:tcW w:w="137" w:type="pct"/>
            <w:tcBorders>
              <w:top w:val="single" w:sz="4" w:space="0" w:color="auto"/>
            </w:tcBorders>
          </w:tcPr>
          <w:p w14:paraId="34454202" w14:textId="77777777" w:rsidR="00692742" w:rsidRPr="007405CC" w:rsidRDefault="00692742" w:rsidP="00A82F39">
            <w:pPr>
              <w:jc w:val="both"/>
            </w:pPr>
          </w:p>
        </w:tc>
        <w:tc>
          <w:tcPr>
            <w:tcW w:w="139" w:type="pct"/>
            <w:tcBorders>
              <w:top w:val="single" w:sz="4" w:space="0" w:color="auto"/>
            </w:tcBorders>
          </w:tcPr>
          <w:p w14:paraId="60021B05" w14:textId="77777777" w:rsidR="00692742" w:rsidRPr="007405CC" w:rsidRDefault="00692742" w:rsidP="00A82F39">
            <w:pPr>
              <w:jc w:val="both"/>
            </w:pPr>
          </w:p>
        </w:tc>
        <w:tc>
          <w:tcPr>
            <w:tcW w:w="1375" w:type="pct"/>
            <w:tcBorders>
              <w:top w:val="single" w:sz="4" w:space="0" w:color="auto"/>
            </w:tcBorders>
          </w:tcPr>
          <w:p w14:paraId="4BD375EB" w14:textId="77777777" w:rsidR="00692742" w:rsidRPr="007405CC" w:rsidRDefault="00692742" w:rsidP="00A82F39">
            <w:pPr>
              <w:jc w:val="both"/>
            </w:pPr>
          </w:p>
        </w:tc>
      </w:tr>
      <w:tr w:rsidR="00692742" w:rsidRPr="007405CC" w14:paraId="78F139D4" w14:textId="77777777" w:rsidTr="00692742">
        <w:trPr>
          <w:trHeight w:val="518"/>
        </w:trPr>
        <w:tc>
          <w:tcPr>
            <w:tcW w:w="366" w:type="pct"/>
            <w:vMerge/>
            <w:shd w:val="clear" w:color="auto" w:fill="B4C6E7" w:themeFill="accent5" w:themeFillTint="66"/>
          </w:tcPr>
          <w:p w14:paraId="0F1CF76E" w14:textId="77777777" w:rsidR="00692742" w:rsidRPr="007405CC" w:rsidRDefault="00692742" w:rsidP="00A82F39">
            <w:pPr>
              <w:jc w:val="center"/>
            </w:pPr>
          </w:p>
        </w:tc>
        <w:tc>
          <w:tcPr>
            <w:tcW w:w="1009" w:type="pct"/>
            <w:vMerge/>
          </w:tcPr>
          <w:p w14:paraId="654CFAC5" w14:textId="77777777" w:rsidR="00692742" w:rsidRPr="007405CC" w:rsidRDefault="00692742" w:rsidP="00A82F39">
            <w:pPr>
              <w:jc w:val="both"/>
            </w:pPr>
          </w:p>
        </w:tc>
        <w:tc>
          <w:tcPr>
            <w:tcW w:w="184" w:type="pct"/>
          </w:tcPr>
          <w:p w14:paraId="553D402A" w14:textId="77777777" w:rsidR="00692742" w:rsidRPr="007405CC" w:rsidRDefault="00692742" w:rsidP="00A82F39">
            <w:pPr>
              <w:jc w:val="both"/>
              <w:rPr>
                <w:b/>
              </w:rPr>
            </w:pPr>
            <w:r w:rsidRPr="007405CC">
              <w:t>6.2</w:t>
            </w:r>
          </w:p>
        </w:tc>
        <w:tc>
          <w:tcPr>
            <w:tcW w:w="1653" w:type="pct"/>
          </w:tcPr>
          <w:p w14:paraId="29D37AFA" w14:textId="77777777" w:rsidR="00692742" w:rsidRPr="007405CC" w:rsidRDefault="00692742" w:rsidP="00A82F39">
            <w:pPr>
              <w:jc w:val="both"/>
              <w:rPr>
                <w:b/>
              </w:rPr>
            </w:pPr>
            <w:r w:rsidRPr="007405CC">
              <w:t>There is diversity amongst field staff engaging with communities and they can be easily identified.</w:t>
            </w:r>
          </w:p>
        </w:tc>
        <w:tc>
          <w:tcPr>
            <w:tcW w:w="137" w:type="pct"/>
          </w:tcPr>
          <w:p w14:paraId="31219BFE" w14:textId="77777777" w:rsidR="00692742" w:rsidRPr="007405CC" w:rsidRDefault="00692742" w:rsidP="00A82F39">
            <w:pPr>
              <w:jc w:val="both"/>
            </w:pPr>
          </w:p>
        </w:tc>
        <w:tc>
          <w:tcPr>
            <w:tcW w:w="137" w:type="pct"/>
          </w:tcPr>
          <w:p w14:paraId="716A2A93" w14:textId="77777777" w:rsidR="00692742" w:rsidRPr="007405CC" w:rsidRDefault="00692742" w:rsidP="00A82F39">
            <w:pPr>
              <w:jc w:val="both"/>
            </w:pPr>
          </w:p>
        </w:tc>
        <w:tc>
          <w:tcPr>
            <w:tcW w:w="139" w:type="pct"/>
          </w:tcPr>
          <w:p w14:paraId="10F0384D" w14:textId="77777777" w:rsidR="00692742" w:rsidRPr="007405CC" w:rsidRDefault="00692742" w:rsidP="00A82F39">
            <w:pPr>
              <w:jc w:val="both"/>
            </w:pPr>
          </w:p>
        </w:tc>
        <w:tc>
          <w:tcPr>
            <w:tcW w:w="1375" w:type="pct"/>
          </w:tcPr>
          <w:p w14:paraId="6AAC8EDA" w14:textId="77777777" w:rsidR="00692742" w:rsidRPr="007405CC" w:rsidRDefault="00692742" w:rsidP="00A82F39">
            <w:pPr>
              <w:jc w:val="both"/>
            </w:pPr>
          </w:p>
        </w:tc>
      </w:tr>
      <w:tr w:rsidR="00692742" w:rsidRPr="007405CC" w14:paraId="31F9D477" w14:textId="77777777" w:rsidTr="00692742">
        <w:trPr>
          <w:trHeight w:val="542"/>
        </w:trPr>
        <w:tc>
          <w:tcPr>
            <w:tcW w:w="366" w:type="pct"/>
            <w:vMerge/>
            <w:shd w:val="clear" w:color="auto" w:fill="B4C6E7" w:themeFill="accent5" w:themeFillTint="66"/>
          </w:tcPr>
          <w:p w14:paraId="594464CA" w14:textId="77777777" w:rsidR="00692742" w:rsidRPr="007405CC" w:rsidRDefault="00692742" w:rsidP="00A82F39">
            <w:pPr>
              <w:jc w:val="center"/>
            </w:pPr>
          </w:p>
        </w:tc>
        <w:tc>
          <w:tcPr>
            <w:tcW w:w="1009" w:type="pct"/>
            <w:vMerge/>
          </w:tcPr>
          <w:p w14:paraId="2FDB6D14" w14:textId="77777777" w:rsidR="00692742" w:rsidRPr="007405CC" w:rsidRDefault="00692742" w:rsidP="00A82F39">
            <w:pPr>
              <w:jc w:val="both"/>
            </w:pPr>
          </w:p>
        </w:tc>
        <w:tc>
          <w:tcPr>
            <w:tcW w:w="184" w:type="pct"/>
          </w:tcPr>
          <w:p w14:paraId="0FF46DFD" w14:textId="77777777" w:rsidR="00692742" w:rsidRPr="007405CC" w:rsidRDefault="00692742" w:rsidP="00A82F39">
            <w:pPr>
              <w:jc w:val="both"/>
              <w:rPr>
                <w:rStyle w:val="IntenseEmphasis"/>
                <w:i w:val="0"/>
                <w:color w:val="auto"/>
              </w:rPr>
            </w:pPr>
            <w:r w:rsidRPr="007405CC">
              <w:t>6.3</w:t>
            </w:r>
          </w:p>
        </w:tc>
        <w:tc>
          <w:tcPr>
            <w:tcW w:w="1653" w:type="pct"/>
          </w:tcPr>
          <w:p w14:paraId="2F2C2E98" w14:textId="77777777" w:rsidR="00692742" w:rsidRPr="007405CC" w:rsidRDefault="00692742" w:rsidP="00A82F39">
            <w:pPr>
              <w:jc w:val="both"/>
              <w:rPr>
                <w:rStyle w:val="IntenseEmphasis"/>
                <w:i w:val="0"/>
                <w:color w:val="auto"/>
              </w:rPr>
            </w:pPr>
            <w:r w:rsidRPr="007405CC">
              <w:t>All staff have clear roles and responsibilities and are supervised</w:t>
            </w:r>
          </w:p>
        </w:tc>
        <w:tc>
          <w:tcPr>
            <w:tcW w:w="137" w:type="pct"/>
          </w:tcPr>
          <w:p w14:paraId="4D045316" w14:textId="77777777" w:rsidR="00692742" w:rsidRPr="007405CC" w:rsidRDefault="00692742" w:rsidP="00A82F39">
            <w:pPr>
              <w:jc w:val="both"/>
            </w:pPr>
          </w:p>
        </w:tc>
        <w:tc>
          <w:tcPr>
            <w:tcW w:w="137" w:type="pct"/>
          </w:tcPr>
          <w:p w14:paraId="39F452FA" w14:textId="77777777" w:rsidR="00692742" w:rsidRPr="007405CC" w:rsidRDefault="00692742" w:rsidP="00A82F39">
            <w:pPr>
              <w:jc w:val="both"/>
            </w:pPr>
          </w:p>
        </w:tc>
        <w:tc>
          <w:tcPr>
            <w:tcW w:w="139" w:type="pct"/>
          </w:tcPr>
          <w:p w14:paraId="6D200E72" w14:textId="77777777" w:rsidR="00692742" w:rsidRPr="007405CC" w:rsidRDefault="00692742" w:rsidP="00A82F39">
            <w:pPr>
              <w:jc w:val="both"/>
            </w:pPr>
          </w:p>
        </w:tc>
        <w:tc>
          <w:tcPr>
            <w:tcW w:w="1375" w:type="pct"/>
          </w:tcPr>
          <w:p w14:paraId="01D70C27" w14:textId="77777777" w:rsidR="00692742" w:rsidRPr="007405CC" w:rsidRDefault="00692742" w:rsidP="00A82F39">
            <w:pPr>
              <w:jc w:val="both"/>
            </w:pPr>
          </w:p>
        </w:tc>
      </w:tr>
      <w:tr w:rsidR="00692742" w:rsidRPr="007405CC" w14:paraId="18C6FCAC" w14:textId="77777777" w:rsidTr="00692742">
        <w:trPr>
          <w:trHeight w:val="542"/>
        </w:trPr>
        <w:tc>
          <w:tcPr>
            <w:tcW w:w="366" w:type="pct"/>
            <w:vMerge/>
            <w:shd w:val="clear" w:color="auto" w:fill="B4C6E7" w:themeFill="accent5" w:themeFillTint="66"/>
          </w:tcPr>
          <w:p w14:paraId="585897B9" w14:textId="77777777" w:rsidR="00692742" w:rsidRPr="007405CC" w:rsidRDefault="00692742" w:rsidP="00A82F39">
            <w:pPr>
              <w:jc w:val="center"/>
            </w:pPr>
          </w:p>
        </w:tc>
        <w:tc>
          <w:tcPr>
            <w:tcW w:w="1009" w:type="pct"/>
            <w:vMerge/>
          </w:tcPr>
          <w:p w14:paraId="59C1716B" w14:textId="77777777" w:rsidR="00692742" w:rsidRPr="007405CC" w:rsidRDefault="00692742" w:rsidP="00A82F39">
            <w:pPr>
              <w:jc w:val="both"/>
            </w:pPr>
          </w:p>
        </w:tc>
        <w:tc>
          <w:tcPr>
            <w:tcW w:w="184" w:type="pct"/>
          </w:tcPr>
          <w:p w14:paraId="6D28EE36" w14:textId="77777777" w:rsidR="00692742" w:rsidRPr="007405CC" w:rsidRDefault="00692742" w:rsidP="00A82F39">
            <w:pPr>
              <w:jc w:val="both"/>
              <w:rPr>
                <w:rStyle w:val="IntenseEmphasis"/>
                <w:i w:val="0"/>
                <w:color w:val="auto"/>
              </w:rPr>
            </w:pPr>
            <w:r w:rsidRPr="007405CC">
              <w:t>6.4</w:t>
            </w:r>
          </w:p>
        </w:tc>
        <w:tc>
          <w:tcPr>
            <w:tcW w:w="1653" w:type="pct"/>
          </w:tcPr>
          <w:p w14:paraId="56476D60" w14:textId="77777777" w:rsidR="00692742" w:rsidRPr="007405CC" w:rsidRDefault="00692742" w:rsidP="00A82F39">
            <w:pPr>
              <w:jc w:val="both"/>
              <w:rPr>
                <w:rStyle w:val="IntenseEmphasis"/>
                <w:i w:val="0"/>
                <w:color w:val="auto"/>
              </w:rPr>
            </w:pPr>
            <w:r w:rsidRPr="007405CC">
              <w:t xml:space="preserve">All aspects of staff wellbeing are </w:t>
            </w:r>
            <w:proofErr w:type="gramStart"/>
            <w:r w:rsidRPr="007405CC">
              <w:t>considered</w:t>
            </w:r>
            <w:proofErr w:type="gramEnd"/>
            <w:r w:rsidRPr="007405CC">
              <w:t xml:space="preserve"> and staff have access to additional support if required</w:t>
            </w:r>
          </w:p>
        </w:tc>
        <w:tc>
          <w:tcPr>
            <w:tcW w:w="137" w:type="pct"/>
          </w:tcPr>
          <w:p w14:paraId="0D3BDB1D" w14:textId="77777777" w:rsidR="00692742" w:rsidRPr="007405CC" w:rsidRDefault="00692742" w:rsidP="00A82F39">
            <w:pPr>
              <w:jc w:val="both"/>
            </w:pPr>
          </w:p>
        </w:tc>
        <w:tc>
          <w:tcPr>
            <w:tcW w:w="137" w:type="pct"/>
          </w:tcPr>
          <w:p w14:paraId="4C5195D7" w14:textId="77777777" w:rsidR="00692742" w:rsidRPr="007405CC" w:rsidRDefault="00692742" w:rsidP="00A82F39">
            <w:pPr>
              <w:jc w:val="both"/>
            </w:pPr>
          </w:p>
        </w:tc>
        <w:tc>
          <w:tcPr>
            <w:tcW w:w="139" w:type="pct"/>
          </w:tcPr>
          <w:p w14:paraId="70EE3CAF" w14:textId="77777777" w:rsidR="00692742" w:rsidRPr="007405CC" w:rsidRDefault="00692742" w:rsidP="00A82F39">
            <w:pPr>
              <w:jc w:val="both"/>
            </w:pPr>
          </w:p>
        </w:tc>
        <w:tc>
          <w:tcPr>
            <w:tcW w:w="1375" w:type="pct"/>
          </w:tcPr>
          <w:p w14:paraId="7E9AEEC5" w14:textId="77777777" w:rsidR="00692742" w:rsidRPr="007405CC" w:rsidRDefault="00692742" w:rsidP="00A82F39">
            <w:pPr>
              <w:jc w:val="both"/>
            </w:pPr>
          </w:p>
        </w:tc>
      </w:tr>
      <w:tr w:rsidR="00692742" w:rsidRPr="007405CC" w14:paraId="57181BF8" w14:textId="77777777" w:rsidTr="00692742">
        <w:trPr>
          <w:trHeight w:val="516"/>
        </w:trPr>
        <w:tc>
          <w:tcPr>
            <w:tcW w:w="366" w:type="pct"/>
            <w:vMerge w:val="restart"/>
            <w:tcBorders>
              <w:top w:val="single" w:sz="4" w:space="0" w:color="auto"/>
            </w:tcBorders>
            <w:shd w:val="clear" w:color="auto" w:fill="B4C6E7" w:themeFill="accent5" w:themeFillTint="66"/>
            <w:textDirection w:val="btLr"/>
          </w:tcPr>
          <w:p w14:paraId="24D804C3" w14:textId="77777777" w:rsidR="00692742" w:rsidRPr="007405CC" w:rsidRDefault="00692742" w:rsidP="00A82F39">
            <w:pPr>
              <w:ind w:left="113" w:right="113"/>
              <w:jc w:val="center"/>
              <w:rPr>
                <w:b/>
              </w:rPr>
            </w:pPr>
            <w:r w:rsidRPr="007405CC">
              <w:rPr>
                <w:b/>
              </w:rPr>
              <w:t>Mapping &amp; Referral</w:t>
            </w:r>
          </w:p>
          <w:p w14:paraId="0E3B821D" w14:textId="77777777" w:rsidR="00692742" w:rsidRPr="007405CC" w:rsidRDefault="00692742" w:rsidP="00A82F39">
            <w:pPr>
              <w:ind w:left="113" w:right="113"/>
              <w:jc w:val="center"/>
            </w:pPr>
          </w:p>
          <w:p w14:paraId="1BFB3AC6" w14:textId="77777777" w:rsidR="00692742" w:rsidRPr="007405CC" w:rsidRDefault="00692742" w:rsidP="00A82F39">
            <w:pPr>
              <w:ind w:left="113" w:right="113"/>
              <w:jc w:val="center"/>
            </w:pPr>
          </w:p>
          <w:p w14:paraId="100A862A" w14:textId="77777777" w:rsidR="00692742" w:rsidRPr="007405CC" w:rsidRDefault="00692742" w:rsidP="00A82F39">
            <w:pPr>
              <w:ind w:left="113" w:right="113"/>
              <w:jc w:val="center"/>
            </w:pPr>
          </w:p>
          <w:p w14:paraId="7EC9B0A0" w14:textId="77777777" w:rsidR="00692742" w:rsidRPr="007405CC" w:rsidRDefault="00692742" w:rsidP="00A82F39">
            <w:pPr>
              <w:ind w:left="113" w:right="113"/>
              <w:jc w:val="center"/>
            </w:pPr>
          </w:p>
          <w:p w14:paraId="1A89F33F" w14:textId="77777777" w:rsidR="00692742" w:rsidRPr="007405CC" w:rsidRDefault="00692742" w:rsidP="00A82F39">
            <w:pPr>
              <w:ind w:left="113" w:right="113"/>
              <w:jc w:val="center"/>
            </w:pPr>
          </w:p>
          <w:p w14:paraId="39457AF3" w14:textId="77777777" w:rsidR="00692742" w:rsidRPr="007405CC" w:rsidRDefault="00692742" w:rsidP="00A82F39">
            <w:pPr>
              <w:ind w:left="113" w:right="113"/>
              <w:jc w:val="center"/>
            </w:pPr>
          </w:p>
          <w:p w14:paraId="398A858F" w14:textId="77777777" w:rsidR="00692742" w:rsidRPr="007405CC" w:rsidRDefault="00692742" w:rsidP="00A82F39">
            <w:pPr>
              <w:ind w:left="113" w:right="113"/>
              <w:jc w:val="center"/>
              <w:rPr>
                <w:b/>
              </w:rPr>
            </w:pPr>
          </w:p>
        </w:tc>
        <w:tc>
          <w:tcPr>
            <w:tcW w:w="1009" w:type="pct"/>
            <w:vMerge w:val="restart"/>
            <w:tcBorders>
              <w:top w:val="single" w:sz="4" w:space="0" w:color="auto"/>
            </w:tcBorders>
          </w:tcPr>
          <w:p w14:paraId="12328B28" w14:textId="77777777" w:rsidR="00692742" w:rsidRPr="007405CC" w:rsidRDefault="00692742" w:rsidP="00A82F39">
            <w:r w:rsidRPr="007405CC">
              <w:t>Staff have necessary knowledge, information and training to support people and communities in accessing existing services</w:t>
            </w:r>
          </w:p>
        </w:tc>
        <w:tc>
          <w:tcPr>
            <w:tcW w:w="184" w:type="pct"/>
            <w:tcBorders>
              <w:top w:val="single" w:sz="4" w:space="0" w:color="auto"/>
            </w:tcBorders>
          </w:tcPr>
          <w:p w14:paraId="38112698" w14:textId="77777777" w:rsidR="00692742" w:rsidRPr="007405CC" w:rsidRDefault="00692742" w:rsidP="00A82F39">
            <w:pPr>
              <w:rPr>
                <w:rStyle w:val="IntenseEmphasis"/>
                <w:i w:val="0"/>
                <w:color w:val="auto"/>
              </w:rPr>
            </w:pPr>
            <w:r w:rsidRPr="007405CC">
              <w:t>7.1</w:t>
            </w:r>
          </w:p>
        </w:tc>
        <w:tc>
          <w:tcPr>
            <w:tcW w:w="1653" w:type="pct"/>
            <w:tcBorders>
              <w:top w:val="single" w:sz="4" w:space="0" w:color="auto"/>
            </w:tcBorders>
          </w:tcPr>
          <w:p w14:paraId="05025D61" w14:textId="77777777" w:rsidR="00692742" w:rsidRPr="007405CC" w:rsidRDefault="00692742" w:rsidP="00A82F39">
            <w:pPr>
              <w:rPr>
                <w:rStyle w:val="IntenseEmphasis"/>
                <w:i w:val="0"/>
                <w:color w:val="auto"/>
              </w:rPr>
            </w:pPr>
            <w:r w:rsidRPr="007405CC">
              <w:t xml:space="preserve">Staff regularly map existing protection services and how to contact them </w:t>
            </w:r>
          </w:p>
        </w:tc>
        <w:tc>
          <w:tcPr>
            <w:tcW w:w="137" w:type="pct"/>
            <w:tcBorders>
              <w:top w:val="single" w:sz="4" w:space="0" w:color="auto"/>
            </w:tcBorders>
          </w:tcPr>
          <w:p w14:paraId="46C502A4" w14:textId="77777777" w:rsidR="00692742" w:rsidRPr="007405CC" w:rsidRDefault="00692742" w:rsidP="00A82F39"/>
        </w:tc>
        <w:tc>
          <w:tcPr>
            <w:tcW w:w="137" w:type="pct"/>
            <w:tcBorders>
              <w:top w:val="single" w:sz="4" w:space="0" w:color="auto"/>
            </w:tcBorders>
          </w:tcPr>
          <w:p w14:paraId="0F033475" w14:textId="77777777" w:rsidR="00692742" w:rsidRPr="007405CC" w:rsidRDefault="00692742" w:rsidP="00A82F39"/>
        </w:tc>
        <w:tc>
          <w:tcPr>
            <w:tcW w:w="139" w:type="pct"/>
            <w:tcBorders>
              <w:top w:val="single" w:sz="4" w:space="0" w:color="auto"/>
            </w:tcBorders>
          </w:tcPr>
          <w:p w14:paraId="09002F0B" w14:textId="77777777" w:rsidR="00692742" w:rsidRPr="007405CC" w:rsidRDefault="00692742" w:rsidP="00A82F39"/>
        </w:tc>
        <w:tc>
          <w:tcPr>
            <w:tcW w:w="1375" w:type="pct"/>
            <w:tcBorders>
              <w:top w:val="single" w:sz="4" w:space="0" w:color="auto"/>
            </w:tcBorders>
          </w:tcPr>
          <w:p w14:paraId="671977DC" w14:textId="77777777" w:rsidR="00692742" w:rsidRPr="007405CC" w:rsidRDefault="00692742" w:rsidP="00A82F39"/>
        </w:tc>
      </w:tr>
      <w:tr w:rsidR="00692742" w:rsidRPr="007405CC" w14:paraId="78A8CC99" w14:textId="77777777" w:rsidTr="00692742">
        <w:trPr>
          <w:trHeight w:val="524"/>
        </w:trPr>
        <w:tc>
          <w:tcPr>
            <w:tcW w:w="366" w:type="pct"/>
            <w:vMerge/>
            <w:shd w:val="clear" w:color="auto" w:fill="B4C6E7" w:themeFill="accent5" w:themeFillTint="66"/>
            <w:textDirection w:val="btLr"/>
          </w:tcPr>
          <w:p w14:paraId="52F5EC42" w14:textId="77777777" w:rsidR="00692742" w:rsidRPr="007405CC" w:rsidRDefault="00692742" w:rsidP="00A82F39">
            <w:pPr>
              <w:ind w:left="113" w:right="113"/>
              <w:jc w:val="center"/>
              <w:rPr>
                <w:b/>
              </w:rPr>
            </w:pPr>
          </w:p>
        </w:tc>
        <w:tc>
          <w:tcPr>
            <w:tcW w:w="1009" w:type="pct"/>
            <w:vMerge/>
          </w:tcPr>
          <w:p w14:paraId="3F7580C9" w14:textId="77777777" w:rsidR="00692742" w:rsidRPr="007405CC" w:rsidRDefault="00692742" w:rsidP="00A82F39">
            <w:pPr>
              <w:jc w:val="both"/>
            </w:pPr>
          </w:p>
        </w:tc>
        <w:tc>
          <w:tcPr>
            <w:tcW w:w="184" w:type="pct"/>
          </w:tcPr>
          <w:p w14:paraId="19DA6C93" w14:textId="77777777" w:rsidR="00692742" w:rsidRPr="007405CC" w:rsidRDefault="00692742" w:rsidP="00A82F39">
            <w:pPr>
              <w:jc w:val="both"/>
              <w:rPr>
                <w:rStyle w:val="IntenseEmphasis"/>
                <w:i w:val="0"/>
                <w:color w:val="auto"/>
              </w:rPr>
            </w:pPr>
            <w:r w:rsidRPr="007405CC">
              <w:t>7.2</w:t>
            </w:r>
          </w:p>
        </w:tc>
        <w:tc>
          <w:tcPr>
            <w:tcW w:w="1653" w:type="pct"/>
          </w:tcPr>
          <w:p w14:paraId="6B83F6CD" w14:textId="77777777" w:rsidR="00692742" w:rsidRPr="007405CC" w:rsidRDefault="00692742" w:rsidP="00A82F39">
            <w:pPr>
              <w:jc w:val="both"/>
              <w:rPr>
                <w:rStyle w:val="IntenseEmphasis"/>
                <w:i w:val="0"/>
                <w:color w:val="auto"/>
              </w:rPr>
            </w:pPr>
            <w:r w:rsidRPr="007405CC">
              <w:t>Staff share information on available services as appropriate</w:t>
            </w:r>
          </w:p>
        </w:tc>
        <w:tc>
          <w:tcPr>
            <w:tcW w:w="137" w:type="pct"/>
          </w:tcPr>
          <w:p w14:paraId="40A0078A" w14:textId="77777777" w:rsidR="00692742" w:rsidRPr="007405CC" w:rsidRDefault="00692742" w:rsidP="00A82F39">
            <w:pPr>
              <w:jc w:val="both"/>
            </w:pPr>
          </w:p>
        </w:tc>
        <w:tc>
          <w:tcPr>
            <w:tcW w:w="137" w:type="pct"/>
          </w:tcPr>
          <w:p w14:paraId="564E16B8" w14:textId="77777777" w:rsidR="00692742" w:rsidRPr="007405CC" w:rsidRDefault="00692742" w:rsidP="00A82F39">
            <w:pPr>
              <w:jc w:val="both"/>
            </w:pPr>
          </w:p>
        </w:tc>
        <w:tc>
          <w:tcPr>
            <w:tcW w:w="139" w:type="pct"/>
          </w:tcPr>
          <w:p w14:paraId="0CCA65AB" w14:textId="77777777" w:rsidR="00692742" w:rsidRPr="007405CC" w:rsidRDefault="00692742" w:rsidP="00A82F39">
            <w:pPr>
              <w:jc w:val="both"/>
            </w:pPr>
          </w:p>
        </w:tc>
        <w:tc>
          <w:tcPr>
            <w:tcW w:w="1375" w:type="pct"/>
          </w:tcPr>
          <w:p w14:paraId="4BAAF5E9" w14:textId="77777777" w:rsidR="00692742" w:rsidRPr="007405CC" w:rsidRDefault="00692742" w:rsidP="00A82F39">
            <w:pPr>
              <w:jc w:val="both"/>
            </w:pPr>
          </w:p>
        </w:tc>
      </w:tr>
      <w:tr w:rsidR="00692742" w:rsidRPr="007405CC" w14:paraId="1B1E00AB" w14:textId="77777777" w:rsidTr="00692742">
        <w:trPr>
          <w:trHeight w:val="779"/>
        </w:trPr>
        <w:tc>
          <w:tcPr>
            <w:tcW w:w="366" w:type="pct"/>
            <w:vMerge/>
            <w:tcBorders>
              <w:bottom w:val="single" w:sz="4" w:space="0" w:color="auto"/>
            </w:tcBorders>
            <w:shd w:val="clear" w:color="auto" w:fill="B4C6E7" w:themeFill="accent5" w:themeFillTint="66"/>
            <w:textDirection w:val="btLr"/>
          </w:tcPr>
          <w:p w14:paraId="7EBE0B6E" w14:textId="77777777" w:rsidR="00692742" w:rsidRPr="007405CC" w:rsidRDefault="00692742" w:rsidP="00A82F39">
            <w:pPr>
              <w:ind w:left="113" w:right="113"/>
              <w:jc w:val="center"/>
              <w:rPr>
                <w:b/>
              </w:rPr>
            </w:pPr>
          </w:p>
        </w:tc>
        <w:tc>
          <w:tcPr>
            <w:tcW w:w="1009" w:type="pct"/>
            <w:vMerge/>
            <w:tcBorders>
              <w:bottom w:val="single" w:sz="4" w:space="0" w:color="auto"/>
            </w:tcBorders>
          </w:tcPr>
          <w:p w14:paraId="5BC972EB" w14:textId="77777777" w:rsidR="00692742" w:rsidRPr="007405CC" w:rsidRDefault="00692742" w:rsidP="00A82F39">
            <w:pPr>
              <w:jc w:val="both"/>
            </w:pPr>
          </w:p>
        </w:tc>
        <w:tc>
          <w:tcPr>
            <w:tcW w:w="184" w:type="pct"/>
            <w:tcBorders>
              <w:bottom w:val="single" w:sz="4" w:space="0" w:color="auto"/>
            </w:tcBorders>
          </w:tcPr>
          <w:p w14:paraId="5A4A9A3B" w14:textId="77777777" w:rsidR="00692742" w:rsidRPr="007405CC" w:rsidRDefault="00692742" w:rsidP="00A82F39">
            <w:pPr>
              <w:jc w:val="both"/>
            </w:pPr>
            <w:r w:rsidRPr="007405CC">
              <w:t>7.3</w:t>
            </w:r>
          </w:p>
        </w:tc>
        <w:tc>
          <w:tcPr>
            <w:tcW w:w="1653" w:type="pct"/>
            <w:tcBorders>
              <w:bottom w:val="single" w:sz="4" w:space="0" w:color="auto"/>
            </w:tcBorders>
          </w:tcPr>
          <w:p w14:paraId="7B0BA2BF" w14:textId="77777777" w:rsidR="00692742" w:rsidRPr="007405CC" w:rsidRDefault="00692742" w:rsidP="00A82F39">
            <w:pPr>
              <w:jc w:val="both"/>
            </w:pPr>
            <w:r w:rsidRPr="007405CC">
              <w:t xml:space="preserve">Staff are trained on when, if and how to refer cases and ensure there is follow-up to verify the needs of those referred have been addressed appropriately </w:t>
            </w:r>
          </w:p>
        </w:tc>
        <w:tc>
          <w:tcPr>
            <w:tcW w:w="137" w:type="pct"/>
            <w:tcBorders>
              <w:bottom w:val="single" w:sz="4" w:space="0" w:color="auto"/>
            </w:tcBorders>
          </w:tcPr>
          <w:p w14:paraId="086F6703" w14:textId="77777777" w:rsidR="00692742" w:rsidRPr="007405CC" w:rsidRDefault="00692742" w:rsidP="00A82F39">
            <w:pPr>
              <w:jc w:val="both"/>
            </w:pPr>
          </w:p>
        </w:tc>
        <w:tc>
          <w:tcPr>
            <w:tcW w:w="137" w:type="pct"/>
            <w:tcBorders>
              <w:bottom w:val="single" w:sz="4" w:space="0" w:color="auto"/>
            </w:tcBorders>
          </w:tcPr>
          <w:p w14:paraId="34CF87AD" w14:textId="77777777" w:rsidR="00692742" w:rsidRPr="007405CC" w:rsidRDefault="00692742" w:rsidP="00A82F39">
            <w:pPr>
              <w:jc w:val="both"/>
            </w:pPr>
          </w:p>
        </w:tc>
        <w:tc>
          <w:tcPr>
            <w:tcW w:w="139" w:type="pct"/>
            <w:tcBorders>
              <w:bottom w:val="single" w:sz="4" w:space="0" w:color="auto"/>
            </w:tcBorders>
          </w:tcPr>
          <w:p w14:paraId="1894CA6C" w14:textId="77777777" w:rsidR="00692742" w:rsidRPr="007405CC" w:rsidRDefault="00692742" w:rsidP="00A82F39">
            <w:pPr>
              <w:jc w:val="both"/>
            </w:pPr>
          </w:p>
        </w:tc>
        <w:tc>
          <w:tcPr>
            <w:tcW w:w="1375" w:type="pct"/>
            <w:tcBorders>
              <w:bottom w:val="single" w:sz="4" w:space="0" w:color="auto"/>
            </w:tcBorders>
          </w:tcPr>
          <w:p w14:paraId="1F264B28" w14:textId="77777777" w:rsidR="00692742" w:rsidRPr="007405CC" w:rsidRDefault="00692742" w:rsidP="00A82F39">
            <w:pPr>
              <w:jc w:val="both"/>
            </w:pPr>
          </w:p>
        </w:tc>
      </w:tr>
      <w:tr w:rsidR="00692742" w:rsidRPr="007405CC" w14:paraId="667C0C0A" w14:textId="77777777" w:rsidTr="00692742">
        <w:trPr>
          <w:trHeight w:val="779"/>
        </w:trPr>
        <w:tc>
          <w:tcPr>
            <w:tcW w:w="366" w:type="pct"/>
            <w:vMerge w:val="restart"/>
            <w:tcBorders>
              <w:top w:val="single" w:sz="4" w:space="0" w:color="auto"/>
            </w:tcBorders>
            <w:shd w:val="clear" w:color="auto" w:fill="B4C6E7" w:themeFill="accent5" w:themeFillTint="66"/>
            <w:textDirection w:val="btLr"/>
          </w:tcPr>
          <w:p w14:paraId="690C705E" w14:textId="77777777" w:rsidR="00692742" w:rsidRPr="007405CC" w:rsidRDefault="00692742" w:rsidP="00A82F39">
            <w:pPr>
              <w:ind w:left="113" w:right="113"/>
              <w:jc w:val="center"/>
              <w:rPr>
                <w:b/>
              </w:rPr>
            </w:pPr>
            <w:r w:rsidRPr="007405CC">
              <w:rPr>
                <w:b/>
              </w:rPr>
              <w:t>Coordination &amp; Advocacy</w:t>
            </w:r>
          </w:p>
          <w:p w14:paraId="1D3FB498" w14:textId="77777777" w:rsidR="00692742" w:rsidRPr="007405CC" w:rsidRDefault="00692742" w:rsidP="00A82F39">
            <w:pPr>
              <w:ind w:left="113" w:right="113"/>
              <w:jc w:val="center"/>
            </w:pPr>
          </w:p>
          <w:p w14:paraId="2FFFFB05" w14:textId="77777777" w:rsidR="00692742" w:rsidRPr="007405CC" w:rsidRDefault="00692742" w:rsidP="00A82F39">
            <w:pPr>
              <w:ind w:left="113" w:right="113"/>
              <w:jc w:val="center"/>
            </w:pPr>
          </w:p>
        </w:tc>
        <w:tc>
          <w:tcPr>
            <w:tcW w:w="1009" w:type="pct"/>
            <w:vMerge w:val="restart"/>
            <w:tcBorders>
              <w:top w:val="single" w:sz="4" w:space="0" w:color="auto"/>
            </w:tcBorders>
          </w:tcPr>
          <w:p w14:paraId="512B63C5" w14:textId="77777777" w:rsidR="00692742" w:rsidRDefault="00692742" w:rsidP="00A82F39">
            <w:r w:rsidRPr="007405CC">
              <w:t>Staff advocate and work with relevant actors to enhance the protective environment, avoid duplication and prevent, mitigate and respond to protection risks</w:t>
            </w:r>
          </w:p>
          <w:p w14:paraId="624456A7" w14:textId="77777777" w:rsidR="00692742" w:rsidRDefault="00692742" w:rsidP="00A82F39"/>
          <w:p w14:paraId="5DDD80A9" w14:textId="77777777" w:rsidR="00692742" w:rsidRDefault="00692742" w:rsidP="00A82F39"/>
          <w:p w14:paraId="61E57099" w14:textId="77777777" w:rsidR="00692742" w:rsidRDefault="00692742" w:rsidP="00A82F39"/>
          <w:p w14:paraId="1AD3D55F" w14:textId="77777777" w:rsidR="00692742" w:rsidRDefault="00692742" w:rsidP="00A82F39"/>
          <w:p w14:paraId="0A4DB374" w14:textId="3A1D8DC0" w:rsidR="00692742" w:rsidRPr="007405CC" w:rsidRDefault="00692742" w:rsidP="00A82F39"/>
        </w:tc>
        <w:tc>
          <w:tcPr>
            <w:tcW w:w="184" w:type="pct"/>
            <w:tcBorders>
              <w:top w:val="single" w:sz="4" w:space="0" w:color="auto"/>
            </w:tcBorders>
          </w:tcPr>
          <w:p w14:paraId="61EA2B4D" w14:textId="77777777" w:rsidR="00692742" w:rsidRPr="007405CC" w:rsidRDefault="00692742" w:rsidP="00A82F39">
            <w:pPr>
              <w:rPr>
                <w:rStyle w:val="IntenseEmphasis"/>
                <w:i w:val="0"/>
                <w:color w:val="auto"/>
              </w:rPr>
            </w:pPr>
            <w:r w:rsidRPr="007405CC">
              <w:t>8.1</w:t>
            </w:r>
          </w:p>
        </w:tc>
        <w:tc>
          <w:tcPr>
            <w:tcW w:w="1653" w:type="pct"/>
            <w:tcBorders>
              <w:top w:val="single" w:sz="4" w:space="0" w:color="auto"/>
            </w:tcBorders>
          </w:tcPr>
          <w:p w14:paraId="6F8C11B8" w14:textId="77777777" w:rsidR="00692742" w:rsidRPr="007405CC" w:rsidRDefault="00692742" w:rsidP="00A82F39">
            <w:pPr>
              <w:rPr>
                <w:rStyle w:val="IntenseEmphasis"/>
                <w:i w:val="0"/>
                <w:color w:val="auto"/>
              </w:rPr>
            </w:pPr>
            <w:r w:rsidRPr="007405CC">
              <w:t>Staff coordinate internally across programmes to ensure protection mainstreaming is consistently included in all sectoral responses</w:t>
            </w:r>
          </w:p>
        </w:tc>
        <w:tc>
          <w:tcPr>
            <w:tcW w:w="137" w:type="pct"/>
            <w:tcBorders>
              <w:top w:val="single" w:sz="4" w:space="0" w:color="auto"/>
            </w:tcBorders>
          </w:tcPr>
          <w:p w14:paraId="6B90BD7F" w14:textId="77777777" w:rsidR="00692742" w:rsidRPr="007405CC" w:rsidRDefault="00692742" w:rsidP="00A82F39"/>
        </w:tc>
        <w:tc>
          <w:tcPr>
            <w:tcW w:w="137" w:type="pct"/>
            <w:tcBorders>
              <w:top w:val="single" w:sz="4" w:space="0" w:color="auto"/>
            </w:tcBorders>
          </w:tcPr>
          <w:p w14:paraId="2AC2A281" w14:textId="77777777" w:rsidR="00692742" w:rsidRPr="007405CC" w:rsidRDefault="00692742" w:rsidP="00A82F39"/>
        </w:tc>
        <w:tc>
          <w:tcPr>
            <w:tcW w:w="139" w:type="pct"/>
            <w:tcBorders>
              <w:top w:val="single" w:sz="4" w:space="0" w:color="auto"/>
            </w:tcBorders>
          </w:tcPr>
          <w:p w14:paraId="07E101F6" w14:textId="77777777" w:rsidR="00692742" w:rsidRPr="007405CC" w:rsidRDefault="00692742" w:rsidP="00A82F39"/>
        </w:tc>
        <w:tc>
          <w:tcPr>
            <w:tcW w:w="1375" w:type="pct"/>
            <w:tcBorders>
              <w:top w:val="single" w:sz="4" w:space="0" w:color="auto"/>
            </w:tcBorders>
          </w:tcPr>
          <w:p w14:paraId="5E14FEB3" w14:textId="77777777" w:rsidR="00692742" w:rsidRPr="007405CC" w:rsidRDefault="00692742" w:rsidP="00A82F39"/>
        </w:tc>
      </w:tr>
      <w:tr w:rsidR="00692742" w:rsidRPr="007405CC" w14:paraId="6BF6BB37" w14:textId="77777777" w:rsidTr="00692742">
        <w:trPr>
          <w:trHeight w:val="513"/>
        </w:trPr>
        <w:tc>
          <w:tcPr>
            <w:tcW w:w="366" w:type="pct"/>
            <w:vMerge/>
            <w:shd w:val="clear" w:color="auto" w:fill="B4C6E7" w:themeFill="accent5" w:themeFillTint="66"/>
          </w:tcPr>
          <w:p w14:paraId="3FE6D4DE" w14:textId="77777777" w:rsidR="00692742" w:rsidRPr="007405CC" w:rsidRDefault="00692742" w:rsidP="00A82F39">
            <w:pPr>
              <w:jc w:val="center"/>
            </w:pPr>
          </w:p>
        </w:tc>
        <w:tc>
          <w:tcPr>
            <w:tcW w:w="1009" w:type="pct"/>
            <w:vMerge/>
          </w:tcPr>
          <w:p w14:paraId="15811E72" w14:textId="77777777" w:rsidR="00692742" w:rsidRPr="007405CC" w:rsidRDefault="00692742" w:rsidP="00A82F39"/>
        </w:tc>
        <w:tc>
          <w:tcPr>
            <w:tcW w:w="184" w:type="pct"/>
          </w:tcPr>
          <w:p w14:paraId="1579AE12" w14:textId="77777777" w:rsidR="00692742" w:rsidRPr="007405CC" w:rsidRDefault="00692742" w:rsidP="00A82F39">
            <w:pPr>
              <w:rPr>
                <w:rStyle w:val="IntenseEmphasis"/>
                <w:i w:val="0"/>
                <w:color w:val="auto"/>
              </w:rPr>
            </w:pPr>
            <w:r w:rsidRPr="007405CC">
              <w:t>8.2</w:t>
            </w:r>
          </w:p>
        </w:tc>
        <w:tc>
          <w:tcPr>
            <w:tcW w:w="1653" w:type="pct"/>
          </w:tcPr>
          <w:p w14:paraId="781793EB" w14:textId="77777777" w:rsidR="00692742" w:rsidRPr="007405CC" w:rsidRDefault="00692742" w:rsidP="00A82F39">
            <w:pPr>
              <w:rPr>
                <w:rStyle w:val="IntenseEmphasis"/>
                <w:i w:val="0"/>
                <w:color w:val="auto"/>
              </w:rPr>
            </w:pPr>
            <w:r w:rsidRPr="007405CC">
              <w:t>Staff collaborate with existing coordination fora and share information on protection / protection mainstreaming practices</w:t>
            </w:r>
          </w:p>
        </w:tc>
        <w:tc>
          <w:tcPr>
            <w:tcW w:w="137" w:type="pct"/>
          </w:tcPr>
          <w:p w14:paraId="3B92A518" w14:textId="77777777" w:rsidR="00692742" w:rsidRPr="007405CC" w:rsidRDefault="00692742" w:rsidP="00A82F39"/>
        </w:tc>
        <w:tc>
          <w:tcPr>
            <w:tcW w:w="137" w:type="pct"/>
          </w:tcPr>
          <w:p w14:paraId="03D453FA" w14:textId="77777777" w:rsidR="00692742" w:rsidRPr="007405CC" w:rsidRDefault="00692742" w:rsidP="00A82F39"/>
        </w:tc>
        <w:tc>
          <w:tcPr>
            <w:tcW w:w="139" w:type="pct"/>
          </w:tcPr>
          <w:p w14:paraId="03A65186" w14:textId="77777777" w:rsidR="00692742" w:rsidRPr="007405CC" w:rsidRDefault="00692742" w:rsidP="00A82F39"/>
        </w:tc>
        <w:tc>
          <w:tcPr>
            <w:tcW w:w="1375" w:type="pct"/>
          </w:tcPr>
          <w:p w14:paraId="1E9241E5" w14:textId="77777777" w:rsidR="00692742" w:rsidRPr="007405CC" w:rsidRDefault="00692742" w:rsidP="00A82F39"/>
        </w:tc>
      </w:tr>
      <w:tr w:rsidR="00692742" w:rsidRPr="007405CC" w14:paraId="250D985E" w14:textId="77777777" w:rsidTr="00692742">
        <w:trPr>
          <w:trHeight w:val="500"/>
        </w:trPr>
        <w:tc>
          <w:tcPr>
            <w:tcW w:w="366" w:type="pct"/>
            <w:vMerge/>
            <w:shd w:val="clear" w:color="auto" w:fill="B4C6E7" w:themeFill="accent5" w:themeFillTint="66"/>
          </w:tcPr>
          <w:p w14:paraId="737922B1" w14:textId="77777777" w:rsidR="00692742" w:rsidRPr="007405CC" w:rsidRDefault="00692742" w:rsidP="00A82F39">
            <w:pPr>
              <w:jc w:val="center"/>
            </w:pPr>
          </w:p>
        </w:tc>
        <w:tc>
          <w:tcPr>
            <w:tcW w:w="1009" w:type="pct"/>
            <w:vMerge/>
          </w:tcPr>
          <w:p w14:paraId="0934C7EE" w14:textId="77777777" w:rsidR="00692742" w:rsidRPr="007405CC" w:rsidRDefault="00692742" w:rsidP="00A82F39">
            <w:pPr>
              <w:jc w:val="both"/>
            </w:pPr>
          </w:p>
        </w:tc>
        <w:tc>
          <w:tcPr>
            <w:tcW w:w="184" w:type="pct"/>
          </w:tcPr>
          <w:p w14:paraId="48E6B107" w14:textId="77777777" w:rsidR="00692742" w:rsidRPr="007405CC" w:rsidRDefault="00692742" w:rsidP="00A82F39">
            <w:pPr>
              <w:jc w:val="both"/>
            </w:pPr>
            <w:r w:rsidRPr="007405CC">
              <w:t>8.3</w:t>
            </w:r>
          </w:p>
        </w:tc>
        <w:tc>
          <w:tcPr>
            <w:tcW w:w="1653" w:type="pct"/>
          </w:tcPr>
          <w:p w14:paraId="552242E4" w14:textId="77777777" w:rsidR="00692742" w:rsidRPr="007405CC" w:rsidRDefault="00692742" w:rsidP="00A82F39">
            <w:pPr>
              <w:jc w:val="both"/>
            </w:pPr>
            <w:r w:rsidRPr="007405CC">
              <w:t>Staff raise unaddressed protection issues and risks with duty bearers (external stakeholders responsible for protection services)</w:t>
            </w:r>
          </w:p>
        </w:tc>
        <w:tc>
          <w:tcPr>
            <w:tcW w:w="137" w:type="pct"/>
          </w:tcPr>
          <w:p w14:paraId="1E6D0D81" w14:textId="77777777" w:rsidR="00692742" w:rsidRPr="007405CC" w:rsidRDefault="00692742" w:rsidP="00A82F39">
            <w:pPr>
              <w:jc w:val="both"/>
            </w:pPr>
          </w:p>
        </w:tc>
        <w:tc>
          <w:tcPr>
            <w:tcW w:w="137" w:type="pct"/>
          </w:tcPr>
          <w:p w14:paraId="58ABDE2F" w14:textId="77777777" w:rsidR="00692742" w:rsidRPr="007405CC" w:rsidRDefault="00692742" w:rsidP="00A82F39">
            <w:pPr>
              <w:jc w:val="both"/>
            </w:pPr>
          </w:p>
        </w:tc>
        <w:tc>
          <w:tcPr>
            <w:tcW w:w="139" w:type="pct"/>
          </w:tcPr>
          <w:p w14:paraId="5477A67C" w14:textId="77777777" w:rsidR="00692742" w:rsidRPr="007405CC" w:rsidRDefault="00692742" w:rsidP="00A82F39">
            <w:pPr>
              <w:jc w:val="both"/>
            </w:pPr>
          </w:p>
        </w:tc>
        <w:tc>
          <w:tcPr>
            <w:tcW w:w="1375" w:type="pct"/>
          </w:tcPr>
          <w:p w14:paraId="0D3AD517" w14:textId="77777777" w:rsidR="00692742" w:rsidRPr="007405CC" w:rsidRDefault="00692742" w:rsidP="00A82F39">
            <w:pPr>
              <w:jc w:val="both"/>
            </w:pPr>
          </w:p>
        </w:tc>
      </w:tr>
      <w:tr w:rsidR="00692742" w:rsidRPr="007405CC" w14:paraId="15AC3C87" w14:textId="77777777" w:rsidTr="002C0BE4">
        <w:trPr>
          <w:trHeight w:val="500"/>
        </w:trPr>
        <w:tc>
          <w:tcPr>
            <w:tcW w:w="5000" w:type="pct"/>
            <w:gridSpan w:val="8"/>
            <w:shd w:val="clear" w:color="auto" w:fill="C5E0B3" w:themeFill="accent6" w:themeFillTint="66"/>
          </w:tcPr>
          <w:p w14:paraId="5918561B" w14:textId="77777777" w:rsidR="00692742" w:rsidRPr="007405CC" w:rsidRDefault="00692742" w:rsidP="00A82F39">
            <w:pPr>
              <w:jc w:val="center"/>
            </w:pPr>
            <w:r w:rsidRPr="007405CC">
              <w:rPr>
                <w:b/>
                <w:bCs/>
              </w:rPr>
              <w:lastRenderedPageBreak/>
              <w:t>Optional Component</w:t>
            </w:r>
            <w:r w:rsidRPr="007405CC">
              <w:rPr>
                <w:rStyle w:val="FootnoteReference"/>
                <w:b/>
                <w:bCs/>
              </w:rPr>
              <w:footnoteReference w:id="7"/>
            </w:r>
          </w:p>
        </w:tc>
      </w:tr>
      <w:tr w:rsidR="00692742" w:rsidRPr="007405CC" w14:paraId="34057A92" w14:textId="77777777" w:rsidTr="002C0BE4">
        <w:trPr>
          <w:trHeight w:val="500"/>
        </w:trPr>
        <w:tc>
          <w:tcPr>
            <w:tcW w:w="366" w:type="pct"/>
            <w:vMerge w:val="restart"/>
            <w:shd w:val="clear" w:color="auto" w:fill="C5E0B3" w:themeFill="accent6" w:themeFillTint="66"/>
            <w:textDirection w:val="btLr"/>
          </w:tcPr>
          <w:p w14:paraId="0B9ABE0B" w14:textId="77777777" w:rsidR="00692742" w:rsidRPr="007405CC" w:rsidRDefault="00692742" w:rsidP="00A82F39">
            <w:pPr>
              <w:ind w:left="113" w:right="113"/>
              <w:jc w:val="center"/>
            </w:pPr>
            <w:r w:rsidRPr="007405CC">
              <w:rPr>
                <w:rFonts w:ascii="Calibri" w:eastAsia="Times New Roman" w:hAnsi="Calibri" w:cs="Calibri"/>
                <w:b/>
                <w:bCs/>
                <w:lang w:eastAsia="en-GB"/>
              </w:rPr>
              <w:t>Organisational Safeguarding</w:t>
            </w:r>
            <w:r w:rsidRPr="007405CC">
              <w:rPr>
                <w:rStyle w:val="FootnoteReference"/>
                <w:rFonts w:ascii="Calibri" w:eastAsia="Times New Roman" w:hAnsi="Calibri" w:cs="Calibri"/>
                <w:lang w:eastAsia="en-GB"/>
              </w:rPr>
              <w:footnoteReference w:id="8"/>
            </w:r>
            <w:r w:rsidRPr="007405CC">
              <w:rPr>
                <w:rFonts w:ascii="Calibri" w:eastAsia="Times New Roman" w:hAnsi="Calibri" w:cs="Calibri"/>
                <w:b/>
                <w:bCs/>
                <w:lang w:eastAsia="en-GB"/>
              </w:rPr>
              <w:t> </w:t>
            </w:r>
            <w:r w:rsidRPr="007405CC">
              <w:rPr>
                <w:rFonts w:ascii="Calibri" w:eastAsia="Times New Roman" w:hAnsi="Calibri" w:cs="Calibri"/>
                <w:lang w:val="en-GB" w:eastAsia="en-GB"/>
              </w:rPr>
              <w:t> </w:t>
            </w:r>
          </w:p>
        </w:tc>
        <w:tc>
          <w:tcPr>
            <w:tcW w:w="1009" w:type="pct"/>
            <w:vMerge w:val="restart"/>
          </w:tcPr>
          <w:p w14:paraId="4A796BE9" w14:textId="77777777" w:rsidR="00692742" w:rsidRPr="007405CC" w:rsidRDefault="00692742" w:rsidP="00A82F39">
            <w:pPr>
              <w:jc w:val="both"/>
            </w:pPr>
            <w:r w:rsidRPr="007405CC">
              <w:rPr>
                <w:rFonts w:ascii="Calibri" w:eastAsia="Times New Roman" w:hAnsi="Calibri" w:cs="Calibri"/>
                <w:lang w:eastAsia="en-GB"/>
              </w:rPr>
              <w:t>Safeguarding is recognised as a priority for the organisation, and supported in organisational systems</w:t>
            </w:r>
          </w:p>
        </w:tc>
        <w:tc>
          <w:tcPr>
            <w:tcW w:w="184" w:type="pct"/>
          </w:tcPr>
          <w:p w14:paraId="2F2DA12A" w14:textId="77777777" w:rsidR="00692742" w:rsidRPr="007405CC" w:rsidRDefault="00692742" w:rsidP="00A82F39">
            <w:pPr>
              <w:jc w:val="both"/>
            </w:pPr>
            <w:r w:rsidRPr="007405CC">
              <w:t>9.1</w:t>
            </w:r>
          </w:p>
        </w:tc>
        <w:tc>
          <w:tcPr>
            <w:tcW w:w="1653" w:type="pct"/>
          </w:tcPr>
          <w:p w14:paraId="048C81BB" w14:textId="77777777" w:rsidR="00692742" w:rsidRPr="007405CC" w:rsidRDefault="00692742" w:rsidP="00A82F39">
            <w:pPr>
              <w:jc w:val="both"/>
            </w:pPr>
            <w:r w:rsidRPr="007405CC">
              <w:rPr>
                <w:rFonts w:ascii="Calibri" w:eastAsia="Times New Roman" w:hAnsi="Calibri" w:cs="Calibri"/>
                <w:lang w:eastAsia="en-GB"/>
              </w:rPr>
              <w:t>The organisation undertakes an organisation wide risk assessment to understand the level of risk and highlight any safeguarding gaps, which informs a risk management plan</w:t>
            </w:r>
          </w:p>
        </w:tc>
        <w:tc>
          <w:tcPr>
            <w:tcW w:w="137" w:type="pct"/>
          </w:tcPr>
          <w:p w14:paraId="1D59A2A0" w14:textId="77777777" w:rsidR="00692742" w:rsidRPr="007405CC" w:rsidRDefault="00692742" w:rsidP="00A82F39">
            <w:pPr>
              <w:jc w:val="both"/>
            </w:pPr>
          </w:p>
        </w:tc>
        <w:tc>
          <w:tcPr>
            <w:tcW w:w="137" w:type="pct"/>
          </w:tcPr>
          <w:p w14:paraId="12C096BD" w14:textId="77777777" w:rsidR="00692742" w:rsidRPr="007405CC" w:rsidRDefault="00692742" w:rsidP="00A82F39">
            <w:pPr>
              <w:jc w:val="both"/>
            </w:pPr>
          </w:p>
        </w:tc>
        <w:tc>
          <w:tcPr>
            <w:tcW w:w="139" w:type="pct"/>
          </w:tcPr>
          <w:p w14:paraId="0163967F" w14:textId="77777777" w:rsidR="00692742" w:rsidRPr="007405CC" w:rsidRDefault="00692742" w:rsidP="00A82F39">
            <w:pPr>
              <w:jc w:val="both"/>
            </w:pPr>
          </w:p>
        </w:tc>
        <w:tc>
          <w:tcPr>
            <w:tcW w:w="1375" w:type="pct"/>
          </w:tcPr>
          <w:p w14:paraId="649144B3" w14:textId="77777777" w:rsidR="00692742" w:rsidRPr="007405CC" w:rsidRDefault="00692742" w:rsidP="00A82F39">
            <w:pPr>
              <w:jc w:val="both"/>
            </w:pPr>
          </w:p>
        </w:tc>
      </w:tr>
      <w:tr w:rsidR="00692742" w:rsidRPr="007405CC" w14:paraId="25E95F9E" w14:textId="77777777" w:rsidTr="002C0BE4">
        <w:trPr>
          <w:trHeight w:val="500"/>
        </w:trPr>
        <w:tc>
          <w:tcPr>
            <w:tcW w:w="366" w:type="pct"/>
            <w:vMerge/>
            <w:shd w:val="clear" w:color="auto" w:fill="C5E0B3" w:themeFill="accent6" w:themeFillTint="66"/>
          </w:tcPr>
          <w:p w14:paraId="513BF56D" w14:textId="77777777" w:rsidR="00692742" w:rsidRPr="007405CC" w:rsidRDefault="00692742" w:rsidP="00A82F39">
            <w:pPr>
              <w:jc w:val="center"/>
            </w:pPr>
          </w:p>
        </w:tc>
        <w:tc>
          <w:tcPr>
            <w:tcW w:w="1009" w:type="pct"/>
            <w:vMerge/>
          </w:tcPr>
          <w:p w14:paraId="04432DE5" w14:textId="77777777" w:rsidR="00692742" w:rsidRPr="007405CC" w:rsidRDefault="00692742" w:rsidP="00A82F39">
            <w:pPr>
              <w:jc w:val="both"/>
            </w:pPr>
          </w:p>
        </w:tc>
        <w:tc>
          <w:tcPr>
            <w:tcW w:w="184" w:type="pct"/>
            <w:tcBorders>
              <w:bottom w:val="single" w:sz="4" w:space="0" w:color="auto"/>
            </w:tcBorders>
          </w:tcPr>
          <w:p w14:paraId="20444EC2" w14:textId="77777777" w:rsidR="00692742" w:rsidRPr="007405CC" w:rsidRDefault="00692742" w:rsidP="00A82F39">
            <w:pPr>
              <w:jc w:val="both"/>
            </w:pPr>
            <w:r w:rsidRPr="007405CC">
              <w:t>9.2</w:t>
            </w:r>
          </w:p>
        </w:tc>
        <w:tc>
          <w:tcPr>
            <w:tcW w:w="1653" w:type="pct"/>
            <w:tcBorders>
              <w:bottom w:val="single" w:sz="4" w:space="0" w:color="auto"/>
            </w:tcBorders>
          </w:tcPr>
          <w:p w14:paraId="778E3487" w14:textId="61B4DFA4" w:rsidR="00692742" w:rsidRPr="007405CC" w:rsidRDefault="00692742" w:rsidP="00A82F39">
            <w:pPr>
              <w:jc w:val="both"/>
            </w:pPr>
            <w:r w:rsidRPr="007405CC">
              <w:rPr>
                <w:rFonts w:ascii="Calibri" w:eastAsia="Times New Roman" w:hAnsi="Calibri" w:cs="Calibri"/>
                <w:lang w:eastAsia="en-GB"/>
              </w:rPr>
              <w:t xml:space="preserve">There is a safeguarding policy </w:t>
            </w:r>
            <w:r>
              <w:rPr>
                <w:rFonts w:ascii="Calibri" w:eastAsia="Times New Roman" w:hAnsi="Calibri" w:cs="Calibri"/>
                <w:lang w:eastAsia="en-GB"/>
              </w:rPr>
              <w:t>which includes</w:t>
            </w:r>
            <w:r w:rsidRPr="007405CC">
              <w:rPr>
                <w:rFonts w:ascii="Calibri" w:eastAsia="Times New Roman" w:hAnsi="Calibri" w:cs="Calibri"/>
                <w:lang w:eastAsia="en-GB"/>
              </w:rPr>
              <w:t xml:space="preserve"> the IASC six core principles</w:t>
            </w:r>
            <w:r w:rsidRPr="007405CC">
              <w:rPr>
                <w:rStyle w:val="FootnoteReference"/>
                <w:rFonts w:ascii="Calibri" w:eastAsia="Times New Roman" w:hAnsi="Calibri" w:cs="Calibri"/>
                <w:lang w:eastAsia="en-GB"/>
              </w:rPr>
              <w:footnoteReference w:id="9"/>
            </w:r>
            <w:r w:rsidRPr="007405CC">
              <w:rPr>
                <w:rFonts w:ascii="Calibri" w:eastAsia="Times New Roman" w:hAnsi="Calibri" w:cs="Calibri"/>
                <w:lang w:eastAsia="en-GB"/>
              </w:rPr>
              <w:t xml:space="preserve"> that is known and used by staff</w:t>
            </w:r>
          </w:p>
        </w:tc>
        <w:tc>
          <w:tcPr>
            <w:tcW w:w="137" w:type="pct"/>
            <w:tcBorders>
              <w:bottom w:val="single" w:sz="4" w:space="0" w:color="auto"/>
            </w:tcBorders>
          </w:tcPr>
          <w:p w14:paraId="258206E5" w14:textId="77777777" w:rsidR="00692742" w:rsidRPr="007405CC" w:rsidRDefault="00692742" w:rsidP="00A82F39">
            <w:pPr>
              <w:jc w:val="both"/>
            </w:pPr>
          </w:p>
        </w:tc>
        <w:tc>
          <w:tcPr>
            <w:tcW w:w="137" w:type="pct"/>
            <w:tcBorders>
              <w:bottom w:val="single" w:sz="4" w:space="0" w:color="auto"/>
            </w:tcBorders>
          </w:tcPr>
          <w:p w14:paraId="084F4FBE" w14:textId="77777777" w:rsidR="00692742" w:rsidRPr="007405CC" w:rsidRDefault="00692742" w:rsidP="00A82F39">
            <w:pPr>
              <w:jc w:val="both"/>
            </w:pPr>
          </w:p>
        </w:tc>
        <w:tc>
          <w:tcPr>
            <w:tcW w:w="139" w:type="pct"/>
            <w:tcBorders>
              <w:bottom w:val="single" w:sz="4" w:space="0" w:color="auto"/>
            </w:tcBorders>
          </w:tcPr>
          <w:p w14:paraId="65B2E99D" w14:textId="77777777" w:rsidR="00692742" w:rsidRPr="007405CC" w:rsidRDefault="00692742" w:rsidP="00A82F39">
            <w:pPr>
              <w:jc w:val="both"/>
            </w:pPr>
          </w:p>
        </w:tc>
        <w:tc>
          <w:tcPr>
            <w:tcW w:w="1375" w:type="pct"/>
            <w:tcBorders>
              <w:bottom w:val="single" w:sz="4" w:space="0" w:color="auto"/>
            </w:tcBorders>
          </w:tcPr>
          <w:p w14:paraId="1BB911B7" w14:textId="77777777" w:rsidR="00692742" w:rsidRPr="007405CC" w:rsidRDefault="00692742" w:rsidP="00A82F39">
            <w:pPr>
              <w:jc w:val="both"/>
            </w:pPr>
          </w:p>
        </w:tc>
      </w:tr>
      <w:tr w:rsidR="00692742" w:rsidRPr="007405CC" w14:paraId="2E1792E3" w14:textId="77777777" w:rsidTr="002C0BE4">
        <w:trPr>
          <w:trHeight w:val="500"/>
        </w:trPr>
        <w:tc>
          <w:tcPr>
            <w:tcW w:w="366" w:type="pct"/>
            <w:vMerge/>
            <w:shd w:val="clear" w:color="auto" w:fill="C5E0B3" w:themeFill="accent6" w:themeFillTint="66"/>
          </w:tcPr>
          <w:p w14:paraId="0505E47A" w14:textId="77777777" w:rsidR="00692742" w:rsidRPr="007405CC" w:rsidRDefault="00692742" w:rsidP="00A82F39">
            <w:pPr>
              <w:jc w:val="center"/>
            </w:pPr>
          </w:p>
        </w:tc>
        <w:tc>
          <w:tcPr>
            <w:tcW w:w="1009" w:type="pct"/>
            <w:vMerge/>
          </w:tcPr>
          <w:p w14:paraId="4E1AD903" w14:textId="77777777" w:rsidR="00692742" w:rsidRPr="007405CC" w:rsidRDefault="00692742" w:rsidP="00A82F39">
            <w:pPr>
              <w:jc w:val="both"/>
            </w:pPr>
          </w:p>
        </w:tc>
        <w:tc>
          <w:tcPr>
            <w:tcW w:w="184" w:type="pct"/>
            <w:tcBorders>
              <w:bottom w:val="single" w:sz="4" w:space="0" w:color="auto"/>
            </w:tcBorders>
          </w:tcPr>
          <w:p w14:paraId="770426DF" w14:textId="77777777" w:rsidR="00692742" w:rsidRPr="007405CC" w:rsidRDefault="00692742" w:rsidP="00A82F39">
            <w:pPr>
              <w:jc w:val="both"/>
            </w:pPr>
            <w:r w:rsidRPr="007405CC">
              <w:t>9.3</w:t>
            </w:r>
          </w:p>
        </w:tc>
        <w:tc>
          <w:tcPr>
            <w:tcW w:w="1653" w:type="pct"/>
            <w:tcBorders>
              <w:bottom w:val="single" w:sz="4" w:space="0" w:color="auto"/>
            </w:tcBorders>
          </w:tcPr>
          <w:p w14:paraId="75543098" w14:textId="77777777" w:rsidR="00692742" w:rsidRPr="007405CC" w:rsidRDefault="00692742" w:rsidP="00A82F39">
            <w:pPr>
              <w:jc w:val="both"/>
            </w:pPr>
            <w:r w:rsidRPr="007405CC">
              <w:t>The organisation has clear lines of accountability and defined roles and responsibilities for safeguarding, including at governance level, that are known to staff, and specifies a designated focal person</w:t>
            </w:r>
          </w:p>
        </w:tc>
        <w:tc>
          <w:tcPr>
            <w:tcW w:w="137" w:type="pct"/>
            <w:tcBorders>
              <w:bottom w:val="single" w:sz="4" w:space="0" w:color="auto"/>
            </w:tcBorders>
          </w:tcPr>
          <w:p w14:paraId="39D93387" w14:textId="77777777" w:rsidR="00692742" w:rsidRPr="007405CC" w:rsidRDefault="00692742" w:rsidP="00A82F39">
            <w:pPr>
              <w:jc w:val="both"/>
            </w:pPr>
          </w:p>
        </w:tc>
        <w:tc>
          <w:tcPr>
            <w:tcW w:w="137" w:type="pct"/>
            <w:tcBorders>
              <w:bottom w:val="single" w:sz="4" w:space="0" w:color="auto"/>
            </w:tcBorders>
          </w:tcPr>
          <w:p w14:paraId="5C9A82B4" w14:textId="77777777" w:rsidR="00692742" w:rsidRPr="007405CC" w:rsidRDefault="00692742" w:rsidP="00A82F39">
            <w:pPr>
              <w:jc w:val="both"/>
            </w:pPr>
          </w:p>
        </w:tc>
        <w:tc>
          <w:tcPr>
            <w:tcW w:w="139" w:type="pct"/>
            <w:tcBorders>
              <w:bottom w:val="single" w:sz="4" w:space="0" w:color="auto"/>
            </w:tcBorders>
          </w:tcPr>
          <w:p w14:paraId="2E952A3A" w14:textId="77777777" w:rsidR="00692742" w:rsidRPr="007405CC" w:rsidRDefault="00692742" w:rsidP="00A82F39">
            <w:pPr>
              <w:jc w:val="both"/>
            </w:pPr>
          </w:p>
        </w:tc>
        <w:tc>
          <w:tcPr>
            <w:tcW w:w="1375" w:type="pct"/>
            <w:tcBorders>
              <w:bottom w:val="single" w:sz="4" w:space="0" w:color="auto"/>
            </w:tcBorders>
          </w:tcPr>
          <w:p w14:paraId="2B81D00F" w14:textId="77777777" w:rsidR="00692742" w:rsidRPr="007405CC" w:rsidRDefault="00692742" w:rsidP="00A82F39">
            <w:pPr>
              <w:jc w:val="both"/>
            </w:pPr>
          </w:p>
        </w:tc>
      </w:tr>
      <w:tr w:rsidR="00692742" w:rsidRPr="007405CC" w14:paraId="5A921E4F" w14:textId="77777777" w:rsidTr="002C0BE4">
        <w:trPr>
          <w:trHeight w:val="500"/>
        </w:trPr>
        <w:tc>
          <w:tcPr>
            <w:tcW w:w="366" w:type="pct"/>
            <w:vMerge/>
            <w:shd w:val="clear" w:color="auto" w:fill="C5E0B3" w:themeFill="accent6" w:themeFillTint="66"/>
          </w:tcPr>
          <w:p w14:paraId="596AD439" w14:textId="77777777" w:rsidR="00692742" w:rsidRPr="007405CC" w:rsidRDefault="00692742" w:rsidP="00A82F39">
            <w:pPr>
              <w:jc w:val="center"/>
            </w:pPr>
          </w:p>
        </w:tc>
        <w:tc>
          <w:tcPr>
            <w:tcW w:w="1009" w:type="pct"/>
            <w:vMerge/>
          </w:tcPr>
          <w:p w14:paraId="725C6CAA" w14:textId="77777777" w:rsidR="00692742" w:rsidRPr="007405CC" w:rsidRDefault="00692742" w:rsidP="00A82F39">
            <w:pPr>
              <w:jc w:val="both"/>
            </w:pPr>
          </w:p>
        </w:tc>
        <w:tc>
          <w:tcPr>
            <w:tcW w:w="184" w:type="pct"/>
          </w:tcPr>
          <w:p w14:paraId="5EC1AD6B" w14:textId="77777777" w:rsidR="00692742" w:rsidRPr="007405CC" w:rsidRDefault="00692742" w:rsidP="00A82F39">
            <w:pPr>
              <w:jc w:val="both"/>
            </w:pPr>
            <w:r w:rsidRPr="007405CC">
              <w:t>9.4</w:t>
            </w:r>
          </w:p>
        </w:tc>
        <w:tc>
          <w:tcPr>
            <w:tcW w:w="1653" w:type="pct"/>
          </w:tcPr>
          <w:p w14:paraId="4726BEDB" w14:textId="77777777" w:rsidR="00692742" w:rsidRPr="007405CC" w:rsidRDefault="00692742" w:rsidP="00A82F39">
            <w:pPr>
              <w:jc w:val="both"/>
            </w:pPr>
            <w:r w:rsidRPr="007405CC">
              <w:rPr>
                <w:rFonts w:ascii="Calibri" w:eastAsia="Times New Roman" w:hAnsi="Calibri" w:cs="Calibri"/>
                <w:lang w:eastAsia="en-GB"/>
              </w:rPr>
              <w:t>The organisation practices safe recruitment and induction</w:t>
            </w:r>
          </w:p>
        </w:tc>
        <w:tc>
          <w:tcPr>
            <w:tcW w:w="137" w:type="pct"/>
          </w:tcPr>
          <w:p w14:paraId="3474C15C" w14:textId="77777777" w:rsidR="00692742" w:rsidRPr="007405CC" w:rsidRDefault="00692742" w:rsidP="00A82F39">
            <w:pPr>
              <w:jc w:val="both"/>
            </w:pPr>
          </w:p>
        </w:tc>
        <w:tc>
          <w:tcPr>
            <w:tcW w:w="137" w:type="pct"/>
          </w:tcPr>
          <w:p w14:paraId="7E2AAC2D" w14:textId="77777777" w:rsidR="00692742" w:rsidRPr="007405CC" w:rsidRDefault="00692742" w:rsidP="00A82F39">
            <w:pPr>
              <w:jc w:val="both"/>
            </w:pPr>
          </w:p>
        </w:tc>
        <w:tc>
          <w:tcPr>
            <w:tcW w:w="139" w:type="pct"/>
          </w:tcPr>
          <w:p w14:paraId="461C3EAC" w14:textId="77777777" w:rsidR="00692742" w:rsidRPr="007405CC" w:rsidRDefault="00692742" w:rsidP="00A82F39">
            <w:pPr>
              <w:jc w:val="both"/>
            </w:pPr>
          </w:p>
        </w:tc>
        <w:tc>
          <w:tcPr>
            <w:tcW w:w="1375" w:type="pct"/>
          </w:tcPr>
          <w:p w14:paraId="449D1DEE" w14:textId="77777777" w:rsidR="00692742" w:rsidRPr="007405CC" w:rsidRDefault="00692742" w:rsidP="00A82F39">
            <w:pPr>
              <w:jc w:val="both"/>
            </w:pPr>
          </w:p>
        </w:tc>
      </w:tr>
      <w:tr w:rsidR="00692742" w:rsidRPr="007405CC" w14:paraId="64B01E19" w14:textId="77777777" w:rsidTr="002C0BE4">
        <w:trPr>
          <w:trHeight w:val="500"/>
        </w:trPr>
        <w:tc>
          <w:tcPr>
            <w:tcW w:w="366" w:type="pct"/>
            <w:vMerge/>
            <w:shd w:val="clear" w:color="auto" w:fill="C5E0B3" w:themeFill="accent6" w:themeFillTint="66"/>
          </w:tcPr>
          <w:p w14:paraId="32A1974A" w14:textId="77777777" w:rsidR="00692742" w:rsidRPr="007405CC" w:rsidRDefault="00692742" w:rsidP="00A82F39">
            <w:pPr>
              <w:jc w:val="center"/>
            </w:pPr>
          </w:p>
        </w:tc>
        <w:tc>
          <w:tcPr>
            <w:tcW w:w="1009" w:type="pct"/>
            <w:vMerge/>
          </w:tcPr>
          <w:p w14:paraId="7C35BC82" w14:textId="77777777" w:rsidR="00692742" w:rsidRPr="007405CC" w:rsidRDefault="00692742" w:rsidP="00A82F39">
            <w:pPr>
              <w:jc w:val="both"/>
            </w:pPr>
          </w:p>
        </w:tc>
        <w:tc>
          <w:tcPr>
            <w:tcW w:w="184" w:type="pct"/>
          </w:tcPr>
          <w:p w14:paraId="348DC422" w14:textId="77777777" w:rsidR="00692742" w:rsidRPr="007405CC" w:rsidRDefault="00692742" w:rsidP="00A82F39">
            <w:pPr>
              <w:jc w:val="both"/>
            </w:pPr>
            <w:r w:rsidRPr="007405CC">
              <w:t>9.5</w:t>
            </w:r>
          </w:p>
        </w:tc>
        <w:tc>
          <w:tcPr>
            <w:tcW w:w="1653" w:type="pct"/>
          </w:tcPr>
          <w:p w14:paraId="3DAA1E66" w14:textId="77777777" w:rsidR="00692742" w:rsidRPr="007405CC" w:rsidRDefault="00692742" w:rsidP="00A82F39">
            <w:pPr>
              <w:jc w:val="both"/>
            </w:pPr>
            <w:bookmarkStart w:id="18" w:name="_Hlk32575554"/>
            <w:r w:rsidRPr="007405CC">
              <w:rPr>
                <w:rStyle w:val="IntenseEmphasis"/>
                <w:i w:val="0"/>
                <w:iCs w:val="0"/>
                <w:color w:val="auto"/>
              </w:rPr>
              <w:t xml:space="preserve">The organisation has a comprehensive complaints mechanism to receive and manage sensitive complaints in a safe and confidential way </w:t>
            </w:r>
            <w:bookmarkEnd w:id="18"/>
          </w:p>
        </w:tc>
        <w:tc>
          <w:tcPr>
            <w:tcW w:w="137" w:type="pct"/>
          </w:tcPr>
          <w:p w14:paraId="425D04EC" w14:textId="77777777" w:rsidR="00692742" w:rsidRPr="007405CC" w:rsidRDefault="00692742" w:rsidP="00A82F39">
            <w:pPr>
              <w:jc w:val="both"/>
            </w:pPr>
          </w:p>
        </w:tc>
        <w:tc>
          <w:tcPr>
            <w:tcW w:w="137" w:type="pct"/>
          </w:tcPr>
          <w:p w14:paraId="0592B1B9" w14:textId="77777777" w:rsidR="00692742" w:rsidRPr="007405CC" w:rsidRDefault="00692742" w:rsidP="00A82F39">
            <w:pPr>
              <w:jc w:val="both"/>
            </w:pPr>
          </w:p>
        </w:tc>
        <w:tc>
          <w:tcPr>
            <w:tcW w:w="139" w:type="pct"/>
          </w:tcPr>
          <w:p w14:paraId="67B8AD78" w14:textId="77777777" w:rsidR="00692742" w:rsidRPr="007405CC" w:rsidRDefault="00692742" w:rsidP="00A82F39">
            <w:pPr>
              <w:jc w:val="both"/>
            </w:pPr>
          </w:p>
        </w:tc>
        <w:tc>
          <w:tcPr>
            <w:tcW w:w="1375" w:type="pct"/>
          </w:tcPr>
          <w:p w14:paraId="32E3B554" w14:textId="77777777" w:rsidR="00692742" w:rsidRPr="007405CC" w:rsidRDefault="00692742" w:rsidP="00A82F39">
            <w:pPr>
              <w:jc w:val="both"/>
            </w:pPr>
          </w:p>
        </w:tc>
      </w:tr>
      <w:tr w:rsidR="00692742" w:rsidRPr="007405CC" w14:paraId="4D87EA06" w14:textId="77777777" w:rsidTr="002C0BE4">
        <w:trPr>
          <w:trHeight w:val="500"/>
        </w:trPr>
        <w:tc>
          <w:tcPr>
            <w:tcW w:w="366" w:type="pct"/>
            <w:vMerge/>
            <w:tcBorders>
              <w:bottom w:val="single" w:sz="4" w:space="0" w:color="auto"/>
            </w:tcBorders>
            <w:shd w:val="clear" w:color="auto" w:fill="C5E0B3" w:themeFill="accent6" w:themeFillTint="66"/>
          </w:tcPr>
          <w:p w14:paraId="537F82F7" w14:textId="77777777" w:rsidR="00692742" w:rsidRPr="007405CC" w:rsidRDefault="00692742" w:rsidP="00A82F39">
            <w:pPr>
              <w:jc w:val="center"/>
            </w:pPr>
          </w:p>
        </w:tc>
        <w:tc>
          <w:tcPr>
            <w:tcW w:w="1009" w:type="pct"/>
            <w:vMerge/>
            <w:tcBorders>
              <w:bottom w:val="single" w:sz="4" w:space="0" w:color="auto"/>
            </w:tcBorders>
          </w:tcPr>
          <w:p w14:paraId="5DD02E6C" w14:textId="77777777" w:rsidR="00692742" w:rsidRPr="007405CC" w:rsidRDefault="00692742" w:rsidP="00A82F39">
            <w:pPr>
              <w:jc w:val="both"/>
            </w:pPr>
          </w:p>
        </w:tc>
        <w:tc>
          <w:tcPr>
            <w:tcW w:w="184" w:type="pct"/>
            <w:tcBorders>
              <w:bottom w:val="single" w:sz="4" w:space="0" w:color="auto"/>
            </w:tcBorders>
          </w:tcPr>
          <w:p w14:paraId="1691C645" w14:textId="77777777" w:rsidR="00692742" w:rsidRPr="007405CC" w:rsidRDefault="00692742" w:rsidP="00A82F39">
            <w:pPr>
              <w:jc w:val="both"/>
            </w:pPr>
            <w:r w:rsidRPr="007405CC">
              <w:t>9.6</w:t>
            </w:r>
          </w:p>
        </w:tc>
        <w:tc>
          <w:tcPr>
            <w:tcW w:w="1653" w:type="pct"/>
            <w:tcBorders>
              <w:bottom w:val="single" w:sz="4" w:space="0" w:color="auto"/>
            </w:tcBorders>
          </w:tcPr>
          <w:p w14:paraId="71700128" w14:textId="77777777" w:rsidR="00692742" w:rsidRPr="007405CC" w:rsidRDefault="00692742" w:rsidP="00A82F39">
            <w:pPr>
              <w:rPr>
                <w:rStyle w:val="IntenseEmphasis"/>
                <w:i w:val="0"/>
                <w:iCs w:val="0"/>
                <w:color w:val="auto"/>
              </w:rPr>
            </w:pPr>
            <w:bookmarkStart w:id="19" w:name="_Hlk32575018"/>
            <w:r w:rsidRPr="007405CC">
              <w:t>The organisation supports complainants, particularly survivors</w:t>
            </w:r>
            <w:r w:rsidRPr="007405CC">
              <w:rPr>
                <w:rStyle w:val="FootnoteReference"/>
              </w:rPr>
              <w:footnoteReference w:id="10"/>
            </w:r>
            <w:r w:rsidRPr="007405CC">
              <w:t xml:space="preserve"> of sexual exploitation and abuse, to access safe and relevant services (including medical, legal, and psychosocial support)</w:t>
            </w:r>
            <w:bookmarkEnd w:id="19"/>
          </w:p>
        </w:tc>
        <w:tc>
          <w:tcPr>
            <w:tcW w:w="137" w:type="pct"/>
            <w:tcBorders>
              <w:bottom w:val="single" w:sz="4" w:space="0" w:color="auto"/>
            </w:tcBorders>
          </w:tcPr>
          <w:p w14:paraId="70E94F4B" w14:textId="77777777" w:rsidR="00692742" w:rsidRPr="007405CC" w:rsidRDefault="00692742" w:rsidP="00A82F39">
            <w:pPr>
              <w:jc w:val="both"/>
            </w:pPr>
          </w:p>
        </w:tc>
        <w:tc>
          <w:tcPr>
            <w:tcW w:w="137" w:type="pct"/>
            <w:tcBorders>
              <w:bottom w:val="single" w:sz="4" w:space="0" w:color="auto"/>
            </w:tcBorders>
          </w:tcPr>
          <w:p w14:paraId="4193E283" w14:textId="77777777" w:rsidR="00692742" w:rsidRPr="007405CC" w:rsidRDefault="00692742" w:rsidP="00A82F39">
            <w:pPr>
              <w:jc w:val="both"/>
            </w:pPr>
          </w:p>
        </w:tc>
        <w:tc>
          <w:tcPr>
            <w:tcW w:w="139" w:type="pct"/>
            <w:tcBorders>
              <w:bottom w:val="single" w:sz="4" w:space="0" w:color="auto"/>
            </w:tcBorders>
          </w:tcPr>
          <w:p w14:paraId="61659594" w14:textId="77777777" w:rsidR="00692742" w:rsidRPr="007405CC" w:rsidRDefault="00692742" w:rsidP="00A82F39">
            <w:pPr>
              <w:jc w:val="both"/>
            </w:pPr>
          </w:p>
        </w:tc>
        <w:tc>
          <w:tcPr>
            <w:tcW w:w="1375" w:type="pct"/>
            <w:tcBorders>
              <w:bottom w:val="single" w:sz="4" w:space="0" w:color="auto"/>
            </w:tcBorders>
          </w:tcPr>
          <w:p w14:paraId="11282E61" w14:textId="77777777" w:rsidR="00692742" w:rsidRPr="007405CC" w:rsidRDefault="00692742" w:rsidP="00A82F39">
            <w:pPr>
              <w:jc w:val="both"/>
            </w:pPr>
          </w:p>
        </w:tc>
      </w:tr>
    </w:tbl>
    <w:p w14:paraId="7229B727" w14:textId="77777777" w:rsidR="00692742" w:rsidRPr="007405CC" w:rsidRDefault="00692742" w:rsidP="00692742">
      <w:pPr>
        <w:rPr>
          <w:rFonts w:eastAsiaTheme="majorEastAsia" w:cstheme="minorHAnsi"/>
          <w:b/>
          <w:color w:val="2E74B5" w:themeColor="accent1" w:themeShade="BF"/>
          <w:sz w:val="32"/>
          <w:szCs w:val="32"/>
        </w:rPr>
      </w:pPr>
    </w:p>
    <w:p w14:paraId="45643E3E" w14:textId="77777777" w:rsidR="00692742" w:rsidRPr="0078750B" w:rsidRDefault="00692742" w:rsidP="00692742">
      <w:pPr>
        <w:rPr>
          <w:rFonts w:eastAsiaTheme="minorEastAsia"/>
          <w:lang w:val="en-GB"/>
        </w:rPr>
      </w:pPr>
    </w:p>
    <w:p w14:paraId="2538C098" w14:textId="7C1EDA5D" w:rsidR="00C91C41" w:rsidRPr="00C91C41" w:rsidRDefault="00C91C41" w:rsidP="00C91C41">
      <w:pPr>
        <w:rPr>
          <w:lang w:val="en-GB"/>
        </w:rPr>
        <w:sectPr w:rsidR="00C91C41" w:rsidRPr="00C91C41" w:rsidSect="00040EE3">
          <w:pgSz w:w="16838" w:h="11906" w:orient="landscape"/>
          <w:pgMar w:top="720" w:right="720" w:bottom="720" w:left="720" w:header="709" w:footer="709" w:gutter="0"/>
          <w:cols w:space="708"/>
          <w:docGrid w:linePitch="360"/>
        </w:sectPr>
      </w:pPr>
    </w:p>
    <w:p w14:paraId="75C8D5FE" w14:textId="77777777" w:rsidR="0095667C" w:rsidRPr="00AA5288" w:rsidRDefault="0095667C" w:rsidP="0095667C">
      <w:pPr>
        <w:pStyle w:val="Heading1"/>
        <w:rPr>
          <w:rFonts w:asciiTheme="minorHAnsi" w:hAnsiTheme="minorHAnsi" w:cstheme="minorHAnsi"/>
          <w:b/>
        </w:rPr>
      </w:pPr>
      <w:bookmarkStart w:id="20" w:name="_Toc445114344"/>
      <w:bookmarkStart w:id="21" w:name="_Toc49517921"/>
      <w:r w:rsidRPr="00AA5288">
        <w:rPr>
          <w:rFonts w:asciiTheme="minorHAnsi" w:hAnsiTheme="minorHAnsi" w:cstheme="minorHAnsi"/>
          <w:b/>
        </w:rPr>
        <w:lastRenderedPageBreak/>
        <w:t>Annex 2: Guiding questions for the indicators</w:t>
      </w:r>
      <w:bookmarkEnd w:id="20"/>
      <w:bookmarkEnd w:id="21"/>
    </w:p>
    <w:p w14:paraId="34C659A7" w14:textId="77777777" w:rsidR="0095667C" w:rsidRDefault="0095667C" w:rsidP="0095667C">
      <w:r w:rsidRPr="00AA5288">
        <w:t xml:space="preserve">The following questions should be used to guide teams in how they rate their activities against the indicators in the framework. </w:t>
      </w:r>
    </w:p>
    <w:p w14:paraId="59B6BA63" w14:textId="77777777" w:rsidR="0095667C" w:rsidRPr="00AA5288" w:rsidRDefault="0095667C" w:rsidP="00BA29BA">
      <w:pPr>
        <w:shd w:val="clear" w:color="auto" w:fill="B4C6E7" w:themeFill="accent5" w:themeFillTint="66"/>
      </w:pPr>
      <w:r w:rsidRPr="00AA5288">
        <w:rPr>
          <w:b/>
        </w:rPr>
        <w:t>ANALYSIS:</w:t>
      </w:r>
      <w:r w:rsidRPr="00AA5288">
        <w:t xml:space="preserve"> All programming is underpinned by an understanding of the protection context throughout the programme cycle in order to ensure safety, dignity and meaningful access for people and communities affected by crisis</w:t>
      </w:r>
    </w:p>
    <w:p w14:paraId="52193F8E" w14:textId="77777777" w:rsidR="0095667C" w:rsidRPr="00AA5288" w:rsidRDefault="0095667C" w:rsidP="0095667C">
      <w:pPr>
        <w:pStyle w:val="ListParagraph"/>
        <w:numPr>
          <w:ilvl w:val="1"/>
          <w:numId w:val="2"/>
        </w:numPr>
        <w:rPr>
          <w:rStyle w:val="IntenseEmphasis"/>
        </w:rPr>
      </w:pPr>
      <w:r w:rsidRPr="00AA5288">
        <w:rPr>
          <w:rStyle w:val="IntenseEmphasis"/>
        </w:rPr>
        <w:t>Questions are included in needs assessments to ensure understanding of vulnerabilities and to identify barriers to safety, access and dignity for diverse groups</w:t>
      </w:r>
      <w:r w:rsidRPr="00AA5288" w:rsidDel="009E3B3D">
        <w:rPr>
          <w:rStyle w:val="IntenseEmphasis"/>
        </w:rPr>
        <w:t xml:space="preserve"> </w:t>
      </w:r>
    </w:p>
    <w:p w14:paraId="2DA81164" w14:textId="77777777" w:rsidR="0095667C" w:rsidRPr="005F4014" w:rsidRDefault="0095667C" w:rsidP="0095667C">
      <w:pPr>
        <w:pStyle w:val="ListParagraph"/>
        <w:numPr>
          <w:ilvl w:val="2"/>
          <w:numId w:val="2"/>
        </w:numPr>
        <w:ind w:left="709" w:hanging="284"/>
      </w:pPr>
      <w:r w:rsidRPr="005F4014">
        <w:t xml:space="preserve">Have efforts been made to identify the diverse groups or communities that exist within the </w:t>
      </w:r>
      <w:r>
        <w:t>programme</w:t>
      </w:r>
      <w:r w:rsidRPr="005F4014">
        <w:t>/programme area, particularly those that may have increased vulnerability</w:t>
      </w:r>
      <w:r>
        <w:t xml:space="preserve"> e.g. persons with disabilities, older persons, people from marginalised ethnic or religious groups</w:t>
      </w:r>
      <w:r w:rsidRPr="005F4014">
        <w:t>?</w:t>
      </w:r>
    </w:p>
    <w:p w14:paraId="23AFE4E6" w14:textId="77777777" w:rsidR="0095667C" w:rsidRPr="005F4014" w:rsidRDefault="0095667C" w:rsidP="0095667C">
      <w:pPr>
        <w:pStyle w:val="ListParagraph"/>
        <w:numPr>
          <w:ilvl w:val="2"/>
          <w:numId w:val="2"/>
        </w:numPr>
        <w:ind w:left="709" w:hanging="284"/>
      </w:pPr>
      <w:r w:rsidRPr="005F4014">
        <w:t>Do relevant teams (WASH, livelihoods, shelter etc.) include questions about safety</w:t>
      </w:r>
      <w:r>
        <w:t xml:space="preserve"> and</w:t>
      </w:r>
      <w:r w:rsidRPr="005F4014">
        <w:t xml:space="preserve"> dignity issues and barriers to accessing programm</w:t>
      </w:r>
      <w:r>
        <w:t xml:space="preserve">es </w:t>
      </w:r>
      <w:r w:rsidRPr="005F4014">
        <w:t>in needs assessments?</w:t>
      </w:r>
    </w:p>
    <w:p w14:paraId="2DED0E8B" w14:textId="77777777" w:rsidR="0095667C" w:rsidRPr="005F4014" w:rsidRDefault="0095667C" w:rsidP="0095667C">
      <w:pPr>
        <w:pStyle w:val="ListParagraph"/>
        <w:numPr>
          <w:ilvl w:val="2"/>
          <w:numId w:val="2"/>
        </w:numPr>
        <w:ind w:left="709" w:hanging="284"/>
      </w:pPr>
      <w:r w:rsidRPr="005F4014">
        <w:t xml:space="preserve">Has data </w:t>
      </w:r>
      <w:r>
        <w:t xml:space="preserve">been collected </w:t>
      </w:r>
      <w:r w:rsidRPr="005F4014">
        <w:t xml:space="preserve">on languages used within the </w:t>
      </w:r>
      <w:r>
        <w:t>programme</w:t>
      </w:r>
      <w:r w:rsidRPr="005F4014">
        <w:t xml:space="preserve"> area and within diverse groups and used to inform the translation of the </w:t>
      </w:r>
      <w:proofErr w:type="gramStart"/>
      <w:r w:rsidRPr="005F4014">
        <w:t>needs</w:t>
      </w:r>
      <w:proofErr w:type="gramEnd"/>
      <w:r w:rsidRPr="005F4014">
        <w:t xml:space="preserve"> assessments? Have staff been provided with terminology lists and training on managing on the spot translation if necessary?</w:t>
      </w:r>
    </w:p>
    <w:p w14:paraId="7A53ACCE" w14:textId="77777777" w:rsidR="0095667C" w:rsidRPr="005F4014" w:rsidRDefault="0095667C" w:rsidP="0095667C">
      <w:pPr>
        <w:pStyle w:val="ListParagraph"/>
        <w:numPr>
          <w:ilvl w:val="2"/>
          <w:numId w:val="2"/>
        </w:numPr>
        <w:ind w:left="709" w:hanging="284"/>
      </w:pPr>
      <w:r w:rsidRPr="005F4014">
        <w:t>Are safety, dignity and access issues considered and prioritised in organisational plans, strategies and evaluations and other relevant planning and analysis processes?</w:t>
      </w:r>
    </w:p>
    <w:p w14:paraId="77195185" w14:textId="77777777" w:rsidR="0095667C" w:rsidRPr="005F4014" w:rsidRDefault="0095667C" w:rsidP="0095667C">
      <w:pPr>
        <w:pStyle w:val="ListParagraph"/>
        <w:numPr>
          <w:ilvl w:val="2"/>
          <w:numId w:val="2"/>
        </w:numPr>
        <w:ind w:left="709" w:hanging="284"/>
      </w:pPr>
      <w:r w:rsidRPr="005F4014">
        <w:t xml:space="preserve">Is there consideration of the environment and how any potential programme will interact with it and the safety, dignity, and accessibility of the programme? </w:t>
      </w:r>
    </w:p>
    <w:p w14:paraId="215950BB" w14:textId="77777777" w:rsidR="0095667C" w:rsidRPr="00AA5288" w:rsidRDefault="0095667C" w:rsidP="0095667C">
      <w:pPr>
        <w:pStyle w:val="ListParagraph"/>
        <w:numPr>
          <w:ilvl w:val="1"/>
          <w:numId w:val="2"/>
        </w:numPr>
        <w:rPr>
          <w:rStyle w:val="IntenseEmphasis"/>
        </w:rPr>
      </w:pPr>
      <w:r w:rsidRPr="00AA5288">
        <w:rPr>
          <w:rStyle w:val="IntenseEmphasis"/>
        </w:rPr>
        <w:t>Protection and safeguarding related threats, vulnerabilities and capacities, as well as power dynamics, are analysed, inform programming, and updated regularly throughout the programme cycle.</w:t>
      </w:r>
    </w:p>
    <w:p w14:paraId="7A7AE1AF" w14:textId="77777777" w:rsidR="0095667C" w:rsidRPr="005F4014" w:rsidRDefault="0095667C" w:rsidP="0095667C">
      <w:pPr>
        <w:pStyle w:val="ListParagraph"/>
        <w:numPr>
          <w:ilvl w:val="2"/>
          <w:numId w:val="2"/>
        </w:numPr>
        <w:ind w:left="709" w:hanging="284"/>
      </w:pPr>
      <w:r w:rsidRPr="005F4014">
        <w:t xml:space="preserve">What behaviours and practices are communities and vulnerable groups adopting as a result of increased stress and pressure (consider both positive and negative coping strategies)? </w:t>
      </w:r>
    </w:p>
    <w:p w14:paraId="5730E8EA" w14:textId="77777777" w:rsidR="0095667C" w:rsidRPr="005F4014" w:rsidRDefault="0095667C" w:rsidP="0095667C">
      <w:pPr>
        <w:pStyle w:val="ListParagraph"/>
        <w:numPr>
          <w:ilvl w:val="2"/>
          <w:numId w:val="2"/>
        </w:numPr>
        <w:ind w:left="709" w:hanging="284"/>
      </w:pPr>
      <w:r w:rsidRPr="005F4014">
        <w:t>Have existing skills and capacities in the community been identified including consideration of the environment?</w:t>
      </w:r>
    </w:p>
    <w:p w14:paraId="0A643A0B" w14:textId="77777777" w:rsidR="0095667C" w:rsidRPr="005F4014" w:rsidRDefault="0095667C" w:rsidP="0095667C">
      <w:pPr>
        <w:pStyle w:val="ListParagraph"/>
        <w:numPr>
          <w:ilvl w:val="2"/>
          <w:numId w:val="2"/>
        </w:numPr>
        <w:ind w:left="709" w:hanging="284"/>
      </w:pPr>
      <w:r w:rsidRPr="005F4014">
        <w:t>Who has power in the community</w:t>
      </w:r>
      <w:r>
        <w:t xml:space="preserve">, </w:t>
      </w:r>
      <w:r w:rsidRPr="005F4014">
        <w:t>considering gender, age, and diversity?</w:t>
      </w:r>
    </w:p>
    <w:p w14:paraId="42137417" w14:textId="77777777" w:rsidR="0095667C" w:rsidRPr="005F4014" w:rsidRDefault="0095667C" w:rsidP="0095667C">
      <w:pPr>
        <w:pStyle w:val="ListParagraph"/>
        <w:numPr>
          <w:ilvl w:val="2"/>
          <w:numId w:val="2"/>
        </w:numPr>
        <w:ind w:left="709" w:hanging="284"/>
      </w:pPr>
      <w:r w:rsidRPr="005F4014">
        <w:t xml:space="preserve">Do staff compile and regularly update, monitor, and mitigate risks to safe, dignified, and accessible programming for diverse groups? </w:t>
      </w:r>
    </w:p>
    <w:p w14:paraId="7F5963C1" w14:textId="77777777" w:rsidR="0095667C" w:rsidRPr="005F4014" w:rsidRDefault="0095667C" w:rsidP="0095667C">
      <w:pPr>
        <w:pStyle w:val="ListParagraph"/>
        <w:numPr>
          <w:ilvl w:val="2"/>
          <w:numId w:val="2"/>
        </w:numPr>
        <w:ind w:left="709" w:hanging="284"/>
      </w:pPr>
      <w:r w:rsidRPr="005F4014">
        <w:t>Do staff consider safeguarding risks in their analysis particularly if working on programmes identified as high risk for safeguarding</w:t>
      </w:r>
      <w:r>
        <w:t>?</w:t>
      </w:r>
    </w:p>
    <w:p w14:paraId="2354D54E" w14:textId="77777777" w:rsidR="0095667C" w:rsidRPr="00AA5288" w:rsidRDefault="0095667C" w:rsidP="0095667C">
      <w:pPr>
        <w:pStyle w:val="ListParagraph"/>
        <w:numPr>
          <w:ilvl w:val="1"/>
          <w:numId w:val="2"/>
        </w:numPr>
        <w:spacing w:after="0" w:line="240" w:lineRule="auto"/>
        <w:jc w:val="both"/>
        <w:rPr>
          <w:rStyle w:val="IntenseEmphasis"/>
        </w:rPr>
      </w:pPr>
      <w:r w:rsidRPr="00AA5288">
        <w:rPr>
          <w:rStyle w:val="IntenseEmphasis"/>
        </w:rPr>
        <w:t xml:space="preserve">All data collected is disaggregated by sex, age, disability, and where appropriate other diversity factors such as language and ethnicity and is used to inform programming. </w:t>
      </w:r>
    </w:p>
    <w:p w14:paraId="0887E449" w14:textId="77777777" w:rsidR="0095667C" w:rsidRDefault="0095667C" w:rsidP="0095667C">
      <w:pPr>
        <w:pStyle w:val="ListParagraph"/>
        <w:numPr>
          <w:ilvl w:val="2"/>
          <w:numId w:val="2"/>
        </w:numPr>
        <w:ind w:left="709" w:hanging="284"/>
      </w:pPr>
      <w:r w:rsidRPr="00AA5288">
        <w:t xml:space="preserve">Is data broken down by sex, age and disability based on agreed parameters e.g. age range for </w:t>
      </w:r>
      <w:r>
        <w:t>older persons</w:t>
      </w:r>
      <w:r w:rsidRPr="00AA5288">
        <w:t xml:space="preserve">, categories of disabilities? </w:t>
      </w:r>
    </w:p>
    <w:p w14:paraId="604D7AEA" w14:textId="77777777" w:rsidR="0095667C" w:rsidRPr="002846E5" w:rsidRDefault="0095667C" w:rsidP="0095667C">
      <w:pPr>
        <w:pStyle w:val="ListParagraph"/>
        <w:numPr>
          <w:ilvl w:val="2"/>
          <w:numId w:val="2"/>
        </w:numPr>
        <w:ind w:left="709" w:hanging="284"/>
      </w:pPr>
      <w:r w:rsidRPr="002846E5">
        <w:t>Is it safe</w:t>
      </w:r>
      <w:r>
        <w:t xml:space="preserve"> and</w:t>
      </w:r>
      <w:r w:rsidRPr="002846E5">
        <w:t xml:space="preserve"> appropriate to gather data on vulnerability factors (sex, age, diversity, disabilities)?</w:t>
      </w:r>
    </w:p>
    <w:p w14:paraId="17715E45" w14:textId="77777777" w:rsidR="0095667C" w:rsidRDefault="0095667C" w:rsidP="0095667C">
      <w:pPr>
        <w:pStyle w:val="ListParagraph"/>
        <w:numPr>
          <w:ilvl w:val="2"/>
          <w:numId w:val="2"/>
        </w:numPr>
        <w:ind w:left="709" w:hanging="284"/>
      </w:pPr>
      <w:r w:rsidRPr="00AA5288">
        <w:t>Is disaggregated data used to inform programming e.g. who to target, what type of assistance to provide, and how to provide it?</w:t>
      </w:r>
    </w:p>
    <w:p w14:paraId="733A28D2" w14:textId="77777777" w:rsidR="0095667C" w:rsidRPr="00AA5288" w:rsidRDefault="0095667C" w:rsidP="0095667C">
      <w:pPr>
        <w:pStyle w:val="ListParagraph"/>
        <w:numPr>
          <w:ilvl w:val="1"/>
          <w:numId w:val="2"/>
        </w:numPr>
        <w:spacing w:after="0" w:line="240" w:lineRule="auto"/>
        <w:jc w:val="both"/>
        <w:rPr>
          <w:rStyle w:val="IntenseEmphasis"/>
        </w:rPr>
      </w:pPr>
      <w:r w:rsidRPr="00AA5288">
        <w:rPr>
          <w:rStyle w:val="IntenseEmphasis"/>
        </w:rPr>
        <w:t>Systems are in place to safeguard personal information collected from communities.</w:t>
      </w:r>
    </w:p>
    <w:p w14:paraId="193D037E" w14:textId="77777777" w:rsidR="0095667C" w:rsidRPr="005F4014" w:rsidRDefault="0095667C" w:rsidP="0095667C">
      <w:pPr>
        <w:pStyle w:val="ListParagraph"/>
        <w:numPr>
          <w:ilvl w:val="2"/>
          <w:numId w:val="2"/>
        </w:numPr>
        <w:ind w:left="709" w:hanging="284"/>
      </w:pPr>
      <w:r w:rsidRPr="005F4014">
        <w:t>Are communities/individuals made aware of what information is being collected and why and what happens if they do not want the data collected or want it removed?</w:t>
      </w:r>
    </w:p>
    <w:p w14:paraId="54BBAE59" w14:textId="77777777" w:rsidR="0095667C" w:rsidRPr="005F4014" w:rsidRDefault="0095667C" w:rsidP="0095667C">
      <w:pPr>
        <w:pStyle w:val="ListParagraph"/>
        <w:numPr>
          <w:ilvl w:val="2"/>
          <w:numId w:val="2"/>
        </w:numPr>
        <w:ind w:left="709" w:hanging="284"/>
      </w:pPr>
      <w:r w:rsidRPr="005F4014">
        <w:t xml:space="preserve">Is data collected, stored, and managed in a secured way e.g. locked in filing cabinets or password encrypted and </w:t>
      </w:r>
      <w:r>
        <w:t>identifying information removed</w:t>
      </w:r>
      <w:r w:rsidRPr="005F4014">
        <w:t xml:space="preserve"> where necessary?</w:t>
      </w:r>
    </w:p>
    <w:p w14:paraId="3F1C614D" w14:textId="77777777" w:rsidR="0095667C" w:rsidRPr="005F4014" w:rsidRDefault="0095667C" w:rsidP="0095667C">
      <w:pPr>
        <w:pStyle w:val="ListParagraph"/>
        <w:numPr>
          <w:ilvl w:val="2"/>
          <w:numId w:val="2"/>
        </w:numPr>
        <w:ind w:left="709" w:hanging="284"/>
      </w:pPr>
      <w:r w:rsidRPr="005F4014">
        <w:t>Is data shared only with those who are required to see or use the information?</w:t>
      </w:r>
    </w:p>
    <w:p w14:paraId="3ECDA010" w14:textId="77777777" w:rsidR="0095667C" w:rsidRPr="005F4014" w:rsidRDefault="0095667C" w:rsidP="0095667C">
      <w:pPr>
        <w:pStyle w:val="ListParagraph"/>
        <w:numPr>
          <w:ilvl w:val="2"/>
          <w:numId w:val="2"/>
        </w:numPr>
        <w:ind w:left="709" w:hanging="284"/>
      </w:pPr>
      <w:r w:rsidRPr="005F4014">
        <w:t>Is data subject to a data deletion plan and kept only for as long as necessary?</w:t>
      </w:r>
    </w:p>
    <w:p w14:paraId="71825E86" w14:textId="77777777" w:rsidR="0095667C" w:rsidRPr="00AA5288" w:rsidRDefault="0095667C" w:rsidP="0095667C">
      <w:pPr>
        <w:pStyle w:val="ListParagraph"/>
        <w:spacing w:after="0" w:line="240" w:lineRule="auto"/>
        <w:ind w:left="360"/>
        <w:jc w:val="both"/>
        <w:rPr>
          <w:rStyle w:val="IntenseEmphasis"/>
        </w:rPr>
      </w:pPr>
    </w:p>
    <w:p w14:paraId="31713D48" w14:textId="77777777" w:rsidR="0095667C" w:rsidRPr="00AA5288" w:rsidRDefault="0095667C" w:rsidP="00BA29BA">
      <w:pPr>
        <w:shd w:val="clear" w:color="auto" w:fill="B4C6E7" w:themeFill="accent5" w:themeFillTint="66"/>
        <w:rPr>
          <w:b/>
        </w:rPr>
      </w:pPr>
      <w:r w:rsidRPr="00AA5288">
        <w:rPr>
          <w:b/>
        </w:rPr>
        <w:t xml:space="preserve">TARGETING PRIORITY GROUPS: </w:t>
      </w:r>
      <w:r w:rsidRPr="00AA5288">
        <w:t xml:space="preserve">The specific needs, vulnerabilities and capacities of communities and people affected by crisis are identified and assistance is targeted accordingly, taking account of the diversity within communities including those who may be marginalised or disadvantaged </w:t>
      </w:r>
    </w:p>
    <w:p w14:paraId="6048BDB5" w14:textId="77777777" w:rsidR="0095667C" w:rsidRPr="00AA5288" w:rsidRDefault="0095667C" w:rsidP="0095667C">
      <w:pPr>
        <w:pStyle w:val="ListParagraph"/>
        <w:numPr>
          <w:ilvl w:val="1"/>
          <w:numId w:val="3"/>
        </w:numPr>
        <w:rPr>
          <w:rStyle w:val="IntenseEmphasis"/>
        </w:rPr>
      </w:pPr>
      <w:r w:rsidRPr="00AA5288">
        <w:rPr>
          <w:rStyle w:val="IntenseEmphasis"/>
        </w:rPr>
        <w:t xml:space="preserve">Diverse groups are involved in the process of identifying criteria for targeting and selecting programme participants </w:t>
      </w:r>
    </w:p>
    <w:p w14:paraId="61A2BEB0" w14:textId="77777777" w:rsidR="0095667C" w:rsidRPr="005F4014" w:rsidRDefault="0095667C" w:rsidP="0095667C">
      <w:pPr>
        <w:pStyle w:val="ListParagraph"/>
        <w:numPr>
          <w:ilvl w:val="2"/>
          <w:numId w:val="2"/>
        </w:numPr>
        <w:ind w:left="709" w:hanging="284"/>
      </w:pPr>
      <w:r w:rsidRPr="005F4014">
        <w:t xml:space="preserve">Are programmes implemented without discrimination e.g. impartially and based on need alone? </w:t>
      </w:r>
    </w:p>
    <w:p w14:paraId="3B7A6265" w14:textId="77777777" w:rsidR="0095667C" w:rsidRPr="005F4014" w:rsidRDefault="0095667C" w:rsidP="0095667C">
      <w:pPr>
        <w:pStyle w:val="ListParagraph"/>
        <w:numPr>
          <w:ilvl w:val="2"/>
          <w:numId w:val="2"/>
        </w:numPr>
        <w:ind w:left="709" w:hanging="284"/>
      </w:pPr>
      <w:r w:rsidRPr="005F4014">
        <w:t xml:space="preserve">Is there documentation showing the decision-making process for identifying who to target/not target and why? </w:t>
      </w:r>
    </w:p>
    <w:p w14:paraId="611D8B37" w14:textId="77777777" w:rsidR="0095667C" w:rsidRPr="005F4014" w:rsidRDefault="0095667C" w:rsidP="0095667C">
      <w:pPr>
        <w:pStyle w:val="ListParagraph"/>
        <w:numPr>
          <w:ilvl w:val="2"/>
          <w:numId w:val="2"/>
        </w:numPr>
        <w:ind w:left="709" w:hanging="284"/>
        <w:rPr>
          <w:i/>
          <w:iCs/>
        </w:rPr>
      </w:pPr>
      <w:r w:rsidRPr="005F4014">
        <w:t xml:space="preserve">Have a range of diverse groups meaningfully participated in the selection criteria for targeting? </w:t>
      </w:r>
    </w:p>
    <w:p w14:paraId="4572A49B" w14:textId="77777777" w:rsidR="0095667C" w:rsidRPr="00540DBC" w:rsidRDefault="0095667C" w:rsidP="0095667C">
      <w:pPr>
        <w:pStyle w:val="ListParagraph"/>
        <w:numPr>
          <w:ilvl w:val="2"/>
          <w:numId w:val="2"/>
        </w:numPr>
        <w:ind w:left="709" w:hanging="284"/>
        <w:rPr>
          <w:i/>
          <w:iCs/>
        </w:rPr>
      </w:pPr>
      <w:r w:rsidRPr="005F4014">
        <w:t>Are consistent messages used to explain who has been targeted and why to the community?</w:t>
      </w:r>
    </w:p>
    <w:p w14:paraId="5A21B02A" w14:textId="77777777" w:rsidR="0095667C" w:rsidRPr="00AA5288" w:rsidRDefault="0095667C" w:rsidP="0095667C">
      <w:pPr>
        <w:pStyle w:val="ListParagraph"/>
        <w:numPr>
          <w:ilvl w:val="1"/>
          <w:numId w:val="3"/>
        </w:numPr>
        <w:rPr>
          <w:rStyle w:val="IntenseEmphasis"/>
        </w:rPr>
      </w:pPr>
      <w:r w:rsidRPr="00AA5288">
        <w:rPr>
          <w:rStyle w:val="IntenseEmphasis"/>
        </w:rPr>
        <w:t>Programmes are designed and adapted in line with local capacities to meet the different needs of diverse groups.</w:t>
      </w:r>
    </w:p>
    <w:p w14:paraId="59701DA3" w14:textId="77777777" w:rsidR="0095667C" w:rsidRPr="005F4014" w:rsidRDefault="0095667C" w:rsidP="0095667C">
      <w:pPr>
        <w:pStyle w:val="ListParagraph"/>
        <w:numPr>
          <w:ilvl w:val="2"/>
          <w:numId w:val="2"/>
        </w:numPr>
        <w:ind w:left="709" w:hanging="284"/>
      </w:pPr>
      <w:r w:rsidRPr="005F4014">
        <w:t xml:space="preserve">Has the programme been designed to meet the different needs of diverse groups to increase their safety, dignity and access to programmes? </w:t>
      </w:r>
    </w:p>
    <w:p w14:paraId="3D2DE303" w14:textId="77777777" w:rsidR="0095667C" w:rsidRPr="005F4014" w:rsidRDefault="0095667C" w:rsidP="0095667C">
      <w:pPr>
        <w:pStyle w:val="ListParagraph"/>
        <w:numPr>
          <w:ilvl w:val="2"/>
          <w:numId w:val="2"/>
        </w:numPr>
        <w:ind w:left="709" w:hanging="284"/>
      </w:pPr>
      <w:r w:rsidRPr="005F4014">
        <w:t xml:space="preserve">Has the programme been designed to build on and support community capacities and resources in a culturally meaningful and sustainable way? </w:t>
      </w:r>
    </w:p>
    <w:p w14:paraId="246ABA0A" w14:textId="77777777" w:rsidR="0095667C" w:rsidRPr="005F4014" w:rsidRDefault="0095667C" w:rsidP="0095667C">
      <w:pPr>
        <w:pStyle w:val="ListParagraph"/>
        <w:numPr>
          <w:ilvl w:val="2"/>
          <w:numId w:val="2"/>
        </w:numPr>
        <w:ind w:left="709" w:hanging="284"/>
      </w:pPr>
      <w:r w:rsidRPr="005F4014">
        <w:t>Has the programme been designed to address and challenge existing inequalities considering sex, age, and diversity in the safest way possible?</w:t>
      </w:r>
    </w:p>
    <w:p w14:paraId="2D6FE435" w14:textId="77777777" w:rsidR="0095667C" w:rsidRPr="00AA5288" w:rsidRDefault="0095667C" w:rsidP="0095667C">
      <w:pPr>
        <w:pStyle w:val="ListParagraph"/>
        <w:numPr>
          <w:ilvl w:val="1"/>
          <w:numId w:val="3"/>
        </w:numPr>
        <w:rPr>
          <w:rStyle w:val="IntenseEmphasis"/>
        </w:rPr>
      </w:pPr>
      <w:r w:rsidRPr="00AA5288">
        <w:rPr>
          <w:rStyle w:val="IntenseEmphasis"/>
        </w:rPr>
        <w:t>Programmes are adapted in response to the protection analysis to minimise unintended negative effects</w:t>
      </w:r>
    </w:p>
    <w:p w14:paraId="38927F2D" w14:textId="77777777" w:rsidR="0095667C" w:rsidRPr="005F4014" w:rsidRDefault="0095667C" w:rsidP="0095667C">
      <w:pPr>
        <w:pStyle w:val="ListParagraph"/>
        <w:numPr>
          <w:ilvl w:val="2"/>
          <w:numId w:val="2"/>
        </w:numPr>
        <w:ind w:left="709" w:hanging="284"/>
      </w:pPr>
      <w:r w:rsidRPr="005F4014">
        <w:t>Do staff routinely review and adapt programmes in response to findings from ongoing protection</w:t>
      </w:r>
      <w:r>
        <w:t>/safeguarding</w:t>
      </w:r>
      <w:r w:rsidRPr="005F4014">
        <w:t xml:space="preserve"> analyses, regular programme monitoring, and accountability mechanisms?</w:t>
      </w:r>
      <w:r w:rsidRPr="005F4014">
        <w:tab/>
      </w:r>
    </w:p>
    <w:p w14:paraId="6725A47B" w14:textId="77777777" w:rsidR="0095667C" w:rsidRPr="005F4014" w:rsidRDefault="0095667C" w:rsidP="0095667C">
      <w:pPr>
        <w:pStyle w:val="ListParagraph"/>
        <w:numPr>
          <w:ilvl w:val="2"/>
          <w:numId w:val="2"/>
        </w:numPr>
        <w:ind w:left="709" w:hanging="284"/>
      </w:pPr>
      <w:r w:rsidRPr="005F4014">
        <w:t xml:space="preserve">Does programme monitoring include </w:t>
      </w:r>
      <w:r>
        <w:t xml:space="preserve">questions about </w:t>
      </w:r>
      <w:r w:rsidRPr="005F4014">
        <w:t>whether the programme is being delivered safely?</w:t>
      </w:r>
    </w:p>
    <w:p w14:paraId="2A23F94C" w14:textId="77777777" w:rsidR="0095667C" w:rsidRPr="005F4014" w:rsidRDefault="0095667C" w:rsidP="0095667C">
      <w:pPr>
        <w:pStyle w:val="ListParagraph"/>
        <w:numPr>
          <w:ilvl w:val="2"/>
          <w:numId w:val="2"/>
        </w:numPr>
        <w:ind w:left="709" w:hanging="284"/>
      </w:pPr>
      <w:r w:rsidRPr="005F4014">
        <w:t>Do programmes use learning from programmes to inform future work?</w:t>
      </w:r>
    </w:p>
    <w:p w14:paraId="411FA0B1" w14:textId="77777777" w:rsidR="0095667C" w:rsidRPr="00AA5288" w:rsidRDefault="0095667C" w:rsidP="0095667C">
      <w:pPr>
        <w:pStyle w:val="ListParagraph"/>
        <w:numPr>
          <w:ilvl w:val="1"/>
          <w:numId w:val="3"/>
        </w:numPr>
        <w:rPr>
          <w:rStyle w:val="IntenseEmphasis"/>
          <w:i w:val="0"/>
          <w:iCs w:val="0"/>
        </w:rPr>
      </w:pPr>
      <w:r w:rsidRPr="00AA5288">
        <w:rPr>
          <w:rStyle w:val="IntenseEmphasis"/>
        </w:rPr>
        <w:t xml:space="preserve">Programmes are designed to promote responsible interaction with the environment  </w:t>
      </w:r>
    </w:p>
    <w:p w14:paraId="75647619" w14:textId="77777777" w:rsidR="0095667C" w:rsidRPr="005F4014" w:rsidRDefault="0095667C" w:rsidP="0095667C">
      <w:pPr>
        <w:pStyle w:val="ListParagraph"/>
        <w:numPr>
          <w:ilvl w:val="2"/>
          <w:numId w:val="2"/>
        </w:numPr>
        <w:ind w:left="709" w:hanging="284"/>
      </w:pPr>
      <w:r w:rsidRPr="005F4014">
        <w:t>Has the programme been designed with the different ways diverse groups interact with the environment in mind?</w:t>
      </w:r>
    </w:p>
    <w:p w14:paraId="2A138815" w14:textId="78260F79" w:rsidR="0095667C" w:rsidRPr="005F4014" w:rsidRDefault="0095667C" w:rsidP="0095667C">
      <w:pPr>
        <w:pStyle w:val="ListParagraph"/>
        <w:numPr>
          <w:ilvl w:val="2"/>
          <w:numId w:val="2"/>
        </w:numPr>
        <w:ind w:left="709" w:hanging="284"/>
      </w:pPr>
      <w:r w:rsidRPr="005F4014">
        <w:t xml:space="preserve">Has the programme been designed to ensure </w:t>
      </w:r>
      <w:r w:rsidR="00B21451">
        <w:t>it</w:t>
      </w:r>
      <w:r w:rsidRPr="005F4014">
        <w:t xml:space="preserve"> does not contribute to the long- or short-term degradation of natural resources?</w:t>
      </w:r>
    </w:p>
    <w:p w14:paraId="4A584FCA" w14:textId="77777777" w:rsidR="0095667C" w:rsidRPr="005F4014" w:rsidRDefault="0095667C" w:rsidP="0095667C">
      <w:pPr>
        <w:pStyle w:val="ListParagraph"/>
        <w:numPr>
          <w:ilvl w:val="2"/>
          <w:numId w:val="2"/>
        </w:numPr>
        <w:ind w:left="709" w:hanging="284"/>
      </w:pPr>
      <w:r w:rsidRPr="005F4014">
        <w:t>Are there are clear strategies to assess, reduce and minimise negative environmental impact?</w:t>
      </w:r>
    </w:p>
    <w:p w14:paraId="38F9E122" w14:textId="77777777" w:rsidR="0095667C" w:rsidRPr="00AA5288" w:rsidRDefault="0095667C" w:rsidP="00BA29BA">
      <w:pPr>
        <w:shd w:val="clear" w:color="auto" w:fill="B4C6E7" w:themeFill="accent5" w:themeFillTint="66"/>
      </w:pPr>
      <w:r w:rsidRPr="00AA5288">
        <w:rPr>
          <w:b/>
        </w:rPr>
        <w:t>INFORMATION SHARING:</w:t>
      </w:r>
      <w:r w:rsidRPr="00AA5288">
        <w:t xml:space="preserve"> Communities and people affected by the crisis are informed of their rights and entitlements and have access to accurate and timely information</w:t>
      </w:r>
    </w:p>
    <w:p w14:paraId="653EACA4" w14:textId="77777777" w:rsidR="0095667C" w:rsidRPr="00AA5288" w:rsidRDefault="0095667C" w:rsidP="0095667C">
      <w:pPr>
        <w:pStyle w:val="ListParagraph"/>
        <w:numPr>
          <w:ilvl w:val="1"/>
          <w:numId w:val="8"/>
        </w:numPr>
        <w:rPr>
          <w:rStyle w:val="IntenseEmphasis"/>
        </w:rPr>
      </w:pPr>
      <w:r w:rsidRPr="00AA5288">
        <w:rPr>
          <w:rStyle w:val="IntenseEmphasis"/>
        </w:rPr>
        <w:t>Diverse groups understand the role of the organisation and its work, including what services are available to them</w:t>
      </w:r>
    </w:p>
    <w:p w14:paraId="307200DF" w14:textId="1AF22F46" w:rsidR="0095667C" w:rsidRPr="005F4014" w:rsidRDefault="0095667C" w:rsidP="0095667C">
      <w:pPr>
        <w:pStyle w:val="ListParagraph"/>
        <w:numPr>
          <w:ilvl w:val="2"/>
          <w:numId w:val="2"/>
        </w:numPr>
        <w:ind w:left="709" w:hanging="284"/>
      </w:pPr>
      <w:r w:rsidRPr="005F4014">
        <w:t xml:space="preserve">Is accurate information about the organisation and </w:t>
      </w:r>
      <w:r>
        <w:t>programme</w:t>
      </w:r>
      <w:r w:rsidRPr="005F4014">
        <w:t xml:space="preserve"> shared with communities</w:t>
      </w:r>
      <w:r>
        <w:t xml:space="preserve"> e</w:t>
      </w:r>
      <w:r w:rsidRPr="005F4014">
        <w:t xml:space="preserve">.g. who is the organisation? What is the </w:t>
      </w:r>
      <w:r>
        <w:t>programme</w:t>
      </w:r>
      <w:r w:rsidRPr="005F4014">
        <w:t xml:space="preserve">? Who is targeted? What services would be provided and how long will it last? How can communities influence the </w:t>
      </w:r>
      <w:r>
        <w:t>programme</w:t>
      </w:r>
      <w:r w:rsidRPr="005F4014">
        <w:t xml:space="preserve"> and provide feedback? How </w:t>
      </w:r>
      <w:r w:rsidR="00E10B87">
        <w:t>will the</w:t>
      </w:r>
      <w:r w:rsidRPr="005F4014">
        <w:t xml:space="preserve"> organisation </w:t>
      </w:r>
      <w:proofErr w:type="gramStart"/>
      <w:r w:rsidRPr="005F4014">
        <w:t>use</w:t>
      </w:r>
      <w:proofErr w:type="gramEnd"/>
      <w:r w:rsidRPr="005F4014">
        <w:t xml:space="preserve"> and store data collected</w:t>
      </w:r>
      <w:r w:rsidR="00E10B87">
        <w:t>?</w:t>
      </w:r>
    </w:p>
    <w:p w14:paraId="20983711" w14:textId="77777777" w:rsidR="0095667C" w:rsidRDefault="0095667C" w:rsidP="0095667C">
      <w:pPr>
        <w:pStyle w:val="ListParagraph"/>
        <w:numPr>
          <w:ilvl w:val="2"/>
          <w:numId w:val="2"/>
        </w:numPr>
        <w:ind w:left="709" w:hanging="284"/>
      </w:pPr>
      <w:r w:rsidRPr="00AA5288">
        <w:t>What methods does the organisation use to ensure</w:t>
      </w:r>
      <w:r>
        <w:t xml:space="preserve"> the community, especially diverse</w:t>
      </w:r>
      <w:r w:rsidRPr="00AA5288">
        <w:t xml:space="preserve"> groups correctly understand the information being given?</w:t>
      </w:r>
    </w:p>
    <w:p w14:paraId="0A8548AB" w14:textId="77777777" w:rsidR="0095667C" w:rsidRPr="00AA5288" w:rsidRDefault="0095667C" w:rsidP="0095667C">
      <w:pPr>
        <w:pStyle w:val="ListParagraph"/>
        <w:numPr>
          <w:ilvl w:val="1"/>
          <w:numId w:val="8"/>
        </w:numPr>
        <w:rPr>
          <w:rStyle w:val="IntenseEmphasis"/>
        </w:rPr>
      </w:pPr>
      <w:r w:rsidRPr="00AA5288">
        <w:rPr>
          <w:rStyle w:val="IntenseEmphasis"/>
        </w:rPr>
        <w:t>Staff share information through a range of communication methods (formats, language and media) that are appropriate to the needs of the community, especially the most vulnerable and marginalised groups.</w:t>
      </w:r>
    </w:p>
    <w:p w14:paraId="36417228" w14:textId="77777777" w:rsidR="0095667C" w:rsidRPr="005F4014" w:rsidRDefault="0095667C" w:rsidP="0095667C">
      <w:pPr>
        <w:pStyle w:val="ListParagraph"/>
        <w:numPr>
          <w:ilvl w:val="2"/>
          <w:numId w:val="2"/>
        </w:numPr>
        <w:ind w:left="709" w:hanging="284"/>
      </w:pPr>
      <w:r w:rsidRPr="005F4014">
        <w:t>Have diverse groups within a community been asked what information they need, how they would like to receive it, and in what languages they prefer?</w:t>
      </w:r>
    </w:p>
    <w:p w14:paraId="07C53E8D" w14:textId="77777777" w:rsidR="0095667C" w:rsidRPr="005F4014" w:rsidRDefault="0095667C" w:rsidP="0095667C">
      <w:pPr>
        <w:pStyle w:val="ListParagraph"/>
        <w:numPr>
          <w:ilvl w:val="2"/>
          <w:numId w:val="2"/>
        </w:numPr>
        <w:ind w:left="709" w:hanging="284"/>
      </w:pPr>
      <w:r w:rsidRPr="005F4014">
        <w:t>Is information shared in a culturally appropriate way, in different formats (visual, oral, aural etc.) so that it meets the needs of the community, especially the most vulnerable and marginalised groups?</w:t>
      </w:r>
    </w:p>
    <w:p w14:paraId="34FD6EC8" w14:textId="77777777" w:rsidR="0095667C" w:rsidRPr="005F4014" w:rsidRDefault="0095667C" w:rsidP="0095667C">
      <w:pPr>
        <w:pStyle w:val="ListParagraph"/>
        <w:numPr>
          <w:ilvl w:val="2"/>
          <w:numId w:val="2"/>
        </w:numPr>
        <w:ind w:left="709" w:hanging="284"/>
      </w:pPr>
      <w:r w:rsidRPr="005F4014">
        <w:lastRenderedPageBreak/>
        <w:t>Has information been developed that can be easily understood by children?</w:t>
      </w:r>
    </w:p>
    <w:p w14:paraId="798FB409" w14:textId="77777777" w:rsidR="0095667C" w:rsidRPr="005F4014" w:rsidRDefault="0095667C" w:rsidP="0095667C">
      <w:pPr>
        <w:pStyle w:val="ListParagraph"/>
        <w:numPr>
          <w:ilvl w:val="2"/>
          <w:numId w:val="2"/>
        </w:numPr>
        <w:ind w:left="709" w:hanging="284"/>
      </w:pPr>
      <w:r w:rsidRPr="005F4014">
        <w:t xml:space="preserve"> Are communications with the community and services provided using languages and terms that people commonly use at home? Are there any relevant languages not being offered?</w:t>
      </w:r>
    </w:p>
    <w:p w14:paraId="18FAC51E" w14:textId="77777777" w:rsidR="0095667C" w:rsidRPr="00AA5288" w:rsidRDefault="0095667C" w:rsidP="0095667C">
      <w:pPr>
        <w:pStyle w:val="ListParagraph"/>
        <w:numPr>
          <w:ilvl w:val="1"/>
          <w:numId w:val="8"/>
        </w:numPr>
        <w:rPr>
          <w:rStyle w:val="IntenseEmphasis"/>
        </w:rPr>
      </w:pPr>
      <w:r w:rsidRPr="00AA5288">
        <w:rPr>
          <w:rStyle w:val="IntenseEmphasis"/>
        </w:rPr>
        <w:t>Community members receive information so they understand what they can expect in terms of behaviour of staff and partners</w:t>
      </w:r>
    </w:p>
    <w:p w14:paraId="6768CF83" w14:textId="77777777" w:rsidR="0095667C" w:rsidRDefault="0095667C" w:rsidP="0095667C">
      <w:pPr>
        <w:pStyle w:val="ListParagraph"/>
        <w:numPr>
          <w:ilvl w:val="2"/>
          <w:numId w:val="2"/>
        </w:numPr>
        <w:ind w:left="709" w:hanging="284"/>
      </w:pPr>
      <w:r w:rsidRPr="00AA5288">
        <w:t xml:space="preserve">Do communities receive information on what is appropriate staff behaviour and what is inappropriate staff behaviour?  </w:t>
      </w:r>
    </w:p>
    <w:p w14:paraId="3AEDB699" w14:textId="77777777" w:rsidR="0095667C" w:rsidRDefault="0095667C" w:rsidP="0095667C">
      <w:pPr>
        <w:pStyle w:val="ListParagraph"/>
        <w:numPr>
          <w:ilvl w:val="2"/>
          <w:numId w:val="2"/>
        </w:numPr>
        <w:ind w:left="709" w:hanging="284"/>
      </w:pPr>
      <w:r w:rsidRPr="00197B4E">
        <w:t xml:space="preserve">Do diverse groups </w:t>
      </w:r>
      <w:r>
        <w:t xml:space="preserve">including children </w:t>
      </w:r>
      <w:r w:rsidRPr="00197B4E">
        <w:t xml:space="preserve">know how to safely report/ complain about inappropriate behaviour? </w:t>
      </w:r>
    </w:p>
    <w:p w14:paraId="4C82D589" w14:textId="77777777" w:rsidR="0095667C" w:rsidRDefault="0095667C" w:rsidP="0095667C">
      <w:pPr>
        <w:pStyle w:val="ListParagraph"/>
        <w:numPr>
          <w:ilvl w:val="1"/>
          <w:numId w:val="8"/>
        </w:numPr>
        <w:rPr>
          <w:rStyle w:val="IntenseEmphasis"/>
        </w:rPr>
      </w:pPr>
      <w:r w:rsidRPr="00AA5288">
        <w:rPr>
          <w:rStyle w:val="IntenseEmphasis"/>
        </w:rPr>
        <w:t xml:space="preserve">When collecting communications material (photos and/or stories) staff prioritise safety and dignity of community members, ensuring their full understanding, participation and permission </w:t>
      </w:r>
    </w:p>
    <w:p w14:paraId="5246CD53" w14:textId="77777777" w:rsidR="0095667C" w:rsidRPr="005F4014" w:rsidRDefault="0095667C" w:rsidP="0095667C">
      <w:pPr>
        <w:pStyle w:val="ListParagraph"/>
        <w:numPr>
          <w:ilvl w:val="2"/>
          <w:numId w:val="2"/>
        </w:numPr>
        <w:ind w:left="709" w:hanging="284"/>
      </w:pPr>
      <w:r w:rsidRPr="005F4014">
        <w:t xml:space="preserve">Is there a process for obtaining and documenting informed consent from people for photographs and interviews that includes understanding how the information will be used, who it will be shared with, its purpose, where it will be visible, how it will be stored and how it will be deleted? </w:t>
      </w:r>
    </w:p>
    <w:p w14:paraId="013FB9DB" w14:textId="77777777" w:rsidR="0095667C" w:rsidRPr="005F4014" w:rsidRDefault="0095667C" w:rsidP="0095667C">
      <w:pPr>
        <w:pStyle w:val="ListParagraph"/>
        <w:numPr>
          <w:ilvl w:val="2"/>
          <w:numId w:val="2"/>
        </w:numPr>
        <w:ind w:left="709" w:hanging="284"/>
      </w:pPr>
      <w:r w:rsidRPr="005F4014">
        <w:t xml:space="preserve">Do staff obtaining stories have sufficient training and support to conduct interviews and take photographs in a sensitive way that protects the safety and dignity of the interviewee? </w:t>
      </w:r>
    </w:p>
    <w:p w14:paraId="04C9ABBA" w14:textId="77777777" w:rsidR="0095667C" w:rsidRPr="005F4014" w:rsidRDefault="0095667C" w:rsidP="0095667C">
      <w:pPr>
        <w:pStyle w:val="ListParagraph"/>
        <w:numPr>
          <w:ilvl w:val="2"/>
          <w:numId w:val="2"/>
        </w:numPr>
        <w:ind w:left="709" w:hanging="284"/>
      </w:pPr>
      <w:r w:rsidRPr="005F4014">
        <w:t>Do stories about children and vulnerable adults protect their identities either by changing or not revealing personal information?</w:t>
      </w:r>
    </w:p>
    <w:p w14:paraId="47CDB5A5" w14:textId="77777777" w:rsidR="0095667C" w:rsidRPr="00AA5288" w:rsidRDefault="0095667C" w:rsidP="00BA29BA">
      <w:pPr>
        <w:shd w:val="clear" w:color="auto" w:fill="B4C6E7" w:themeFill="accent5" w:themeFillTint="66"/>
      </w:pPr>
      <w:r w:rsidRPr="00AA5288">
        <w:rPr>
          <w:b/>
        </w:rPr>
        <w:t>COMMUNITY ENGAGEMENT:</w:t>
      </w:r>
      <w:r w:rsidRPr="00AA5288">
        <w:t xml:space="preserve"> There is active and inclusive community engagement in all stages of the programme cycle that builds on and strengthens existing community and state structures, resources and capacities</w:t>
      </w:r>
    </w:p>
    <w:p w14:paraId="39BE4D52" w14:textId="77777777" w:rsidR="0095667C" w:rsidRPr="00AA5288" w:rsidRDefault="0095667C" w:rsidP="0095667C">
      <w:pPr>
        <w:pStyle w:val="ListParagraph"/>
        <w:numPr>
          <w:ilvl w:val="1"/>
          <w:numId w:val="18"/>
        </w:numPr>
        <w:rPr>
          <w:rStyle w:val="IntenseEmphasis"/>
        </w:rPr>
      </w:pPr>
      <w:r w:rsidRPr="00AA5288">
        <w:rPr>
          <w:rStyle w:val="IntenseEmphasis"/>
        </w:rPr>
        <w:t>Staff use participatory techniques to ensure active inclusion and representation of diverse groups</w:t>
      </w:r>
    </w:p>
    <w:p w14:paraId="54A91D3A" w14:textId="77777777" w:rsidR="0095667C" w:rsidRPr="00AA5288" w:rsidRDefault="0095667C" w:rsidP="0095667C">
      <w:pPr>
        <w:pStyle w:val="ListParagraph"/>
        <w:numPr>
          <w:ilvl w:val="2"/>
          <w:numId w:val="2"/>
        </w:numPr>
        <w:ind w:left="709" w:hanging="284"/>
      </w:pPr>
      <w:r w:rsidRPr="00AA5288">
        <w:t xml:space="preserve">Do staff use a range of techniques (mapping, calendars, problem trees, etc.) to capture the views of those with specific needs and at most risk of </w:t>
      </w:r>
      <w:r w:rsidRPr="00AA5288">
        <w:t xml:space="preserve">being excluded e.g. children, </w:t>
      </w:r>
      <w:r>
        <w:t>persons with disabilities</w:t>
      </w:r>
      <w:r w:rsidRPr="00AA5288">
        <w:t>, older people, people who can’t read or write?</w:t>
      </w:r>
    </w:p>
    <w:p w14:paraId="76D31D1F" w14:textId="77777777" w:rsidR="0095667C" w:rsidRPr="00AA5288" w:rsidRDefault="0095667C" w:rsidP="0095667C">
      <w:pPr>
        <w:pStyle w:val="ListParagraph"/>
        <w:numPr>
          <w:ilvl w:val="2"/>
          <w:numId w:val="2"/>
        </w:numPr>
        <w:ind w:left="709" w:hanging="284"/>
      </w:pPr>
      <w:r w:rsidRPr="00AA5288">
        <w:t xml:space="preserve">Are the communication methods used appropriate to the culture and context </w:t>
      </w:r>
      <w:r>
        <w:t>e</w:t>
      </w:r>
      <w:r w:rsidRPr="00AA5288">
        <w:t>.</w:t>
      </w:r>
      <w:r>
        <w:t>g.</w:t>
      </w:r>
      <w:r w:rsidRPr="00AA5288">
        <w:t xml:space="preserve"> appropriate way to introduce staff, greet others, ask questions, and hold meetings, such as holding separate groups for men and women led by male or female staff?</w:t>
      </w:r>
    </w:p>
    <w:p w14:paraId="1C113369" w14:textId="77777777" w:rsidR="0095667C" w:rsidRPr="00AA5288" w:rsidRDefault="0095667C" w:rsidP="0095667C">
      <w:pPr>
        <w:pStyle w:val="ListParagraph"/>
        <w:numPr>
          <w:ilvl w:val="1"/>
          <w:numId w:val="18"/>
        </w:numPr>
        <w:rPr>
          <w:rStyle w:val="IntenseEmphasis"/>
        </w:rPr>
      </w:pPr>
      <w:r w:rsidRPr="00AA5288">
        <w:rPr>
          <w:rStyle w:val="IntenseEmphasis"/>
        </w:rPr>
        <w:t xml:space="preserve">Ongoing community dialogue and regular meetings are held with people and communities to foster participation in decisions that affect them </w:t>
      </w:r>
    </w:p>
    <w:p w14:paraId="5AEE1471" w14:textId="77777777" w:rsidR="0095667C" w:rsidRPr="005F4014" w:rsidRDefault="0095667C" w:rsidP="0095667C">
      <w:pPr>
        <w:pStyle w:val="ListParagraph"/>
        <w:numPr>
          <w:ilvl w:val="2"/>
          <w:numId w:val="2"/>
        </w:numPr>
        <w:ind w:left="709" w:hanging="284"/>
      </w:pPr>
      <w:r w:rsidRPr="005F4014">
        <w:t xml:space="preserve">Are regular meetings/focus groups held with diverse groups throughout the </w:t>
      </w:r>
      <w:r>
        <w:t>programme</w:t>
      </w:r>
      <w:r w:rsidRPr="005F4014">
        <w:t xml:space="preserve"> cycle, allowing for active and meaningful input into decision making?</w:t>
      </w:r>
    </w:p>
    <w:p w14:paraId="7A930FF5" w14:textId="77777777" w:rsidR="0095667C" w:rsidRPr="005F4014" w:rsidRDefault="0095667C" w:rsidP="0095667C">
      <w:pPr>
        <w:pStyle w:val="ListParagraph"/>
        <w:numPr>
          <w:ilvl w:val="2"/>
          <w:numId w:val="2"/>
        </w:numPr>
        <w:ind w:left="709" w:hanging="284"/>
      </w:pPr>
      <w:r w:rsidRPr="005F4014">
        <w:t>Are the most vulnerable and marginalised groups included in the decision-making processes?</w:t>
      </w:r>
    </w:p>
    <w:p w14:paraId="76D83332" w14:textId="77777777" w:rsidR="0095667C" w:rsidRPr="005F4014" w:rsidRDefault="0095667C" w:rsidP="0095667C">
      <w:pPr>
        <w:pStyle w:val="ListParagraph"/>
        <w:numPr>
          <w:ilvl w:val="2"/>
          <w:numId w:val="2"/>
        </w:numPr>
        <w:ind w:left="709" w:hanging="284"/>
      </w:pPr>
      <w:r w:rsidRPr="005F4014">
        <w:t>Are diverse groups able to feedback to the organisation individually as well as collectively?</w:t>
      </w:r>
    </w:p>
    <w:p w14:paraId="5F30F57B" w14:textId="77777777" w:rsidR="0095667C" w:rsidRPr="00AA5288" w:rsidRDefault="0095667C" w:rsidP="0095667C">
      <w:pPr>
        <w:pStyle w:val="ListParagraph"/>
        <w:numPr>
          <w:ilvl w:val="1"/>
          <w:numId w:val="18"/>
        </w:numPr>
        <w:rPr>
          <w:rStyle w:val="IntenseEmphasis"/>
        </w:rPr>
      </w:pPr>
      <w:r w:rsidRPr="00AA5288">
        <w:rPr>
          <w:rStyle w:val="IntenseEmphasis"/>
        </w:rPr>
        <w:t xml:space="preserve">Programmes build on existing capacities of diverse groups </w:t>
      </w:r>
    </w:p>
    <w:p w14:paraId="7446544F" w14:textId="77777777" w:rsidR="0095667C" w:rsidRPr="00AA5288" w:rsidRDefault="0095667C" w:rsidP="0095667C">
      <w:pPr>
        <w:pStyle w:val="ListParagraph"/>
        <w:numPr>
          <w:ilvl w:val="2"/>
          <w:numId w:val="2"/>
        </w:numPr>
        <w:ind w:left="709" w:hanging="284"/>
      </w:pPr>
      <w:r>
        <w:t xml:space="preserve">Are programmes designed to build on </w:t>
      </w:r>
      <w:r w:rsidRPr="00AA5288">
        <w:t>local skills, resources (e.g. physical, financial, environmental) and structures (e.g. women’s groups, local government, youth groups, church groups, etc.) in communities?</w:t>
      </w:r>
    </w:p>
    <w:p w14:paraId="491D58BA" w14:textId="77777777" w:rsidR="0095667C" w:rsidRPr="00AA5288" w:rsidRDefault="0095667C" w:rsidP="0095667C">
      <w:pPr>
        <w:pStyle w:val="ListParagraph"/>
        <w:numPr>
          <w:ilvl w:val="2"/>
          <w:numId w:val="2"/>
        </w:numPr>
        <w:ind w:left="709" w:hanging="284"/>
      </w:pPr>
      <w:r w:rsidRPr="00AA5288">
        <w:t>Have staff identified important cultural practices and traditions that programming could build on or should acknowledge as potentially positive or harmful to programming outcomes</w:t>
      </w:r>
      <w:r>
        <w:t xml:space="preserve"> e</w:t>
      </w:r>
      <w:r w:rsidRPr="00AA5288">
        <w:t>.g. celebrations or rituals?</w:t>
      </w:r>
    </w:p>
    <w:p w14:paraId="05E1C57E" w14:textId="77777777" w:rsidR="0095667C" w:rsidRPr="00AA5288" w:rsidRDefault="0095667C" w:rsidP="00BA29BA">
      <w:pPr>
        <w:shd w:val="clear" w:color="auto" w:fill="B4C6E7" w:themeFill="accent5" w:themeFillTint="66"/>
      </w:pPr>
      <w:r w:rsidRPr="00AA5288">
        <w:rPr>
          <w:b/>
        </w:rPr>
        <w:t xml:space="preserve">FEEDBACK AND COMPLAINTS MECHANISMS: </w:t>
      </w:r>
      <w:r w:rsidRPr="00AA5288">
        <w:t>Communities and people are able to provide feedback and make complaints in a safe, dignified and confidential manner, and receive an appropriate response when they do so</w:t>
      </w:r>
    </w:p>
    <w:p w14:paraId="41623828" w14:textId="77777777" w:rsidR="0095667C" w:rsidRPr="00AA5288" w:rsidRDefault="0095667C" w:rsidP="0095667C">
      <w:pPr>
        <w:pStyle w:val="ListParagraph"/>
        <w:numPr>
          <w:ilvl w:val="1"/>
          <w:numId w:val="9"/>
        </w:numPr>
        <w:rPr>
          <w:rStyle w:val="IntenseEmphasis"/>
          <w:i w:val="0"/>
          <w:iCs w:val="0"/>
        </w:rPr>
      </w:pPr>
      <w:r w:rsidRPr="00AA5288">
        <w:rPr>
          <w:rStyle w:val="IntenseEmphasis"/>
        </w:rPr>
        <w:t>Diverse groups are consulted on appropriate and context-specific channels for feedback and complaints, particularly those of a sensitive nature, including allegations of sexual exploitation and abuse, fraud and corruption</w:t>
      </w:r>
    </w:p>
    <w:p w14:paraId="70113803" w14:textId="77777777" w:rsidR="0095667C" w:rsidRPr="005F4014" w:rsidRDefault="0095667C" w:rsidP="0095667C">
      <w:pPr>
        <w:pStyle w:val="ListParagraph"/>
        <w:numPr>
          <w:ilvl w:val="2"/>
          <w:numId w:val="2"/>
        </w:numPr>
        <w:ind w:left="709" w:hanging="284"/>
      </w:pPr>
      <w:r w:rsidRPr="005F4014">
        <w:lastRenderedPageBreak/>
        <w:t>Are diverse groups in the community consulted on the choice of complaint channels, and the implementation and monitoring of the feedback and complaints mechanism?</w:t>
      </w:r>
    </w:p>
    <w:p w14:paraId="5F9EB0FE" w14:textId="3E7F9C11" w:rsidR="0095667C" w:rsidRPr="005F4014" w:rsidRDefault="0095667C" w:rsidP="0095667C">
      <w:pPr>
        <w:pStyle w:val="ListParagraph"/>
        <w:numPr>
          <w:ilvl w:val="2"/>
          <w:numId w:val="2"/>
        </w:numPr>
        <w:ind w:left="709" w:hanging="284"/>
      </w:pPr>
      <w:r w:rsidRPr="005F4014">
        <w:t>Are there multiple and culturally</w:t>
      </w:r>
      <w:r w:rsidR="009A6761">
        <w:t xml:space="preserve"> </w:t>
      </w:r>
      <w:r w:rsidRPr="005F4014">
        <w:t xml:space="preserve">appropriate ways for diverse groups to provide feedback e.g. help desk, hotline, WhatsApp groups, home visits? </w:t>
      </w:r>
    </w:p>
    <w:p w14:paraId="65F8DB4F" w14:textId="77777777" w:rsidR="0095667C" w:rsidRPr="005F4014" w:rsidRDefault="0095667C" w:rsidP="0095667C">
      <w:pPr>
        <w:pStyle w:val="ListParagraph"/>
        <w:numPr>
          <w:ilvl w:val="2"/>
          <w:numId w:val="2"/>
        </w:numPr>
        <w:ind w:left="709" w:hanging="284"/>
      </w:pPr>
      <w:r w:rsidRPr="005F4014">
        <w:t>Are there appropriate channels for the community and staff to make sensitive, and if necessary anonymous, complaints e.g. about sexual harassment, exploitation or abuse? Are there child friendly channels allowing children to safely and easily make complaints?</w:t>
      </w:r>
    </w:p>
    <w:p w14:paraId="17025A24" w14:textId="77777777" w:rsidR="0095667C" w:rsidRPr="005F4014" w:rsidRDefault="0095667C" w:rsidP="0095667C">
      <w:pPr>
        <w:pStyle w:val="ListParagraph"/>
        <w:numPr>
          <w:ilvl w:val="2"/>
          <w:numId w:val="2"/>
        </w:numPr>
        <w:ind w:left="709" w:hanging="284"/>
      </w:pPr>
      <w:r>
        <w:t>Is there</w:t>
      </w:r>
      <w:r w:rsidRPr="005F4014">
        <w:t xml:space="preserve"> monitoring in place to adapt the feedback and complaints systems and ensure they are appropriate?</w:t>
      </w:r>
    </w:p>
    <w:p w14:paraId="5048D4E5" w14:textId="77777777" w:rsidR="0095667C" w:rsidRPr="00AA5288" w:rsidRDefault="0095667C" w:rsidP="0095667C">
      <w:pPr>
        <w:pStyle w:val="ListParagraph"/>
        <w:numPr>
          <w:ilvl w:val="1"/>
          <w:numId w:val="9"/>
        </w:numPr>
        <w:rPr>
          <w:rStyle w:val="IntenseEmphasis"/>
          <w:i w:val="0"/>
          <w:iCs w:val="0"/>
        </w:rPr>
      </w:pPr>
      <w:r w:rsidRPr="00AA5288">
        <w:rPr>
          <w:rStyle w:val="IntenseEmphasis"/>
        </w:rPr>
        <w:t>Diverse groups have access to, and are fully aware of how to use, complaints and feedback mechanisms, and understand how the complaint/feedback will be managed</w:t>
      </w:r>
      <w:r w:rsidRPr="00AA5288" w:rsidDel="00C46E1D">
        <w:rPr>
          <w:rStyle w:val="IntenseEmphasis"/>
        </w:rPr>
        <w:t xml:space="preserve"> </w:t>
      </w:r>
      <w:r w:rsidRPr="00AA5288">
        <w:rPr>
          <w:rStyle w:val="IntenseEmphasis"/>
        </w:rPr>
        <w:t>as well as</w:t>
      </w:r>
      <w:r w:rsidRPr="00AA5288" w:rsidDel="00C46E1D">
        <w:rPr>
          <w:rStyle w:val="IntenseEmphasis"/>
        </w:rPr>
        <w:t xml:space="preserve"> when to expect a response</w:t>
      </w:r>
      <w:r w:rsidRPr="00AA5288">
        <w:rPr>
          <w:rStyle w:val="IntenseEmphasis"/>
        </w:rPr>
        <w:t>.</w:t>
      </w:r>
    </w:p>
    <w:p w14:paraId="151C296A" w14:textId="77777777" w:rsidR="0095667C" w:rsidRPr="005F4014" w:rsidRDefault="0095667C" w:rsidP="0095667C">
      <w:pPr>
        <w:pStyle w:val="ListParagraph"/>
        <w:numPr>
          <w:ilvl w:val="2"/>
          <w:numId w:val="2"/>
        </w:numPr>
        <w:ind w:left="709" w:hanging="284"/>
      </w:pPr>
      <w:r w:rsidRPr="005F4014">
        <w:t xml:space="preserve">Are specific complaints handling mechanism in place to receive and respond to complaints, particularly sensitive complaints </w:t>
      </w:r>
      <w:r>
        <w:t>related to safeguarding</w:t>
      </w:r>
      <w:r w:rsidRPr="005F4014">
        <w:t>?</w:t>
      </w:r>
    </w:p>
    <w:p w14:paraId="746D8146" w14:textId="77777777" w:rsidR="0095667C" w:rsidRPr="005F4014" w:rsidRDefault="0095667C" w:rsidP="0095667C">
      <w:pPr>
        <w:pStyle w:val="ListParagraph"/>
        <w:numPr>
          <w:ilvl w:val="2"/>
          <w:numId w:val="2"/>
        </w:numPr>
        <w:ind w:left="709" w:hanging="284"/>
      </w:pPr>
      <w:r w:rsidRPr="005F4014">
        <w:t>Is there clear information about what types of complaints the organisation can and can’t act on e.g. non-sensitive complaints related to other agencies.</w:t>
      </w:r>
    </w:p>
    <w:p w14:paraId="28055C5B" w14:textId="77777777" w:rsidR="0095667C" w:rsidRPr="005F4014" w:rsidRDefault="0095667C" w:rsidP="0095667C">
      <w:pPr>
        <w:pStyle w:val="ListParagraph"/>
        <w:numPr>
          <w:ilvl w:val="2"/>
          <w:numId w:val="2"/>
        </w:numPr>
        <w:ind w:left="709" w:hanging="284"/>
      </w:pPr>
      <w:r w:rsidRPr="005F4014">
        <w:t>Are communities using the feedback systems? If not, why?</w:t>
      </w:r>
    </w:p>
    <w:p w14:paraId="70B4E7B2" w14:textId="77777777" w:rsidR="0095667C" w:rsidRPr="005F4014" w:rsidRDefault="0095667C" w:rsidP="0095667C">
      <w:pPr>
        <w:pStyle w:val="ListParagraph"/>
        <w:numPr>
          <w:ilvl w:val="2"/>
          <w:numId w:val="2"/>
        </w:numPr>
        <w:ind w:left="709" w:hanging="284"/>
      </w:pPr>
      <w:r w:rsidRPr="005F4014">
        <w:t>Can speakers of marginalised languages give feedback in the language they use at home? Do they have the information on the feedback system in their language?</w:t>
      </w:r>
    </w:p>
    <w:p w14:paraId="6729934B" w14:textId="77777777" w:rsidR="0095667C" w:rsidRPr="005F4014" w:rsidRDefault="0095667C" w:rsidP="0095667C">
      <w:pPr>
        <w:pStyle w:val="ListParagraph"/>
        <w:numPr>
          <w:ilvl w:val="2"/>
          <w:numId w:val="2"/>
        </w:numPr>
        <w:spacing w:after="0"/>
        <w:ind w:left="709" w:hanging="284"/>
      </w:pPr>
      <w:r w:rsidRPr="005F4014">
        <w:t xml:space="preserve">Have people and communities, including diverse groups, been made fully aware of; </w:t>
      </w:r>
    </w:p>
    <w:p w14:paraId="4104995C" w14:textId="77777777" w:rsidR="0095667C" w:rsidRPr="005F4014" w:rsidRDefault="0095667C" w:rsidP="0095667C">
      <w:pPr>
        <w:pStyle w:val="ListParagraph"/>
        <w:numPr>
          <w:ilvl w:val="0"/>
          <w:numId w:val="19"/>
        </w:numPr>
        <w:spacing w:after="0"/>
      </w:pPr>
      <w:r w:rsidRPr="005F4014">
        <w:t>Their right to feedback and how to lodge feedback and complaints</w:t>
      </w:r>
    </w:p>
    <w:p w14:paraId="687C3496" w14:textId="77777777" w:rsidR="0095667C" w:rsidRPr="005F4014" w:rsidRDefault="0095667C" w:rsidP="0095667C">
      <w:pPr>
        <w:pStyle w:val="ListParagraph"/>
        <w:numPr>
          <w:ilvl w:val="0"/>
          <w:numId w:val="19"/>
        </w:numPr>
        <w:spacing w:after="0"/>
      </w:pPr>
      <w:r w:rsidRPr="005F4014">
        <w:t>The expected behaviours of staff and volunteers</w:t>
      </w:r>
    </w:p>
    <w:p w14:paraId="7FFA5A58" w14:textId="77777777" w:rsidR="0095667C" w:rsidRPr="005F4014" w:rsidRDefault="0095667C" w:rsidP="0095667C">
      <w:pPr>
        <w:pStyle w:val="ListParagraph"/>
        <w:numPr>
          <w:ilvl w:val="0"/>
          <w:numId w:val="19"/>
        </w:numPr>
        <w:spacing w:after="0"/>
      </w:pPr>
      <w:r w:rsidRPr="005F4014">
        <w:t>Organisational commitment on protection from sexual exploitation, abuse and harassment</w:t>
      </w:r>
    </w:p>
    <w:p w14:paraId="4268EBD6" w14:textId="77777777" w:rsidR="0095667C" w:rsidRPr="005F4014" w:rsidRDefault="0095667C" w:rsidP="0095667C">
      <w:pPr>
        <w:pStyle w:val="ListParagraph"/>
        <w:numPr>
          <w:ilvl w:val="0"/>
          <w:numId w:val="19"/>
        </w:numPr>
        <w:spacing w:after="0"/>
      </w:pPr>
      <w:r w:rsidRPr="005F4014">
        <w:t>The limitations of what the organisation can and cannot do</w:t>
      </w:r>
    </w:p>
    <w:p w14:paraId="4E2C52F9" w14:textId="77777777" w:rsidR="0095667C" w:rsidRPr="005F4014" w:rsidRDefault="0095667C" w:rsidP="0095667C">
      <w:pPr>
        <w:pStyle w:val="ListParagraph"/>
        <w:numPr>
          <w:ilvl w:val="2"/>
          <w:numId w:val="2"/>
        </w:numPr>
        <w:spacing w:after="0"/>
        <w:ind w:left="709" w:hanging="284"/>
      </w:pPr>
      <w:r w:rsidRPr="005F4014">
        <w:t>Can people and communities contact the organisation directly with their complaint without going through a partner?</w:t>
      </w:r>
    </w:p>
    <w:p w14:paraId="36A4709E" w14:textId="77777777" w:rsidR="0095667C" w:rsidRPr="00AA5288" w:rsidRDefault="0095667C" w:rsidP="0095667C">
      <w:pPr>
        <w:pStyle w:val="ListParagraph"/>
        <w:numPr>
          <w:ilvl w:val="1"/>
          <w:numId w:val="9"/>
        </w:numPr>
        <w:rPr>
          <w:rStyle w:val="IntenseEmphasis"/>
          <w:i w:val="0"/>
          <w:iCs w:val="0"/>
        </w:rPr>
      </w:pPr>
      <w:r w:rsidRPr="00AA5288">
        <w:rPr>
          <w:rStyle w:val="IntenseEmphasis"/>
        </w:rPr>
        <w:t>Staff act on feedback and complaints in a timely, fair and appropriate manner that prioritises the safety of the complainant and those affected at all stages.</w:t>
      </w:r>
    </w:p>
    <w:p w14:paraId="5D812F38" w14:textId="77777777" w:rsidR="0095667C" w:rsidRPr="005F4014" w:rsidRDefault="0095667C" w:rsidP="0095667C">
      <w:pPr>
        <w:pStyle w:val="ListParagraph"/>
        <w:numPr>
          <w:ilvl w:val="2"/>
          <w:numId w:val="2"/>
        </w:numPr>
        <w:ind w:left="709" w:hanging="284"/>
      </w:pPr>
      <w:r w:rsidRPr="005F4014">
        <w:t xml:space="preserve">Do people and communities receive timely acknowledgement, action, and updates (anonymised if necessary) on the resolution or management of the complaint. </w:t>
      </w:r>
    </w:p>
    <w:p w14:paraId="3FFD5EAC" w14:textId="77777777" w:rsidR="0095667C" w:rsidRPr="005F4014" w:rsidRDefault="0095667C" w:rsidP="0095667C">
      <w:pPr>
        <w:pStyle w:val="ListParagraph"/>
        <w:numPr>
          <w:ilvl w:val="2"/>
          <w:numId w:val="2"/>
        </w:numPr>
        <w:ind w:left="709" w:hanging="284"/>
      </w:pPr>
      <w:r w:rsidRPr="005F4014">
        <w:t>Are feedback and complaints welcomed and accepted by staff members and taken seriously?</w:t>
      </w:r>
    </w:p>
    <w:p w14:paraId="7625B277" w14:textId="77777777" w:rsidR="0095667C" w:rsidRPr="005F4014" w:rsidRDefault="0095667C" w:rsidP="0095667C">
      <w:pPr>
        <w:pStyle w:val="ListParagraph"/>
        <w:numPr>
          <w:ilvl w:val="2"/>
          <w:numId w:val="2"/>
        </w:numPr>
        <w:ind w:left="709" w:hanging="284"/>
      </w:pPr>
      <w:r w:rsidRPr="005F4014">
        <w:t>Does the feedback system include: obtaining informed consent, responding to the complaint (either directly to the complainant or visibly working in the community to resolve the issue)?</w:t>
      </w:r>
    </w:p>
    <w:p w14:paraId="1F3C7219" w14:textId="77777777" w:rsidR="0095667C" w:rsidRPr="005F4014" w:rsidRDefault="0095667C" w:rsidP="0095667C">
      <w:pPr>
        <w:pStyle w:val="ListParagraph"/>
        <w:numPr>
          <w:ilvl w:val="2"/>
          <w:numId w:val="2"/>
        </w:numPr>
        <w:ind w:left="709" w:hanging="284"/>
      </w:pPr>
      <w:r w:rsidRPr="005F4014">
        <w:t xml:space="preserve">Is there a back-up mechanism for reporting complaints </w:t>
      </w:r>
      <w:r>
        <w:t>in case</w:t>
      </w:r>
      <w:r w:rsidRPr="005F4014">
        <w:t xml:space="preserve"> the </w:t>
      </w:r>
      <w:r>
        <w:t>initial</w:t>
      </w:r>
      <w:r w:rsidRPr="005F4014">
        <w:t xml:space="preserve"> channel </w:t>
      </w:r>
      <w:r>
        <w:t xml:space="preserve">does </w:t>
      </w:r>
      <w:r w:rsidRPr="005F4014">
        <w:t>not result in adequate action?</w:t>
      </w:r>
    </w:p>
    <w:p w14:paraId="6CF1EE17" w14:textId="77777777" w:rsidR="0095667C" w:rsidRPr="005F4014" w:rsidRDefault="0095667C" w:rsidP="0095667C">
      <w:pPr>
        <w:pStyle w:val="ListParagraph"/>
        <w:numPr>
          <w:ilvl w:val="2"/>
          <w:numId w:val="2"/>
        </w:numPr>
        <w:ind w:left="709" w:hanging="284"/>
      </w:pPr>
      <w:r w:rsidRPr="005F4014">
        <w:t>Is there an established and functioning investigation process for feedback/complaints received?</w:t>
      </w:r>
    </w:p>
    <w:p w14:paraId="1847CD5D" w14:textId="77777777" w:rsidR="0095667C" w:rsidRPr="005F4014" w:rsidRDefault="0095667C" w:rsidP="0095667C">
      <w:pPr>
        <w:pStyle w:val="ListParagraph"/>
        <w:numPr>
          <w:ilvl w:val="2"/>
          <w:numId w:val="2"/>
        </w:numPr>
        <w:ind w:left="709" w:hanging="284"/>
      </w:pPr>
      <w:r w:rsidRPr="005F4014">
        <w:t>Are programmes adapted in response to feedback and complaints received, and is feedback regularly reviewed to inform learning and improve quality?</w:t>
      </w:r>
    </w:p>
    <w:p w14:paraId="159E1692" w14:textId="77777777" w:rsidR="0095667C" w:rsidRDefault="0095667C" w:rsidP="0095667C">
      <w:pPr>
        <w:pStyle w:val="ListParagraph"/>
        <w:numPr>
          <w:ilvl w:val="2"/>
          <w:numId w:val="2"/>
        </w:numPr>
        <w:ind w:left="709" w:hanging="284"/>
      </w:pPr>
      <w:r w:rsidRPr="005F4014">
        <w:t xml:space="preserve">Do those who handle sensitive and non-sensitive complaints know their obligations for reporting to donors or other government or statutory bodies.  </w:t>
      </w:r>
    </w:p>
    <w:p w14:paraId="31EBC4CA" w14:textId="77777777" w:rsidR="0095667C" w:rsidRPr="00AB71FF" w:rsidRDefault="0095667C" w:rsidP="0095667C">
      <w:pPr>
        <w:pStyle w:val="ListParagraph"/>
        <w:numPr>
          <w:ilvl w:val="1"/>
          <w:numId w:val="9"/>
        </w:numPr>
        <w:rPr>
          <w:rStyle w:val="IntenseEmphasis"/>
        </w:rPr>
      </w:pPr>
      <w:r w:rsidRPr="00AB71FF">
        <w:rPr>
          <w:rStyle w:val="IntenseEmphasis"/>
        </w:rPr>
        <w:t>Staff understand the management system in place to support sensitive complaints handling, including the procedure to ensure access to necessary support for complainants particularly survivors of sexual exploitation and abuse (SEA)</w:t>
      </w:r>
    </w:p>
    <w:p w14:paraId="3CE95193" w14:textId="77777777" w:rsidR="0095667C" w:rsidRPr="005F4014" w:rsidRDefault="0095667C" w:rsidP="0095667C">
      <w:pPr>
        <w:pStyle w:val="ListParagraph"/>
        <w:numPr>
          <w:ilvl w:val="2"/>
          <w:numId w:val="2"/>
        </w:numPr>
        <w:ind w:left="709" w:hanging="284"/>
      </w:pPr>
      <w:r w:rsidRPr="005F4014">
        <w:t>Do staff understand the complaints handling policy and know how to report sensitive complaints?</w:t>
      </w:r>
    </w:p>
    <w:p w14:paraId="5DEB4639" w14:textId="77777777" w:rsidR="0095667C" w:rsidRPr="005F4014" w:rsidRDefault="0095667C" w:rsidP="0095667C">
      <w:pPr>
        <w:pStyle w:val="ListParagraph"/>
        <w:numPr>
          <w:ilvl w:val="2"/>
          <w:numId w:val="2"/>
        </w:numPr>
        <w:ind w:left="709" w:hanging="284"/>
      </w:pPr>
      <w:r w:rsidRPr="005F4014">
        <w:lastRenderedPageBreak/>
        <w:t>Are complaints registered systematically, acted upon, and reported on in line with best practice/ policy</w:t>
      </w:r>
      <w:r>
        <w:t>?</w:t>
      </w:r>
    </w:p>
    <w:p w14:paraId="25F1E009" w14:textId="77777777" w:rsidR="0095667C" w:rsidRPr="005F4014" w:rsidRDefault="0095667C" w:rsidP="0095667C">
      <w:pPr>
        <w:pStyle w:val="ListParagraph"/>
        <w:numPr>
          <w:ilvl w:val="2"/>
          <w:numId w:val="2"/>
        </w:numPr>
        <w:ind w:left="709" w:hanging="284"/>
      </w:pPr>
      <w:r w:rsidRPr="005F4014">
        <w:t>Is there a key person assigned to manage complaints and have they been trained appropriately?</w:t>
      </w:r>
    </w:p>
    <w:p w14:paraId="4B2C7F41" w14:textId="77777777" w:rsidR="0095667C" w:rsidRPr="005F4014" w:rsidRDefault="0095667C" w:rsidP="0095667C">
      <w:pPr>
        <w:pStyle w:val="ListParagraph"/>
        <w:numPr>
          <w:ilvl w:val="2"/>
          <w:numId w:val="2"/>
        </w:numPr>
        <w:ind w:left="709" w:hanging="284"/>
      </w:pPr>
      <w:r w:rsidRPr="005F4014">
        <w:rPr>
          <w:rStyle w:val="IntenseEmphasis"/>
          <w:i w:val="0"/>
          <w:color w:val="auto"/>
        </w:rPr>
        <w:t xml:space="preserve">Do staff have access to and understand </w:t>
      </w:r>
      <w:r w:rsidRPr="005F4014">
        <w:t xml:space="preserve">guidance on the provision of survivor assistance?  </w:t>
      </w:r>
    </w:p>
    <w:p w14:paraId="051AAD1E" w14:textId="77777777" w:rsidR="0095667C" w:rsidRPr="005F4014" w:rsidRDefault="0095667C" w:rsidP="0095667C">
      <w:pPr>
        <w:pStyle w:val="ListParagraph"/>
        <w:numPr>
          <w:ilvl w:val="2"/>
          <w:numId w:val="2"/>
        </w:numPr>
        <w:ind w:left="709" w:hanging="284"/>
      </w:pPr>
      <w:r w:rsidRPr="005F4014">
        <w:t xml:space="preserve">Is there a system and process in place to securely store and manage sensitive information received e.g. </w:t>
      </w:r>
      <w:r>
        <w:t>e</w:t>
      </w:r>
      <w:r w:rsidRPr="005F4014">
        <w:t>ncryption</w:t>
      </w:r>
      <w:r>
        <w:t xml:space="preserve"> of documents</w:t>
      </w:r>
      <w:r w:rsidRPr="005F4014">
        <w:t>, locked filing cabinets, data protection policy?</w:t>
      </w:r>
    </w:p>
    <w:p w14:paraId="470EF56A" w14:textId="77777777" w:rsidR="0095667C" w:rsidRDefault="0095667C" w:rsidP="0095667C">
      <w:pPr>
        <w:pStyle w:val="ListParagraph"/>
        <w:numPr>
          <w:ilvl w:val="1"/>
          <w:numId w:val="9"/>
        </w:numPr>
        <w:rPr>
          <w:rStyle w:val="IntenseEmphasis"/>
        </w:rPr>
      </w:pPr>
      <w:r w:rsidRPr="00AA5288">
        <w:rPr>
          <w:rStyle w:val="IntenseEmphasis"/>
        </w:rPr>
        <w:t>Staff refer complaints that do not fall within the scope of the organisation to a relevant party</w:t>
      </w:r>
    </w:p>
    <w:p w14:paraId="23E9BBDA" w14:textId="77777777" w:rsidR="0095667C" w:rsidRPr="005F4014" w:rsidRDefault="0095667C" w:rsidP="0095667C">
      <w:pPr>
        <w:pStyle w:val="ListParagraph"/>
        <w:numPr>
          <w:ilvl w:val="2"/>
          <w:numId w:val="2"/>
        </w:numPr>
        <w:ind w:left="709" w:hanging="284"/>
      </w:pPr>
      <w:r w:rsidRPr="005F4014">
        <w:t xml:space="preserve">Do staff know how to refer complaints that do not fall within the scope of their organisation to a relevant party?  </w:t>
      </w:r>
    </w:p>
    <w:p w14:paraId="7E0BA6F0" w14:textId="77777777" w:rsidR="0095667C" w:rsidRPr="00AA5288" w:rsidRDefault="0095667C" w:rsidP="00BA29BA">
      <w:pPr>
        <w:shd w:val="clear" w:color="auto" w:fill="B4C6E7" w:themeFill="accent5" w:themeFillTint="66"/>
      </w:pPr>
      <w:r w:rsidRPr="00BA29BA">
        <w:rPr>
          <w:b/>
          <w:shd w:val="clear" w:color="auto" w:fill="B4C6E7" w:themeFill="accent5" w:themeFillTint="66"/>
        </w:rPr>
        <w:t>STAFF CONDUCT:</w:t>
      </w:r>
      <w:r w:rsidRPr="00BA29BA">
        <w:rPr>
          <w:shd w:val="clear" w:color="auto" w:fill="B4C6E7" w:themeFill="accent5" w:themeFillTint="66"/>
        </w:rPr>
        <w:t xml:space="preserve"> Staff and partners have appropriate knowledge and organisational support to conduct themselves and their work in a safe and appropriate way</w:t>
      </w:r>
      <w:r w:rsidRPr="00AA5288">
        <w:rPr>
          <w:rStyle w:val="FootnoteReference"/>
        </w:rPr>
        <w:footnoteReference w:id="11"/>
      </w:r>
      <w:r w:rsidRPr="00AA5288">
        <w:t xml:space="preserve"> </w:t>
      </w:r>
    </w:p>
    <w:p w14:paraId="20103249" w14:textId="77777777" w:rsidR="0095667C" w:rsidRPr="00AA5288" w:rsidRDefault="0095667C" w:rsidP="0095667C">
      <w:pPr>
        <w:pStyle w:val="ListParagraph"/>
        <w:numPr>
          <w:ilvl w:val="1"/>
          <w:numId w:val="10"/>
        </w:numPr>
        <w:rPr>
          <w:rStyle w:val="IntenseEmphasis"/>
        </w:rPr>
      </w:pPr>
      <w:r w:rsidRPr="00AA5288">
        <w:rPr>
          <w:rStyle w:val="IntenseEmphasis"/>
        </w:rPr>
        <w:t xml:space="preserve">Staff have signed and are trained on the organisation’s code of conduct and relevant safeguarding/protection policies and are aware of their rights and responsibilities </w:t>
      </w:r>
    </w:p>
    <w:p w14:paraId="2865DFFB" w14:textId="77777777" w:rsidR="0095667C" w:rsidRDefault="0095667C" w:rsidP="0095667C">
      <w:pPr>
        <w:pStyle w:val="ListParagraph"/>
        <w:numPr>
          <w:ilvl w:val="2"/>
          <w:numId w:val="2"/>
        </w:numPr>
        <w:ind w:left="709" w:hanging="284"/>
      </w:pPr>
      <w:r w:rsidRPr="00AA5288">
        <w:t xml:space="preserve">Have staff received a translated (if necessary) copy of relevant policies and </w:t>
      </w:r>
      <w:r>
        <w:t xml:space="preserve">received trainings and refreshers </w:t>
      </w:r>
      <w:r w:rsidRPr="00AA5288">
        <w:t xml:space="preserve">on </w:t>
      </w:r>
      <w:r>
        <w:t xml:space="preserve">their </w:t>
      </w:r>
      <w:r w:rsidRPr="00AA5288">
        <w:t>practical application?</w:t>
      </w:r>
    </w:p>
    <w:p w14:paraId="674E6245" w14:textId="77777777" w:rsidR="0095667C" w:rsidRPr="005F4014" w:rsidRDefault="0095667C" w:rsidP="0095667C">
      <w:pPr>
        <w:pStyle w:val="ListParagraph"/>
        <w:numPr>
          <w:ilvl w:val="2"/>
          <w:numId w:val="2"/>
        </w:numPr>
        <w:ind w:left="709" w:hanging="284"/>
      </w:pPr>
      <w:r w:rsidRPr="005F4014">
        <w:t xml:space="preserve">Do staff understand what is acceptable behaviour, particularly in relation to the prevention of sexual exploitation, abuse and harassment? </w:t>
      </w:r>
    </w:p>
    <w:p w14:paraId="451CD2D9" w14:textId="77777777" w:rsidR="0095667C" w:rsidRPr="005F4014" w:rsidRDefault="0095667C" w:rsidP="0095667C">
      <w:pPr>
        <w:pStyle w:val="ListParagraph"/>
        <w:numPr>
          <w:ilvl w:val="2"/>
          <w:numId w:val="2"/>
        </w:numPr>
        <w:ind w:left="709" w:hanging="284"/>
      </w:pPr>
      <w:r w:rsidRPr="005F4014">
        <w:t xml:space="preserve">Have staff received orientation on local etiquette/taboos so they understand culturally appropriate behaviour?  </w:t>
      </w:r>
    </w:p>
    <w:p w14:paraId="7DD1AA3E" w14:textId="77777777" w:rsidR="0095667C" w:rsidRPr="005F4014" w:rsidRDefault="0095667C" w:rsidP="0095667C">
      <w:pPr>
        <w:pStyle w:val="ListParagraph"/>
        <w:numPr>
          <w:ilvl w:val="2"/>
          <w:numId w:val="2"/>
        </w:numPr>
        <w:ind w:left="709" w:hanging="284"/>
      </w:pPr>
      <w:r w:rsidRPr="005F4014">
        <w:t>Are there safe and confidential ways to receive and respond to complaints about staff behaviour which are understood and used by staff when necessary e.g. whistleblowing policy?</w:t>
      </w:r>
    </w:p>
    <w:p w14:paraId="6F7CFD70" w14:textId="77777777" w:rsidR="0095667C" w:rsidRPr="005F4014" w:rsidRDefault="0095667C" w:rsidP="0095667C">
      <w:pPr>
        <w:pStyle w:val="ListParagraph"/>
        <w:numPr>
          <w:ilvl w:val="2"/>
          <w:numId w:val="2"/>
        </w:numPr>
        <w:ind w:left="709" w:hanging="284"/>
      </w:pPr>
      <w:r w:rsidRPr="005F4014">
        <w:t xml:space="preserve">Are staff meaningfully engaging with the code of conduct (and/or other relevant policy and international standards) to practically apply them e.g. signing them, attending trainings and orientations, and discussing them in one-to-one management meetings? </w:t>
      </w:r>
    </w:p>
    <w:p w14:paraId="2913A7B4" w14:textId="77777777" w:rsidR="0095667C" w:rsidRPr="00AA5288" w:rsidRDefault="0095667C" w:rsidP="0095667C">
      <w:pPr>
        <w:pStyle w:val="ListParagraph"/>
        <w:numPr>
          <w:ilvl w:val="1"/>
          <w:numId w:val="10"/>
        </w:numPr>
        <w:rPr>
          <w:rStyle w:val="IntenseEmphasis"/>
        </w:rPr>
      </w:pPr>
      <w:r w:rsidRPr="00AA5288">
        <w:rPr>
          <w:rStyle w:val="IntenseEmphasis"/>
        </w:rPr>
        <w:t xml:space="preserve">There is diversity amongst field staff engaging with communities and they can be easily identified </w:t>
      </w:r>
    </w:p>
    <w:p w14:paraId="72155B29" w14:textId="77777777" w:rsidR="0095667C" w:rsidRPr="00AA5288" w:rsidRDefault="0095667C" w:rsidP="0095667C">
      <w:pPr>
        <w:pStyle w:val="ListParagraph"/>
        <w:numPr>
          <w:ilvl w:val="2"/>
          <w:numId w:val="2"/>
        </w:numPr>
        <w:ind w:left="709" w:hanging="284"/>
      </w:pPr>
      <w:r w:rsidRPr="00AA5288">
        <w:t xml:space="preserve">Do staff working with communities represent diverse groups </w:t>
      </w:r>
      <w:r>
        <w:t xml:space="preserve">including </w:t>
      </w:r>
      <w:r w:rsidRPr="00AA5288">
        <w:t>women, people living with disabilities, different ethnic or religious groups in order to facilitate open and safe discussions with those groups?</w:t>
      </w:r>
    </w:p>
    <w:p w14:paraId="38572BA1" w14:textId="77777777" w:rsidR="0095667C" w:rsidRPr="00AA5288" w:rsidRDefault="0095667C" w:rsidP="0095667C">
      <w:pPr>
        <w:pStyle w:val="ListParagraph"/>
        <w:numPr>
          <w:ilvl w:val="2"/>
          <w:numId w:val="2"/>
        </w:numPr>
        <w:ind w:left="709" w:hanging="284"/>
      </w:pPr>
      <w:r w:rsidRPr="00AA5288">
        <w:t xml:space="preserve">Where safe and appropriate, are staff clearly identified as working for the organisation </w:t>
      </w:r>
      <w:r>
        <w:t>e.g</w:t>
      </w:r>
      <w:r w:rsidRPr="00AA5288">
        <w:t xml:space="preserve">. wearing ID badges or branded </w:t>
      </w:r>
      <w:proofErr w:type="gramStart"/>
      <w:r w:rsidRPr="00AA5288">
        <w:t>t-shirts</w:t>
      </w:r>
      <w:proofErr w:type="gramEnd"/>
      <w:r>
        <w:t xml:space="preserve"> </w:t>
      </w:r>
      <w:r w:rsidRPr="00AA5288">
        <w:t>so communities know who to contact</w:t>
      </w:r>
      <w:r>
        <w:t>?</w:t>
      </w:r>
    </w:p>
    <w:p w14:paraId="0331A386" w14:textId="77777777" w:rsidR="0095667C" w:rsidRPr="00AA5288" w:rsidRDefault="0095667C" w:rsidP="0095667C">
      <w:pPr>
        <w:pStyle w:val="ListParagraph"/>
        <w:numPr>
          <w:ilvl w:val="1"/>
          <w:numId w:val="10"/>
        </w:numPr>
        <w:rPr>
          <w:rStyle w:val="IntenseEmphasis"/>
        </w:rPr>
      </w:pPr>
      <w:r w:rsidRPr="00AA5288">
        <w:rPr>
          <w:rStyle w:val="IntenseEmphasis"/>
        </w:rPr>
        <w:t>All staff have clear roles and responsibilities and are supervised</w:t>
      </w:r>
    </w:p>
    <w:p w14:paraId="225AEB9A" w14:textId="77777777" w:rsidR="0095667C" w:rsidRPr="005F4014" w:rsidRDefault="0095667C" w:rsidP="0095667C">
      <w:pPr>
        <w:pStyle w:val="ListParagraph"/>
        <w:numPr>
          <w:ilvl w:val="2"/>
          <w:numId w:val="2"/>
        </w:numPr>
        <w:ind w:left="709" w:hanging="284"/>
      </w:pPr>
      <w:r w:rsidRPr="005F4014">
        <w:t xml:space="preserve">Do all staff and partners understand their organization’s mandate, their own roles and responsibilities and the limitations of their roles? </w:t>
      </w:r>
    </w:p>
    <w:p w14:paraId="150D34F6" w14:textId="77777777" w:rsidR="0095667C" w:rsidRDefault="0095667C" w:rsidP="0095667C">
      <w:pPr>
        <w:pStyle w:val="ListParagraph"/>
        <w:numPr>
          <w:ilvl w:val="2"/>
          <w:numId w:val="2"/>
        </w:numPr>
        <w:ind w:left="709" w:hanging="284"/>
      </w:pPr>
      <w:r w:rsidRPr="005F4014">
        <w:t>Is this information available to staff in writing</w:t>
      </w:r>
      <w:r>
        <w:t xml:space="preserve"> including in</w:t>
      </w:r>
      <w:r w:rsidRPr="005F4014">
        <w:t xml:space="preserve"> job description</w:t>
      </w:r>
      <w:r>
        <w:t xml:space="preserve">s and </w:t>
      </w:r>
      <w:r w:rsidRPr="005F4014">
        <w:t xml:space="preserve">terms of reference? </w:t>
      </w:r>
    </w:p>
    <w:p w14:paraId="36B58CD2" w14:textId="77777777" w:rsidR="0095667C" w:rsidRPr="005F4014" w:rsidRDefault="0095667C" w:rsidP="0095667C">
      <w:pPr>
        <w:pStyle w:val="ListParagraph"/>
        <w:numPr>
          <w:ilvl w:val="2"/>
          <w:numId w:val="2"/>
        </w:numPr>
        <w:ind w:left="709" w:hanging="284"/>
      </w:pPr>
      <w:r w:rsidRPr="005F4014">
        <w:t>Is supervision provided on a regular basis?</w:t>
      </w:r>
    </w:p>
    <w:p w14:paraId="6DE82AC1" w14:textId="77777777" w:rsidR="0095667C" w:rsidRPr="005F4014" w:rsidRDefault="0095667C" w:rsidP="0095667C">
      <w:pPr>
        <w:pStyle w:val="ListParagraph"/>
        <w:numPr>
          <w:ilvl w:val="2"/>
          <w:numId w:val="2"/>
        </w:numPr>
        <w:ind w:left="709" w:hanging="284"/>
      </w:pPr>
      <w:r w:rsidRPr="005F4014">
        <w:t>Do all staff understand the consequences of breaches of the organisational code of conduct and policies</w:t>
      </w:r>
      <w:r>
        <w:t>.</w:t>
      </w:r>
    </w:p>
    <w:p w14:paraId="7EBD1F7A" w14:textId="77777777" w:rsidR="0095667C" w:rsidRPr="00AA5288" w:rsidRDefault="0095667C" w:rsidP="0095667C">
      <w:pPr>
        <w:pStyle w:val="ListParagraph"/>
        <w:numPr>
          <w:ilvl w:val="1"/>
          <w:numId w:val="10"/>
        </w:numPr>
        <w:rPr>
          <w:rStyle w:val="IntenseEmphasis"/>
        </w:rPr>
      </w:pPr>
      <w:r w:rsidRPr="00AA5288">
        <w:rPr>
          <w:rStyle w:val="IntenseEmphasis"/>
        </w:rPr>
        <w:t xml:space="preserve">All aspects of staff wellbeing are </w:t>
      </w:r>
      <w:proofErr w:type="gramStart"/>
      <w:r w:rsidRPr="00AA5288">
        <w:rPr>
          <w:rStyle w:val="IntenseEmphasis"/>
        </w:rPr>
        <w:t>considered</w:t>
      </w:r>
      <w:proofErr w:type="gramEnd"/>
      <w:r w:rsidRPr="00AA5288">
        <w:rPr>
          <w:rStyle w:val="IntenseEmphasis"/>
        </w:rPr>
        <w:t xml:space="preserve"> and staff have access to additional support if required </w:t>
      </w:r>
    </w:p>
    <w:p w14:paraId="386D84C8" w14:textId="77777777" w:rsidR="0095667C" w:rsidRPr="00AA5288" w:rsidRDefault="0095667C" w:rsidP="0095667C">
      <w:pPr>
        <w:pStyle w:val="ListParagraph"/>
        <w:numPr>
          <w:ilvl w:val="2"/>
          <w:numId w:val="2"/>
        </w:numPr>
        <w:ind w:left="709" w:hanging="284"/>
      </w:pPr>
      <w:r w:rsidRPr="00AA5288">
        <w:t xml:space="preserve">Is the organisational environment conducive to staff wellbeing and adequately resourced </w:t>
      </w:r>
      <w:r>
        <w:t xml:space="preserve">e.g. </w:t>
      </w:r>
      <w:r w:rsidRPr="00AA5288">
        <w:t>living conditions, working hours, opportunities for leisure and relaxation?</w:t>
      </w:r>
    </w:p>
    <w:p w14:paraId="5C8BB110" w14:textId="77777777" w:rsidR="0095667C" w:rsidRPr="00AA5288" w:rsidRDefault="0095667C" w:rsidP="0095667C">
      <w:pPr>
        <w:pStyle w:val="ListParagraph"/>
        <w:numPr>
          <w:ilvl w:val="2"/>
          <w:numId w:val="2"/>
        </w:numPr>
        <w:ind w:left="709" w:hanging="284"/>
      </w:pPr>
      <w:r w:rsidRPr="00AA5288">
        <w:t xml:space="preserve">Is </w:t>
      </w:r>
      <w:r>
        <w:t>there a person responsible for staff care</w:t>
      </w:r>
      <w:r w:rsidRPr="00AA5288">
        <w:t xml:space="preserve"> within the organisation who proactively engages with and is available to staff members?</w:t>
      </w:r>
    </w:p>
    <w:p w14:paraId="7614ACCB" w14:textId="77777777" w:rsidR="0095667C" w:rsidRPr="00AA5288" w:rsidRDefault="0095667C" w:rsidP="0095667C">
      <w:pPr>
        <w:pStyle w:val="ListParagraph"/>
        <w:numPr>
          <w:ilvl w:val="2"/>
          <w:numId w:val="2"/>
        </w:numPr>
        <w:ind w:left="709" w:hanging="284"/>
      </w:pPr>
      <w:r w:rsidRPr="00AA5288">
        <w:lastRenderedPageBreak/>
        <w:t xml:space="preserve">Are procedures in place to ensure that staff wellbeing is monitored and addressed at regular intervals </w:t>
      </w:r>
      <w:r>
        <w:t xml:space="preserve">e.g. </w:t>
      </w:r>
      <w:r w:rsidRPr="00AA5288">
        <w:t>within appraisal formats, one to ones, staff meetings?</w:t>
      </w:r>
    </w:p>
    <w:p w14:paraId="1235DCDD" w14:textId="77777777" w:rsidR="0095667C" w:rsidRPr="00AA5288" w:rsidRDefault="0095667C" w:rsidP="0095667C">
      <w:pPr>
        <w:pStyle w:val="ListParagraph"/>
        <w:numPr>
          <w:ilvl w:val="2"/>
          <w:numId w:val="2"/>
        </w:numPr>
        <w:ind w:left="709" w:hanging="284"/>
      </w:pPr>
      <w:r w:rsidRPr="00AA5288">
        <w:t xml:space="preserve">Do staff have access to additional mental health services if necessary </w:t>
      </w:r>
      <w:r>
        <w:t xml:space="preserve">e.g. </w:t>
      </w:r>
      <w:r w:rsidRPr="00AA5288">
        <w:t>mentors</w:t>
      </w:r>
      <w:r>
        <w:t xml:space="preserve"> and </w:t>
      </w:r>
      <w:r w:rsidRPr="00AA5288">
        <w:t>therapist</w:t>
      </w:r>
      <w:r>
        <w:t>s</w:t>
      </w:r>
      <w:r w:rsidRPr="00AA5288">
        <w:t>?</w:t>
      </w:r>
    </w:p>
    <w:p w14:paraId="3766BA2A" w14:textId="77777777" w:rsidR="0095667C" w:rsidRPr="00AA5288" w:rsidRDefault="0095667C" w:rsidP="00BA29BA">
      <w:pPr>
        <w:shd w:val="clear" w:color="auto" w:fill="B4C6E7" w:themeFill="accent5" w:themeFillTint="66"/>
      </w:pPr>
      <w:r w:rsidRPr="00AA5288">
        <w:rPr>
          <w:b/>
        </w:rPr>
        <w:t>MAPPING AND REFERRAL:</w:t>
      </w:r>
      <w:r w:rsidRPr="00AA5288">
        <w:t xml:space="preserve"> Staff have necessary knowledge, information and training to support communities in accessing existing services</w:t>
      </w:r>
    </w:p>
    <w:p w14:paraId="7B00B9B7" w14:textId="77777777" w:rsidR="0095667C" w:rsidRPr="00AA5288" w:rsidRDefault="0095667C" w:rsidP="0095667C">
      <w:pPr>
        <w:pStyle w:val="ListParagraph"/>
        <w:numPr>
          <w:ilvl w:val="1"/>
          <w:numId w:val="11"/>
        </w:numPr>
        <w:rPr>
          <w:rStyle w:val="IntenseEmphasis"/>
        </w:rPr>
      </w:pPr>
      <w:r w:rsidRPr="00AA5288">
        <w:rPr>
          <w:rStyle w:val="IntenseEmphasis"/>
        </w:rPr>
        <w:t>Staff regularly map existing protection services and how to contact them</w:t>
      </w:r>
    </w:p>
    <w:p w14:paraId="65E1A73A" w14:textId="7837CA48" w:rsidR="0095667C" w:rsidRPr="005F4014" w:rsidRDefault="0095667C" w:rsidP="0095667C">
      <w:pPr>
        <w:pStyle w:val="ListParagraph"/>
        <w:numPr>
          <w:ilvl w:val="2"/>
          <w:numId w:val="2"/>
        </w:numPr>
        <w:ind w:left="709" w:hanging="284"/>
      </w:pPr>
      <w:r w:rsidRPr="005F4014">
        <w:t>Has contact been made with the nearest duty bearer (agency responsible for protection service</w:t>
      </w:r>
      <w:r>
        <w:t>s</w:t>
      </w:r>
      <w:r w:rsidRPr="005F4014">
        <w:t xml:space="preserve">) for information on functioning and safe services </w:t>
      </w:r>
      <w:r>
        <w:t xml:space="preserve">e.g. </w:t>
      </w:r>
      <w:r w:rsidRPr="005F4014">
        <w:t>family tracing and reunification, health, psychosocial support, legal services, safety and security, socio-economic support</w:t>
      </w:r>
      <w:r w:rsidR="004E20E0">
        <w:t xml:space="preserve">? Do these </w:t>
      </w:r>
      <w:r>
        <w:t xml:space="preserve">align with the </w:t>
      </w:r>
      <w:r w:rsidRPr="005F4014">
        <w:t>context analysis/ protection risks analysis?</w:t>
      </w:r>
    </w:p>
    <w:p w14:paraId="1CD93EC1" w14:textId="77777777" w:rsidR="0095667C" w:rsidRPr="005F4014" w:rsidRDefault="0095667C" w:rsidP="0095667C">
      <w:pPr>
        <w:pStyle w:val="ListParagraph"/>
        <w:numPr>
          <w:ilvl w:val="2"/>
          <w:numId w:val="12"/>
        </w:numPr>
        <w:ind w:left="709" w:hanging="284"/>
      </w:pPr>
      <w:r w:rsidRPr="005F4014">
        <w:t>Is information on available sectoral services written down, regularly updated and shared across the staff</w:t>
      </w:r>
      <w:r>
        <w:t xml:space="preserve"> </w:t>
      </w:r>
      <w:r w:rsidRPr="005F4014">
        <w:t>in user-friendly and accessible ways e.g. 3Ws, 4Ws and GBV/MHPSS/ child protection referral mapping? Are staff feeding into these resources?</w:t>
      </w:r>
    </w:p>
    <w:p w14:paraId="55492E0E" w14:textId="77777777" w:rsidR="0095667C" w:rsidRPr="005F4014" w:rsidRDefault="0095667C" w:rsidP="0095667C">
      <w:pPr>
        <w:pStyle w:val="ListParagraph"/>
        <w:numPr>
          <w:ilvl w:val="2"/>
          <w:numId w:val="2"/>
        </w:numPr>
        <w:ind w:left="709" w:hanging="284"/>
      </w:pPr>
      <w:r w:rsidRPr="005F4014">
        <w:t>Do referral processes comply with local criminal and protection laws where an</w:t>
      </w:r>
      <w:r>
        <w:t>y</w:t>
      </w:r>
      <w:r w:rsidRPr="005F4014">
        <w:t xml:space="preserve"> offence is committed?</w:t>
      </w:r>
    </w:p>
    <w:p w14:paraId="7378B4E9" w14:textId="77777777" w:rsidR="0095667C" w:rsidRPr="00AA5288" w:rsidRDefault="0095667C" w:rsidP="0095667C">
      <w:pPr>
        <w:pStyle w:val="ListParagraph"/>
        <w:numPr>
          <w:ilvl w:val="1"/>
          <w:numId w:val="11"/>
        </w:numPr>
        <w:rPr>
          <w:rStyle w:val="IntenseEmphasis"/>
        </w:rPr>
      </w:pPr>
      <w:r w:rsidRPr="00AA5288">
        <w:rPr>
          <w:rStyle w:val="IntenseEmphasis"/>
        </w:rPr>
        <w:t>Staff share information on available services as appropriate</w:t>
      </w:r>
    </w:p>
    <w:p w14:paraId="78C14913" w14:textId="77777777" w:rsidR="0095667C" w:rsidRPr="00AA5288" w:rsidRDefault="0095667C" w:rsidP="0095667C">
      <w:pPr>
        <w:pStyle w:val="ListParagraph"/>
        <w:numPr>
          <w:ilvl w:val="2"/>
          <w:numId w:val="12"/>
        </w:numPr>
        <w:ind w:left="709" w:hanging="284"/>
      </w:pPr>
      <w:r w:rsidRPr="00AA5288">
        <w:t>Have staff shared information on available services? With who?</w:t>
      </w:r>
    </w:p>
    <w:p w14:paraId="2A1D569D" w14:textId="77777777" w:rsidR="0095667C" w:rsidRPr="00AA5288" w:rsidRDefault="0095667C" w:rsidP="0095667C">
      <w:pPr>
        <w:pStyle w:val="ListParagraph"/>
        <w:numPr>
          <w:ilvl w:val="2"/>
          <w:numId w:val="12"/>
        </w:numPr>
        <w:ind w:left="709" w:hanging="284"/>
      </w:pPr>
      <w:r w:rsidRPr="00AA5288">
        <w:t>Have staff shared information on gaps in services? With who?</w:t>
      </w:r>
    </w:p>
    <w:p w14:paraId="4290907D" w14:textId="77777777" w:rsidR="0095667C" w:rsidRPr="00AA5288" w:rsidRDefault="0095667C" w:rsidP="0095667C">
      <w:pPr>
        <w:pStyle w:val="ListParagraph"/>
        <w:numPr>
          <w:ilvl w:val="1"/>
          <w:numId w:val="11"/>
        </w:numPr>
        <w:rPr>
          <w:rStyle w:val="IntenseEmphasis"/>
        </w:rPr>
      </w:pPr>
      <w:r w:rsidRPr="00AA5288">
        <w:rPr>
          <w:rStyle w:val="IntenseEmphasis"/>
        </w:rPr>
        <w:t>Staff are trained on when and how to refer cases and ensure there is follow-up to verify the needs of those referred have been addressed appropriately</w:t>
      </w:r>
    </w:p>
    <w:p w14:paraId="3F03E1E1" w14:textId="77777777" w:rsidR="0095667C" w:rsidRPr="005F4014" w:rsidRDefault="0095667C" w:rsidP="0095667C">
      <w:pPr>
        <w:pStyle w:val="ListParagraph"/>
        <w:numPr>
          <w:ilvl w:val="2"/>
          <w:numId w:val="12"/>
        </w:numPr>
        <w:ind w:left="709" w:hanging="284"/>
      </w:pPr>
      <w:r w:rsidRPr="005F4014">
        <w:t xml:space="preserve">If there are documented referral procedures issued by the protection cluster, are staff and partners using them to make referrals.  </w:t>
      </w:r>
    </w:p>
    <w:p w14:paraId="12FD3FBF" w14:textId="77777777" w:rsidR="0095667C" w:rsidRPr="005F4014" w:rsidRDefault="0095667C" w:rsidP="0095667C">
      <w:pPr>
        <w:pStyle w:val="ListParagraph"/>
        <w:numPr>
          <w:ilvl w:val="2"/>
          <w:numId w:val="12"/>
        </w:numPr>
        <w:ind w:left="709" w:hanging="284"/>
      </w:pPr>
      <w:r w:rsidRPr="005F4014">
        <w:t>Do staff understand their roles and responsibilities in relation to referring people to more specialised services e.g. survivors of sexual exploitation or abuse and those at-risk of SGBV, unaccompanied and separated children, trafficked persons etc?</w:t>
      </w:r>
    </w:p>
    <w:p w14:paraId="18832F0C" w14:textId="77777777" w:rsidR="0095667C" w:rsidRPr="005F4014" w:rsidRDefault="0095667C" w:rsidP="0095667C">
      <w:pPr>
        <w:pStyle w:val="ListParagraph"/>
        <w:numPr>
          <w:ilvl w:val="2"/>
          <w:numId w:val="12"/>
        </w:numPr>
        <w:ind w:left="709" w:hanging="284"/>
      </w:pPr>
      <w:r w:rsidRPr="005F4014">
        <w:t>Do staff know how to manage and mitigate risks associated with reporting and referrals in response to protection incidents</w:t>
      </w:r>
      <w:r>
        <w:t>?</w:t>
      </w:r>
    </w:p>
    <w:p w14:paraId="7BB09CB9" w14:textId="77777777" w:rsidR="0095667C" w:rsidRDefault="0095667C" w:rsidP="0095667C">
      <w:pPr>
        <w:pStyle w:val="ListParagraph"/>
        <w:numPr>
          <w:ilvl w:val="2"/>
          <w:numId w:val="12"/>
        </w:numPr>
        <w:ind w:left="709" w:hanging="284"/>
      </w:pPr>
      <w:r w:rsidRPr="005F4014">
        <w:t xml:space="preserve">Do staff know how to respond in a sensitive and supportive manner if community members inform them of sensitive issues, including protection or safeguarding incidents? Are staff’s actions </w:t>
      </w:r>
      <w:r w:rsidRPr="005F4014">
        <w:rPr>
          <w:rFonts w:ascii="Calibri" w:eastAsia="Calibri" w:hAnsi="Calibri" w:cs="Times New Roman"/>
          <w:lang w:val="en-IE"/>
        </w:rPr>
        <w:t>guided by respect for the choices, wishes, rights, and dignity of the survivor?</w:t>
      </w:r>
      <w:r w:rsidRPr="005F4014">
        <w:t xml:space="preserve"> </w:t>
      </w:r>
    </w:p>
    <w:p w14:paraId="67D86E9D" w14:textId="77777777" w:rsidR="0095667C" w:rsidRPr="00AA5288" w:rsidRDefault="0095667C" w:rsidP="00BA29BA">
      <w:pPr>
        <w:shd w:val="clear" w:color="auto" w:fill="B4C6E7" w:themeFill="accent5" w:themeFillTint="66"/>
      </w:pPr>
      <w:r w:rsidRPr="00AA5288">
        <w:rPr>
          <w:b/>
        </w:rPr>
        <w:t>COORDINATION AND ADVOCACY:</w:t>
      </w:r>
      <w:r w:rsidRPr="00AA5288">
        <w:t xml:space="preserve"> Staff and partners advocate and work with relevant actors to enhance the protective environment, avoid duplication and prevent, mitigate and respond to protection risks</w:t>
      </w:r>
    </w:p>
    <w:p w14:paraId="75186449" w14:textId="77777777" w:rsidR="0095667C" w:rsidRPr="00AA5288" w:rsidRDefault="0095667C" w:rsidP="0095667C">
      <w:pPr>
        <w:pStyle w:val="ListParagraph"/>
        <w:numPr>
          <w:ilvl w:val="1"/>
          <w:numId w:val="13"/>
        </w:numPr>
        <w:rPr>
          <w:rStyle w:val="IntenseEmphasis"/>
        </w:rPr>
      </w:pPr>
      <w:r w:rsidRPr="00AA5288">
        <w:rPr>
          <w:rStyle w:val="IntenseEmphasis"/>
        </w:rPr>
        <w:t>Staff coordinate internally across programmes to ensure protection mainstreaming is consistently included in all sectoral responses</w:t>
      </w:r>
    </w:p>
    <w:p w14:paraId="43CC29E6" w14:textId="77777777" w:rsidR="0095667C" w:rsidRPr="005F4014" w:rsidRDefault="0095667C" w:rsidP="0095667C">
      <w:pPr>
        <w:pStyle w:val="ListParagraph"/>
        <w:numPr>
          <w:ilvl w:val="0"/>
          <w:numId w:val="7"/>
        </w:numPr>
      </w:pPr>
      <w:r w:rsidRPr="005F4014">
        <w:t>Is there a way to share experience and learning about safety, dignity and inclusion within the organisation</w:t>
      </w:r>
      <w:r>
        <w:t>?</w:t>
      </w:r>
    </w:p>
    <w:p w14:paraId="0A702D42" w14:textId="77777777" w:rsidR="0095667C" w:rsidRDefault="0095667C" w:rsidP="0095667C">
      <w:pPr>
        <w:pStyle w:val="ListParagraph"/>
        <w:numPr>
          <w:ilvl w:val="0"/>
          <w:numId w:val="7"/>
        </w:numPr>
      </w:pPr>
      <w:r w:rsidRPr="005F4014">
        <w:t xml:space="preserve">Have humanitarian </w:t>
      </w:r>
      <w:r w:rsidRPr="00AA5288">
        <w:t>programmes been informed by and built on existing ongoing development work to deepen understanding of the context e.g. gender programmes, child protection programmes?</w:t>
      </w:r>
    </w:p>
    <w:p w14:paraId="0C84E225" w14:textId="77777777" w:rsidR="0095667C" w:rsidRPr="00AA5288" w:rsidRDefault="0095667C" w:rsidP="0095667C">
      <w:pPr>
        <w:pStyle w:val="ListParagraph"/>
        <w:numPr>
          <w:ilvl w:val="1"/>
          <w:numId w:val="13"/>
        </w:numPr>
        <w:rPr>
          <w:rStyle w:val="IntenseEmphasis"/>
        </w:rPr>
      </w:pPr>
      <w:r w:rsidRPr="00AA5288">
        <w:rPr>
          <w:rStyle w:val="IntenseEmphasis"/>
        </w:rPr>
        <w:t>Staff collaborate with existing coordination fora and share information on protection / protection mainstreaming practices</w:t>
      </w:r>
    </w:p>
    <w:p w14:paraId="60E45C83" w14:textId="77777777" w:rsidR="0095667C" w:rsidRPr="005F4014" w:rsidRDefault="0095667C" w:rsidP="0095667C">
      <w:pPr>
        <w:pStyle w:val="ListParagraph"/>
        <w:numPr>
          <w:ilvl w:val="0"/>
          <w:numId w:val="7"/>
        </w:numPr>
      </w:pPr>
      <w:r w:rsidRPr="005F4014">
        <w:t xml:space="preserve">Do staff share their experiences and lessons learnt of safe, dignified, and inclusive programming with other organisations or coordinating bodies  </w:t>
      </w:r>
    </w:p>
    <w:p w14:paraId="33BDFAD6" w14:textId="77777777" w:rsidR="0095667C" w:rsidRPr="00AA5288" w:rsidRDefault="0095667C" w:rsidP="0095667C">
      <w:pPr>
        <w:pStyle w:val="ListParagraph"/>
        <w:numPr>
          <w:ilvl w:val="1"/>
          <w:numId w:val="13"/>
        </w:numPr>
        <w:rPr>
          <w:rStyle w:val="IntenseEmphasis"/>
        </w:rPr>
      </w:pPr>
      <w:r w:rsidRPr="00AA5288">
        <w:rPr>
          <w:rStyle w:val="IntenseEmphasis"/>
        </w:rPr>
        <w:t>Staff raise unaddressed protection issues and risks with duty bearers (external stakeholders responsible for protection services)</w:t>
      </w:r>
    </w:p>
    <w:p w14:paraId="1A4CB724" w14:textId="77777777" w:rsidR="0095667C" w:rsidRPr="00AA5288" w:rsidRDefault="0095667C" w:rsidP="0095667C">
      <w:pPr>
        <w:pStyle w:val="ListParagraph"/>
        <w:numPr>
          <w:ilvl w:val="0"/>
          <w:numId w:val="7"/>
        </w:numPr>
      </w:pPr>
      <w:r w:rsidRPr="00AA5288">
        <w:t xml:space="preserve">Drawing on community and local partner perspectives, and where safe to do so, do staff raise issues such as unsafe service provision, excluded groups, GBV, or forced relocations with responsible actors e.g. local government, protection cluster, </w:t>
      </w:r>
      <w:r>
        <w:t xml:space="preserve">and </w:t>
      </w:r>
      <w:r w:rsidRPr="00AA5288">
        <w:t>UNHCR?</w:t>
      </w:r>
    </w:p>
    <w:p w14:paraId="0C1A99ED" w14:textId="77777777" w:rsidR="0095667C" w:rsidRPr="00D20648" w:rsidRDefault="0095667C" w:rsidP="0095667C">
      <w:pPr>
        <w:pStyle w:val="ListParagraph"/>
        <w:numPr>
          <w:ilvl w:val="0"/>
          <w:numId w:val="7"/>
        </w:numPr>
      </w:pPr>
      <w:r w:rsidRPr="00AA5288">
        <w:t>Have staff checked any current sensitivities around advocac</w:t>
      </w:r>
      <w:r>
        <w:t xml:space="preserve">y </w:t>
      </w:r>
      <w:r w:rsidRPr="00AA5288">
        <w:t>e.g. organisational risk, threat to org staff if certain issues are raised</w:t>
      </w:r>
      <w:r>
        <w:t>?</w:t>
      </w:r>
    </w:p>
    <w:p w14:paraId="738FD543" w14:textId="77777777" w:rsidR="0095667C" w:rsidRDefault="0095667C" w:rsidP="00BA29BA">
      <w:pPr>
        <w:shd w:val="clear" w:color="auto" w:fill="C5E0B3" w:themeFill="accent6" w:themeFillTint="66"/>
        <w:rPr>
          <w:b/>
        </w:rPr>
      </w:pPr>
      <w:r>
        <w:rPr>
          <w:b/>
        </w:rPr>
        <w:lastRenderedPageBreak/>
        <w:t>ORGANISATIONAL SAFEGUARDING</w:t>
      </w:r>
      <w:r w:rsidRPr="00AA5288">
        <w:rPr>
          <w:b/>
        </w:rPr>
        <w:t>:</w:t>
      </w:r>
      <w:r w:rsidRPr="000E799E">
        <w:rPr>
          <w:b/>
        </w:rPr>
        <w:t xml:space="preserve"> </w:t>
      </w:r>
      <w:r w:rsidRPr="00B93693">
        <w:rPr>
          <w:rFonts w:ascii="Calibri" w:eastAsia="Times New Roman" w:hAnsi="Calibri" w:cs="Calibri"/>
          <w:lang w:eastAsia="en-GB"/>
        </w:rPr>
        <w:t>Safeguarding is recognised as a priority for the organisation, and supported in organisational systems</w:t>
      </w:r>
    </w:p>
    <w:p w14:paraId="6FF56612" w14:textId="77777777" w:rsidR="0095667C" w:rsidRPr="00A84C46" w:rsidRDefault="0095667C" w:rsidP="0095667C">
      <w:pPr>
        <w:pStyle w:val="ListParagraph"/>
        <w:numPr>
          <w:ilvl w:val="1"/>
          <w:numId w:val="20"/>
        </w:numPr>
        <w:rPr>
          <w:rStyle w:val="IntenseEmphasis"/>
          <w:color w:val="538135" w:themeColor="accent6" w:themeShade="BF"/>
        </w:rPr>
      </w:pPr>
      <w:r w:rsidRPr="00A84C46">
        <w:rPr>
          <w:rStyle w:val="IntenseEmphasis"/>
          <w:color w:val="538135" w:themeColor="accent6" w:themeShade="BF"/>
        </w:rPr>
        <w:t xml:space="preserve">The organisation undertakes an organisation wide risk assessment to understand the level of risk and highlight any safeguarding gaps, which informs a risk management plan </w:t>
      </w:r>
    </w:p>
    <w:p w14:paraId="3459AEC2" w14:textId="77777777" w:rsidR="0095667C" w:rsidRDefault="0095667C" w:rsidP="0095667C">
      <w:pPr>
        <w:pStyle w:val="ListParagraph"/>
        <w:numPr>
          <w:ilvl w:val="0"/>
          <w:numId w:val="7"/>
        </w:numPr>
      </w:pPr>
      <w:r>
        <w:t>Has the organisation considered the context in which it works e.g. located in places where abuse/exploitation are common or where laws and authorities are weak in responding to abuse?</w:t>
      </w:r>
    </w:p>
    <w:p w14:paraId="6F9229CE" w14:textId="77777777" w:rsidR="0095667C" w:rsidRPr="005F4014" w:rsidRDefault="0095667C" w:rsidP="0095667C">
      <w:pPr>
        <w:pStyle w:val="ListParagraph"/>
        <w:numPr>
          <w:ilvl w:val="0"/>
          <w:numId w:val="7"/>
        </w:numPr>
      </w:pPr>
      <w:r w:rsidRPr="005F4014">
        <w:t xml:space="preserve">Has the organisation considered the level of direct contact with children and vulnerable adults by staff from different departments such as funding, ICT, and programmes, as well as staff from partners? Has the potential impact and risks of this contact been considered? </w:t>
      </w:r>
    </w:p>
    <w:p w14:paraId="555AC22A" w14:textId="77777777" w:rsidR="0095667C" w:rsidRPr="005F4014" w:rsidRDefault="0095667C" w:rsidP="0095667C">
      <w:pPr>
        <w:pStyle w:val="ListParagraph"/>
        <w:numPr>
          <w:ilvl w:val="0"/>
          <w:numId w:val="7"/>
        </w:numPr>
      </w:pPr>
      <w:r w:rsidRPr="005F4014">
        <w:t>Has the organisation considered its internal structure, leadership commitments, power dynamics, approach to gender equality/equity, culture and other organisational processes and how they may influence the protection of staff, communities, children and vulnerable adults?</w:t>
      </w:r>
    </w:p>
    <w:p w14:paraId="15D7A8B1" w14:textId="77777777" w:rsidR="0095667C" w:rsidRPr="005F4014" w:rsidRDefault="0095667C" w:rsidP="0095667C">
      <w:pPr>
        <w:pStyle w:val="ListParagraph"/>
        <w:numPr>
          <w:ilvl w:val="0"/>
          <w:numId w:val="7"/>
        </w:numPr>
      </w:pPr>
      <w:r w:rsidRPr="005F4014">
        <w:t>Does the organization review, revise</w:t>
      </w:r>
      <w:r>
        <w:t>,</w:t>
      </w:r>
      <w:r w:rsidRPr="005F4014">
        <w:t xml:space="preserve"> and document safeguarding risks and preventative measures regularly?  </w:t>
      </w:r>
    </w:p>
    <w:p w14:paraId="0D6F4334" w14:textId="77777777" w:rsidR="0095667C" w:rsidRPr="005F4014" w:rsidRDefault="0095667C" w:rsidP="0095667C">
      <w:pPr>
        <w:pStyle w:val="ListParagraph"/>
        <w:numPr>
          <w:ilvl w:val="0"/>
          <w:numId w:val="7"/>
        </w:numPr>
      </w:pPr>
      <w:r w:rsidRPr="005F4014">
        <w:t xml:space="preserve">Is the organization communicating and consulting on the risks and preventative measures with a wider audience </w:t>
      </w:r>
      <w:r>
        <w:t xml:space="preserve">e.g. </w:t>
      </w:r>
      <w:r w:rsidRPr="005F4014">
        <w:t xml:space="preserve">government, protection actors, peer organizations, </w:t>
      </w:r>
      <w:r>
        <w:t xml:space="preserve">and </w:t>
      </w:r>
      <w:r w:rsidRPr="005F4014">
        <w:t xml:space="preserve">donors? </w:t>
      </w:r>
    </w:p>
    <w:p w14:paraId="0071DE83" w14:textId="77777777" w:rsidR="0095667C" w:rsidRPr="005F4014" w:rsidRDefault="0095667C" w:rsidP="0095667C">
      <w:pPr>
        <w:pStyle w:val="ListParagraph"/>
        <w:numPr>
          <w:ilvl w:val="0"/>
          <w:numId w:val="7"/>
        </w:numPr>
      </w:pPr>
      <w:r w:rsidRPr="005F4014">
        <w:t>Does the organisation use learning from programmes to inform future work?</w:t>
      </w:r>
    </w:p>
    <w:p w14:paraId="4E6BF057" w14:textId="77777777" w:rsidR="0095667C" w:rsidRPr="00A84C46" w:rsidRDefault="0095667C" w:rsidP="0095667C">
      <w:pPr>
        <w:pStyle w:val="ListParagraph"/>
        <w:numPr>
          <w:ilvl w:val="1"/>
          <w:numId w:val="20"/>
        </w:numPr>
        <w:rPr>
          <w:rStyle w:val="IntenseEmphasis"/>
          <w:i w:val="0"/>
          <w:iCs w:val="0"/>
          <w:color w:val="538135" w:themeColor="accent6" w:themeShade="BF"/>
        </w:rPr>
      </w:pPr>
      <w:r w:rsidRPr="00A84C46">
        <w:rPr>
          <w:rStyle w:val="IntenseEmphasis"/>
          <w:color w:val="538135" w:themeColor="accent6" w:themeShade="BF"/>
        </w:rPr>
        <w:t>There is a safeguarding policy which includes the IASC six core principles that is known and used by staff</w:t>
      </w:r>
    </w:p>
    <w:p w14:paraId="1DF01AAD" w14:textId="77777777" w:rsidR="0095667C" w:rsidRDefault="0095667C" w:rsidP="0095667C">
      <w:pPr>
        <w:pStyle w:val="ListParagraph"/>
        <w:numPr>
          <w:ilvl w:val="0"/>
          <w:numId w:val="7"/>
        </w:numPr>
      </w:pPr>
      <w:r>
        <w:t xml:space="preserve">Does the safeguarding policy include or </w:t>
      </w:r>
      <w:proofErr w:type="gramStart"/>
      <w:r>
        <w:t>make reference</w:t>
      </w:r>
      <w:proofErr w:type="gramEnd"/>
      <w:r>
        <w:t xml:space="preserve"> to a Code of Conduct document that clearly addresses expected behaviours and consequences of any breach? </w:t>
      </w:r>
    </w:p>
    <w:p w14:paraId="1F3C3192" w14:textId="77777777" w:rsidR="0095667C" w:rsidRDefault="0095667C" w:rsidP="0095667C">
      <w:pPr>
        <w:pStyle w:val="ListParagraph"/>
        <w:numPr>
          <w:ilvl w:val="0"/>
          <w:numId w:val="7"/>
        </w:numPr>
      </w:pPr>
      <w:r w:rsidRPr="00DE741A">
        <w:t xml:space="preserve">Does the policy meet the minimum standards outlined in the </w:t>
      </w:r>
      <w:r w:rsidRPr="003E6E85">
        <w:t>IASC</w:t>
      </w:r>
      <w:r w:rsidRPr="00396FA4">
        <w:footnoteReference w:id="12"/>
      </w:r>
      <w:r w:rsidRPr="003E6E85">
        <w:t xml:space="preserve"> Six Core Principles Relating to Sexual Exploitation and Abuse</w:t>
      </w:r>
      <w:r>
        <w:t xml:space="preserve"> </w:t>
      </w:r>
      <w:proofErr w:type="gramStart"/>
      <w:r>
        <w:t>including:</w:t>
      </w:r>
      <w:proofErr w:type="gramEnd"/>
    </w:p>
    <w:p w14:paraId="634675E5" w14:textId="77777777" w:rsidR="0095667C" w:rsidRPr="009616C0" w:rsidRDefault="0095667C" w:rsidP="0095667C">
      <w:pPr>
        <w:pStyle w:val="ListParagraph"/>
        <w:numPr>
          <w:ilvl w:val="1"/>
          <w:numId w:val="7"/>
        </w:numPr>
      </w:pPr>
      <w:r w:rsidRPr="009616C0">
        <w:t>A statement of zero tolerance of any form of exploitation or abuse by staff</w:t>
      </w:r>
    </w:p>
    <w:p w14:paraId="2125B373" w14:textId="77777777" w:rsidR="0095667C" w:rsidRPr="009616C0" w:rsidRDefault="0095667C" w:rsidP="0095667C">
      <w:pPr>
        <w:pStyle w:val="ListParagraph"/>
        <w:numPr>
          <w:ilvl w:val="1"/>
          <w:numId w:val="7"/>
        </w:numPr>
      </w:pPr>
      <w:r w:rsidRPr="009616C0">
        <w:t>The definition of a child / vulnerable adult </w:t>
      </w:r>
    </w:p>
    <w:p w14:paraId="3E6213C6" w14:textId="77777777" w:rsidR="0095667C" w:rsidRPr="009616C0" w:rsidRDefault="0095667C" w:rsidP="0095667C">
      <w:pPr>
        <w:pStyle w:val="ListParagraph"/>
        <w:numPr>
          <w:ilvl w:val="1"/>
          <w:numId w:val="7"/>
        </w:numPr>
      </w:pPr>
      <w:r w:rsidRPr="009616C0">
        <w:t>The definitions of abuse</w:t>
      </w:r>
    </w:p>
    <w:p w14:paraId="539D7A54" w14:textId="77777777" w:rsidR="0095667C" w:rsidRPr="009616C0" w:rsidRDefault="0095667C" w:rsidP="0095667C">
      <w:pPr>
        <w:pStyle w:val="ListParagraph"/>
        <w:numPr>
          <w:ilvl w:val="1"/>
          <w:numId w:val="7"/>
        </w:numPr>
      </w:pPr>
      <w:r w:rsidRPr="009616C0">
        <w:t xml:space="preserve">Specific requirements / expected behaviours for working with children / vulnerable adults </w:t>
      </w:r>
    </w:p>
    <w:p w14:paraId="5B6ADBD4" w14:textId="77777777" w:rsidR="0095667C" w:rsidRPr="009616C0" w:rsidRDefault="0095667C" w:rsidP="0095667C">
      <w:pPr>
        <w:pStyle w:val="ListParagraph"/>
        <w:numPr>
          <w:ilvl w:val="1"/>
          <w:numId w:val="7"/>
        </w:numPr>
      </w:pPr>
      <w:r w:rsidRPr="009616C0">
        <w:t xml:space="preserve">The duty of staff to report suspicions or allegations, procedures for how to do so, and the consequences of failing to report  </w:t>
      </w:r>
    </w:p>
    <w:p w14:paraId="2D8042C3" w14:textId="77777777" w:rsidR="0095667C" w:rsidRPr="009616C0" w:rsidRDefault="0095667C" w:rsidP="0095667C">
      <w:pPr>
        <w:pStyle w:val="ListParagraph"/>
        <w:numPr>
          <w:ilvl w:val="0"/>
          <w:numId w:val="7"/>
        </w:numPr>
      </w:pPr>
      <w:r w:rsidRPr="009616C0">
        <w:t>Is there an outline of in-country reporting requirements, including to organisational leadership</w:t>
      </w:r>
      <w:r>
        <w:t>?</w:t>
      </w:r>
    </w:p>
    <w:p w14:paraId="2C8DF826" w14:textId="77777777" w:rsidR="0095667C" w:rsidRDefault="0095667C" w:rsidP="0095667C">
      <w:pPr>
        <w:pStyle w:val="ListParagraph"/>
        <w:numPr>
          <w:ilvl w:val="0"/>
          <w:numId w:val="7"/>
        </w:numPr>
      </w:pPr>
      <w:r w:rsidRPr="00F45AEE">
        <w:t>Are safeguarding policies and practices reviewed at regular intervals and formally evaluated every 3 years?</w:t>
      </w:r>
      <w:r w:rsidRPr="00321A0B">
        <w:t xml:space="preserve"> </w:t>
      </w:r>
      <w:r>
        <w:t>Do written reports exist of progress on safeguarding implementation?</w:t>
      </w:r>
    </w:p>
    <w:p w14:paraId="5D75A451" w14:textId="77777777" w:rsidR="0095667C" w:rsidRPr="000F2D47" w:rsidRDefault="0095667C" w:rsidP="0095667C">
      <w:pPr>
        <w:pStyle w:val="ListParagraph"/>
        <w:numPr>
          <w:ilvl w:val="0"/>
          <w:numId w:val="7"/>
        </w:numPr>
      </w:pPr>
      <w:r>
        <w:t xml:space="preserve">Are the organisations policies publicly available and easily accessible to staff? </w:t>
      </w:r>
    </w:p>
    <w:p w14:paraId="42979371" w14:textId="77777777" w:rsidR="0095667C" w:rsidRPr="00A84C46" w:rsidRDefault="0095667C" w:rsidP="0095667C">
      <w:pPr>
        <w:pStyle w:val="ListParagraph"/>
        <w:numPr>
          <w:ilvl w:val="1"/>
          <w:numId w:val="20"/>
        </w:numPr>
        <w:rPr>
          <w:rStyle w:val="IntenseEmphasis"/>
          <w:i w:val="0"/>
          <w:iCs w:val="0"/>
          <w:color w:val="538135" w:themeColor="accent6" w:themeShade="BF"/>
        </w:rPr>
      </w:pPr>
      <w:r w:rsidRPr="00A84C46">
        <w:rPr>
          <w:rStyle w:val="IntenseEmphasis"/>
          <w:color w:val="538135" w:themeColor="accent6" w:themeShade="BF"/>
        </w:rPr>
        <w:t>The organisation has clear lines of accountability and defined roles and responsibilities for safeguarding, including at governance level, that are known to staff, and specifies a designated focal person</w:t>
      </w:r>
    </w:p>
    <w:p w14:paraId="4C0027A6" w14:textId="77777777" w:rsidR="0095667C" w:rsidRDefault="0095667C" w:rsidP="0095667C">
      <w:pPr>
        <w:pStyle w:val="ListParagraph"/>
        <w:numPr>
          <w:ilvl w:val="0"/>
          <w:numId w:val="7"/>
        </w:numPr>
      </w:pPr>
      <w:r>
        <w:t>Does the safeguarding focal person have clearly defined responsibilities, and have they received relevant training?</w:t>
      </w:r>
    </w:p>
    <w:p w14:paraId="3CFDDDBA" w14:textId="77777777" w:rsidR="0095667C" w:rsidRDefault="0095667C" w:rsidP="0095667C">
      <w:pPr>
        <w:pStyle w:val="ListParagraph"/>
        <w:numPr>
          <w:ilvl w:val="0"/>
          <w:numId w:val="7"/>
        </w:numPr>
      </w:pPr>
      <w:r>
        <w:t>Are there documented different pathways (including a confidential route) to contact the focal person/s?</w:t>
      </w:r>
    </w:p>
    <w:p w14:paraId="722FFAEA" w14:textId="77777777" w:rsidR="0095667C" w:rsidRPr="00F45AEE" w:rsidRDefault="0095667C" w:rsidP="0095667C">
      <w:pPr>
        <w:pStyle w:val="ListParagraph"/>
        <w:numPr>
          <w:ilvl w:val="0"/>
          <w:numId w:val="7"/>
        </w:numPr>
        <w:spacing w:after="0" w:line="240" w:lineRule="auto"/>
        <w:rPr>
          <w:b/>
          <w:i/>
        </w:rPr>
      </w:pPr>
      <w:r>
        <w:t>Are there d</w:t>
      </w:r>
      <w:r w:rsidRPr="0003290C">
        <w:t>ocumented accountability mechanisms includ</w:t>
      </w:r>
      <w:r>
        <w:t>ing</w:t>
      </w:r>
      <w:r w:rsidRPr="0003290C">
        <w:t xml:space="preserve"> Boards of Trustees or other committees holding the executive to account for safeguarding</w:t>
      </w:r>
      <w:r>
        <w:t>?</w:t>
      </w:r>
    </w:p>
    <w:p w14:paraId="35239966" w14:textId="77777777" w:rsidR="0095667C" w:rsidRPr="00A84C46" w:rsidRDefault="0095667C" w:rsidP="0095667C">
      <w:pPr>
        <w:pStyle w:val="ListParagraph"/>
        <w:numPr>
          <w:ilvl w:val="1"/>
          <w:numId w:val="20"/>
        </w:numPr>
        <w:rPr>
          <w:rStyle w:val="IntenseEmphasis"/>
          <w:i w:val="0"/>
          <w:iCs w:val="0"/>
          <w:color w:val="538135" w:themeColor="accent6" w:themeShade="BF"/>
        </w:rPr>
      </w:pPr>
      <w:r w:rsidRPr="00A84C46">
        <w:rPr>
          <w:rStyle w:val="IntenseEmphasis"/>
          <w:color w:val="538135" w:themeColor="accent6" w:themeShade="BF"/>
        </w:rPr>
        <w:t>The organisation practices safe recruitment and induction</w:t>
      </w:r>
    </w:p>
    <w:p w14:paraId="31C0BB1E" w14:textId="77777777" w:rsidR="0095667C" w:rsidRPr="009616C0" w:rsidRDefault="0095667C" w:rsidP="0095667C">
      <w:pPr>
        <w:pStyle w:val="ListParagraph"/>
        <w:numPr>
          <w:ilvl w:val="0"/>
          <w:numId w:val="7"/>
        </w:numPr>
      </w:pPr>
      <w:r w:rsidRPr="009616C0">
        <w:t>Are roles assessed for the level of safeguarding risk?</w:t>
      </w:r>
    </w:p>
    <w:p w14:paraId="49D7384D" w14:textId="77777777" w:rsidR="0095667C" w:rsidRPr="009616C0" w:rsidRDefault="0095667C" w:rsidP="0095667C">
      <w:pPr>
        <w:pStyle w:val="ListParagraph"/>
        <w:numPr>
          <w:ilvl w:val="0"/>
          <w:numId w:val="7"/>
        </w:numPr>
      </w:pPr>
      <w:r w:rsidRPr="009616C0">
        <w:lastRenderedPageBreak/>
        <w:t>Are safeguarding responsibilities reflected in job adverts and job descriptions (for relevant roles)?</w:t>
      </w:r>
    </w:p>
    <w:p w14:paraId="6097C9F9" w14:textId="77777777" w:rsidR="0095667C" w:rsidRPr="009616C0" w:rsidRDefault="0095667C" w:rsidP="0095667C">
      <w:pPr>
        <w:pStyle w:val="ListParagraph"/>
        <w:numPr>
          <w:ilvl w:val="0"/>
          <w:numId w:val="7"/>
        </w:numPr>
      </w:pPr>
      <w:r w:rsidRPr="009616C0">
        <w:t>Are screening questions asked during selection/ interview processes?</w:t>
      </w:r>
    </w:p>
    <w:p w14:paraId="3A2C33CB" w14:textId="77777777" w:rsidR="0095667C" w:rsidRDefault="0095667C" w:rsidP="0095667C">
      <w:pPr>
        <w:pStyle w:val="ListParagraph"/>
        <w:numPr>
          <w:ilvl w:val="0"/>
          <w:numId w:val="7"/>
        </w:numPr>
      </w:pPr>
      <w:r w:rsidRPr="009616C0">
        <w:t>Are references requested from previous employers or others with knowledge of the candidates experience and suitability (aim for minimum of 2)?</w:t>
      </w:r>
    </w:p>
    <w:p w14:paraId="4CCBC085" w14:textId="77777777" w:rsidR="0095667C" w:rsidRPr="009616C0" w:rsidRDefault="0095667C" w:rsidP="0095667C">
      <w:pPr>
        <w:pStyle w:val="ListParagraph"/>
        <w:numPr>
          <w:ilvl w:val="0"/>
          <w:numId w:val="7"/>
        </w:numPr>
      </w:pPr>
      <w:r>
        <w:t xml:space="preserve">Does the organization have a defined protocol of responding to requests for job references for former staff, in cases of gross misconduct allegations or termination? </w:t>
      </w:r>
    </w:p>
    <w:p w14:paraId="3FA59CFC" w14:textId="77777777" w:rsidR="0095667C" w:rsidRPr="009616C0" w:rsidRDefault="0095667C" w:rsidP="0095667C">
      <w:pPr>
        <w:pStyle w:val="ListParagraph"/>
        <w:numPr>
          <w:ilvl w:val="0"/>
          <w:numId w:val="7"/>
        </w:numPr>
      </w:pPr>
      <w:r w:rsidRPr="009616C0">
        <w:t>Is there police vetting (as appropriate) of candidates?</w:t>
      </w:r>
    </w:p>
    <w:p w14:paraId="4F845440" w14:textId="77777777" w:rsidR="0095667C" w:rsidRPr="009616C0" w:rsidRDefault="0095667C" w:rsidP="0095667C">
      <w:pPr>
        <w:pStyle w:val="ListParagraph"/>
        <w:numPr>
          <w:ilvl w:val="0"/>
          <w:numId w:val="7"/>
        </w:numPr>
      </w:pPr>
      <w:r w:rsidRPr="009616C0">
        <w:t>Is induction training to new staff and regular refresher training on safeguarding provided?</w:t>
      </w:r>
    </w:p>
    <w:p w14:paraId="22A0F9E3" w14:textId="77777777" w:rsidR="0095667C" w:rsidRPr="009616C0" w:rsidRDefault="0095667C" w:rsidP="0095667C">
      <w:pPr>
        <w:pStyle w:val="ListParagraph"/>
        <w:numPr>
          <w:ilvl w:val="0"/>
          <w:numId w:val="7"/>
        </w:numPr>
      </w:pPr>
      <w:r w:rsidRPr="009616C0">
        <w:t>Are training records stored systematically by the organisation?</w:t>
      </w:r>
    </w:p>
    <w:p w14:paraId="149F3CC1" w14:textId="77777777" w:rsidR="0095667C" w:rsidRPr="009616C0" w:rsidRDefault="0095667C" w:rsidP="0095667C">
      <w:pPr>
        <w:pStyle w:val="ListParagraph"/>
        <w:numPr>
          <w:ilvl w:val="0"/>
          <w:numId w:val="7"/>
        </w:numPr>
      </w:pPr>
      <w:r w:rsidRPr="009616C0">
        <w:t>Does the organisation make use of probationary periods of employment to ensure suitability once in post?</w:t>
      </w:r>
    </w:p>
    <w:p w14:paraId="3BEA6FEF" w14:textId="77777777" w:rsidR="0095667C" w:rsidRPr="009616C0" w:rsidRDefault="0095667C" w:rsidP="0095667C">
      <w:pPr>
        <w:pStyle w:val="ListParagraph"/>
        <w:numPr>
          <w:ilvl w:val="0"/>
          <w:numId w:val="7"/>
        </w:numPr>
      </w:pPr>
      <w:r w:rsidRPr="009616C0">
        <w:t>Are there clear policies on the consequences of breaching the Safeguarding Policy and/or code of conduct including termination etc.?</w:t>
      </w:r>
    </w:p>
    <w:p w14:paraId="2BD50A07" w14:textId="77777777" w:rsidR="0095667C" w:rsidRPr="009616C0" w:rsidRDefault="0095667C" w:rsidP="0095667C">
      <w:pPr>
        <w:pStyle w:val="ListParagraph"/>
        <w:numPr>
          <w:ilvl w:val="0"/>
          <w:numId w:val="7"/>
        </w:numPr>
      </w:pPr>
      <w:r w:rsidRPr="009616C0">
        <w:t>Do supervision and performance appraisals include adherence to the Safeguarding (or other related) policy?</w:t>
      </w:r>
    </w:p>
    <w:p w14:paraId="268E7950" w14:textId="77777777" w:rsidR="0095667C" w:rsidRPr="00A84C46" w:rsidRDefault="0095667C" w:rsidP="0095667C">
      <w:pPr>
        <w:pStyle w:val="ListParagraph"/>
        <w:numPr>
          <w:ilvl w:val="1"/>
          <w:numId w:val="20"/>
        </w:numPr>
        <w:rPr>
          <w:rStyle w:val="IntenseEmphasis"/>
          <w:color w:val="538135" w:themeColor="accent6" w:themeShade="BF"/>
        </w:rPr>
      </w:pPr>
      <w:r w:rsidRPr="00A84C46">
        <w:rPr>
          <w:rStyle w:val="IntenseEmphasis"/>
          <w:color w:val="538135" w:themeColor="accent6" w:themeShade="BF"/>
        </w:rPr>
        <w:t>The organisation has a comprehensive complaints mechanism to receive and manage sensitive complaints in a safe and confidential way</w:t>
      </w:r>
    </w:p>
    <w:p w14:paraId="42D0B161" w14:textId="77777777" w:rsidR="0095667C" w:rsidRPr="00BF3829" w:rsidRDefault="0095667C" w:rsidP="0095667C">
      <w:pPr>
        <w:pStyle w:val="ListParagraph"/>
        <w:numPr>
          <w:ilvl w:val="0"/>
          <w:numId w:val="7"/>
        </w:numPr>
      </w:pPr>
      <w:r>
        <w:t xml:space="preserve">Does the organisation have </w:t>
      </w:r>
      <w:r w:rsidRPr="00BF3829">
        <w:t>an agreed and functioning policy and system to receive, manage and investigate complaints in a</w:t>
      </w:r>
      <w:r>
        <w:t xml:space="preserve"> confidential,</w:t>
      </w:r>
      <w:r w:rsidRPr="00BF3829">
        <w:t xml:space="preserve"> timely and appropriate manner that prioritises the safety of the complainant and those affected at all stages?</w:t>
      </w:r>
    </w:p>
    <w:p w14:paraId="5B319C5F" w14:textId="77777777" w:rsidR="0095667C" w:rsidRDefault="0095667C" w:rsidP="0095667C">
      <w:pPr>
        <w:pStyle w:val="ListParagraph"/>
        <w:numPr>
          <w:ilvl w:val="0"/>
          <w:numId w:val="7"/>
        </w:numPr>
      </w:pPr>
      <w:r>
        <w:t xml:space="preserve">Does the organisation have a culture that ensures complaints are taken seriously and acted upon in a timely way? </w:t>
      </w:r>
    </w:p>
    <w:p w14:paraId="1948C2F4" w14:textId="77777777" w:rsidR="0095667C" w:rsidRPr="009616C0" w:rsidRDefault="0095667C" w:rsidP="0095667C">
      <w:pPr>
        <w:pStyle w:val="ListParagraph"/>
        <w:numPr>
          <w:ilvl w:val="0"/>
          <w:numId w:val="7"/>
        </w:numPr>
      </w:pPr>
      <w:r w:rsidRPr="009616C0">
        <w:t xml:space="preserve">Do disciplinary and whistleblowing processes </w:t>
      </w:r>
      <w:r>
        <w:t>address</w:t>
      </w:r>
      <w:r w:rsidRPr="009616C0">
        <w:t xml:space="preserve"> procedural fairness, privacy for those involved, and appropriate levels of transparency about cases </w:t>
      </w:r>
      <w:r>
        <w:t xml:space="preserve">e.g. </w:t>
      </w:r>
      <w:r w:rsidRPr="009616C0">
        <w:t>to local law enforcement, donors, other potential employees?</w:t>
      </w:r>
    </w:p>
    <w:p w14:paraId="176BC756" w14:textId="77777777" w:rsidR="0095667C" w:rsidRDefault="0095667C" w:rsidP="0095667C">
      <w:pPr>
        <w:pStyle w:val="ListParagraph"/>
        <w:numPr>
          <w:ilvl w:val="0"/>
          <w:numId w:val="7"/>
        </w:numPr>
      </w:pPr>
      <w:r w:rsidRPr="009616C0">
        <w:t>Does the organisation have access to trained staff with the skills and capacity to undertake investigations of sensitive complaints within the organisation or via alternative external expertise e.g. CI support</w:t>
      </w:r>
      <w:r>
        <w:t>?</w:t>
      </w:r>
    </w:p>
    <w:p w14:paraId="1CCAE6AA" w14:textId="77777777" w:rsidR="0095667C" w:rsidRDefault="0095667C" w:rsidP="0095667C">
      <w:pPr>
        <w:pStyle w:val="ListParagraph"/>
        <w:numPr>
          <w:ilvl w:val="0"/>
          <w:numId w:val="7"/>
        </w:numPr>
      </w:pPr>
      <w:r w:rsidRPr="005F4014">
        <w:t xml:space="preserve">Is gender considered in the selection of staff conducting investigations, particularly when interviewing witnesses? </w:t>
      </w:r>
    </w:p>
    <w:p w14:paraId="2EFFD8FB" w14:textId="77777777" w:rsidR="0095667C" w:rsidRDefault="0095667C" w:rsidP="0095667C">
      <w:pPr>
        <w:pStyle w:val="ListParagraph"/>
        <w:numPr>
          <w:ilvl w:val="0"/>
          <w:numId w:val="7"/>
        </w:numPr>
      </w:pPr>
      <w:r>
        <w:t>Does the organisations complaint mechanism clearly articulate reporting requirements and procedures to donors, police or other statutory bodies?</w:t>
      </w:r>
    </w:p>
    <w:p w14:paraId="6AD01193" w14:textId="77777777" w:rsidR="0095667C" w:rsidRPr="00A84C46" w:rsidRDefault="0095667C" w:rsidP="0095667C">
      <w:pPr>
        <w:pStyle w:val="ListParagraph"/>
        <w:numPr>
          <w:ilvl w:val="1"/>
          <w:numId w:val="20"/>
        </w:numPr>
        <w:rPr>
          <w:rStyle w:val="IntenseEmphasis"/>
          <w:color w:val="538135" w:themeColor="accent6" w:themeShade="BF"/>
        </w:rPr>
      </w:pPr>
      <w:r w:rsidRPr="00A84C46">
        <w:rPr>
          <w:rStyle w:val="IntenseEmphasis"/>
          <w:color w:val="538135" w:themeColor="accent6" w:themeShade="BF"/>
        </w:rPr>
        <w:t>The organisation supports complainants, particularly survivors of sexual exploitation and abuse, to access safe and relevant services (including medical, legal, and psychosocial support)</w:t>
      </w:r>
    </w:p>
    <w:p w14:paraId="4B3F2445" w14:textId="77777777" w:rsidR="0095667C" w:rsidRDefault="0095667C" w:rsidP="0095667C">
      <w:pPr>
        <w:pStyle w:val="ListParagraph"/>
        <w:numPr>
          <w:ilvl w:val="0"/>
          <w:numId w:val="7"/>
        </w:numPr>
      </w:pPr>
      <w:r>
        <w:t xml:space="preserve">Has the organization developed referral pathways and defined procedures for safe and dignified referral process for the immediate support to survivor? </w:t>
      </w:r>
    </w:p>
    <w:p w14:paraId="505F4C3F" w14:textId="77777777" w:rsidR="0095667C" w:rsidRDefault="0095667C" w:rsidP="0095667C">
      <w:pPr>
        <w:pStyle w:val="ListParagraph"/>
        <w:numPr>
          <w:ilvl w:val="0"/>
          <w:numId w:val="7"/>
        </w:numPr>
      </w:pPr>
      <w:r>
        <w:t>Are the needs, wishes, well-being, and safety of the survivor/complainant prioritised in the decision-making process in a non-directive and non-judgemental way (person/survivor centred)?</w:t>
      </w:r>
    </w:p>
    <w:p w14:paraId="72FCFD47" w14:textId="77777777" w:rsidR="0095667C" w:rsidRDefault="0095667C" w:rsidP="0095667C">
      <w:pPr>
        <w:pStyle w:val="ListParagraph"/>
        <w:numPr>
          <w:ilvl w:val="0"/>
          <w:numId w:val="7"/>
        </w:numPr>
      </w:pPr>
      <w:r>
        <w:t>Is access to medical psychosocial support provided to staff through an employee assistance programme or equivalent, and support provided on their return to work?</w:t>
      </w:r>
    </w:p>
    <w:p w14:paraId="6E8D7850" w14:textId="77777777" w:rsidR="0095667C" w:rsidRDefault="0095667C" w:rsidP="0095667C">
      <w:pPr>
        <w:pStyle w:val="ListParagraph"/>
        <w:numPr>
          <w:ilvl w:val="0"/>
          <w:numId w:val="7"/>
        </w:numPr>
      </w:pPr>
      <w:r>
        <w:t>Are community members supported to access local medical and psychosocial services?</w:t>
      </w:r>
    </w:p>
    <w:p w14:paraId="444D8814" w14:textId="77777777" w:rsidR="0095667C" w:rsidRPr="009616C0" w:rsidRDefault="0095667C" w:rsidP="0095667C">
      <w:pPr>
        <w:pStyle w:val="ListParagraph"/>
        <w:numPr>
          <w:ilvl w:val="0"/>
          <w:numId w:val="7"/>
        </w:numPr>
      </w:pPr>
      <w:r>
        <w:t xml:space="preserve">Is immediate material care provided to the survivor and support given to help them understand how to pursue claims, including legal, against the alleged perpetrator? </w:t>
      </w:r>
    </w:p>
    <w:p w14:paraId="6D6A3A35" w14:textId="77777777" w:rsidR="0095667C" w:rsidRPr="00165C4B" w:rsidRDefault="0095667C" w:rsidP="0095667C">
      <w:pPr>
        <w:rPr>
          <w:rStyle w:val="IntenseEmphasis"/>
          <w:rFonts w:eastAsiaTheme="minorEastAsia"/>
          <w:lang w:val="en-GB"/>
        </w:rPr>
      </w:pPr>
    </w:p>
    <w:p w14:paraId="4210337A" w14:textId="77777777" w:rsidR="0096378D" w:rsidRDefault="0096378D" w:rsidP="0096378D">
      <w:pPr>
        <w:pStyle w:val="Heading1"/>
        <w:rPr>
          <w:rFonts w:asciiTheme="minorHAnsi" w:hAnsiTheme="minorHAnsi" w:cstheme="minorHAnsi"/>
          <w:b/>
        </w:rPr>
        <w:sectPr w:rsidR="0096378D" w:rsidSect="00E215EA">
          <w:pgSz w:w="16838" w:h="11906" w:orient="landscape"/>
          <w:pgMar w:top="720" w:right="720" w:bottom="720" w:left="720" w:header="709" w:footer="709" w:gutter="0"/>
          <w:cols w:num="2" w:space="708"/>
          <w:docGrid w:linePitch="360"/>
        </w:sectPr>
      </w:pPr>
    </w:p>
    <w:p w14:paraId="2A17F516" w14:textId="079A35D7" w:rsidR="0096378D" w:rsidRDefault="0096378D" w:rsidP="0096378D">
      <w:pPr>
        <w:pStyle w:val="Heading1"/>
        <w:rPr>
          <w:rFonts w:asciiTheme="minorHAnsi" w:hAnsiTheme="minorHAnsi" w:cstheme="minorHAnsi"/>
          <w:b/>
        </w:rPr>
      </w:pPr>
      <w:bookmarkStart w:id="22" w:name="_Toc49517922"/>
      <w:r w:rsidRPr="0096378D">
        <w:rPr>
          <w:rFonts w:asciiTheme="minorHAnsi" w:hAnsiTheme="minorHAnsi" w:cstheme="minorHAnsi"/>
          <w:b/>
        </w:rPr>
        <w:lastRenderedPageBreak/>
        <w:t>Annex 3: Template action plan</w:t>
      </w:r>
      <w:bookmarkEnd w:id="22"/>
      <w:r w:rsidRPr="0096378D">
        <w:rPr>
          <w:rFonts w:asciiTheme="minorHAnsi" w:hAnsiTheme="minorHAnsi" w:cstheme="minorHAnsi"/>
          <w:b/>
        </w:rPr>
        <w:t xml:space="preserve"> </w:t>
      </w:r>
    </w:p>
    <w:tbl>
      <w:tblPr>
        <w:tblStyle w:val="TableGrid"/>
        <w:tblW w:w="15388" w:type="dxa"/>
        <w:tblLook w:val="04A0" w:firstRow="1" w:lastRow="0" w:firstColumn="1" w:lastColumn="0" w:noHBand="0" w:noVBand="1"/>
      </w:tblPr>
      <w:tblGrid>
        <w:gridCol w:w="4390"/>
        <w:gridCol w:w="850"/>
        <w:gridCol w:w="851"/>
        <w:gridCol w:w="2551"/>
        <w:gridCol w:w="2268"/>
        <w:gridCol w:w="2835"/>
        <w:gridCol w:w="1643"/>
      </w:tblGrid>
      <w:tr w:rsidR="00A67598" w14:paraId="779098CD" w14:textId="0D7AE40C" w:rsidTr="00A67598">
        <w:trPr>
          <w:trHeight w:val="450"/>
        </w:trPr>
        <w:tc>
          <w:tcPr>
            <w:tcW w:w="4390" w:type="dxa"/>
            <w:shd w:val="clear" w:color="auto" w:fill="9CC2E5" w:themeFill="accent1" w:themeFillTint="99"/>
          </w:tcPr>
          <w:p w14:paraId="01A2DDF1" w14:textId="0D961F87" w:rsidR="00A67598" w:rsidRPr="008730FA" w:rsidRDefault="00A67598" w:rsidP="0096378D">
            <w:pPr>
              <w:rPr>
                <w:b/>
              </w:rPr>
            </w:pPr>
            <w:r w:rsidRPr="008730FA">
              <w:rPr>
                <w:b/>
              </w:rPr>
              <w:t xml:space="preserve">CORE COMPONENT </w:t>
            </w:r>
          </w:p>
        </w:tc>
        <w:tc>
          <w:tcPr>
            <w:tcW w:w="10998" w:type="dxa"/>
            <w:gridSpan w:val="6"/>
            <w:shd w:val="clear" w:color="auto" w:fill="auto"/>
          </w:tcPr>
          <w:p w14:paraId="3E8B4A65" w14:textId="77777777" w:rsidR="00A67598" w:rsidRDefault="00A67598" w:rsidP="0096378D"/>
        </w:tc>
      </w:tr>
      <w:tr w:rsidR="00A67598" w14:paraId="4A8FD38F" w14:textId="00B1E85E" w:rsidTr="00A67598">
        <w:trPr>
          <w:trHeight w:val="473"/>
        </w:trPr>
        <w:tc>
          <w:tcPr>
            <w:tcW w:w="4390" w:type="dxa"/>
            <w:shd w:val="clear" w:color="auto" w:fill="BFBFBF" w:themeFill="background1" w:themeFillShade="BF"/>
          </w:tcPr>
          <w:p w14:paraId="0142DD46" w14:textId="33E27492" w:rsidR="00A67598" w:rsidRPr="008730FA" w:rsidRDefault="00A67598" w:rsidP="0096378D">
            <w:pPr>
              <w:rPr>
                <w:b/>
              </w:rPr>
            </w:pPr>
            <w:r w:rsidRPr="008730FA">
              <w:rPr>
                <w:b/>
              </w:rPr>
              <w:t>Indicator</w:t>
            </w:r>
            <w:r>
              <w:rPr>
                <w:b/>
              </w:rPr>
              <w:t xml:space="preserve"> (s)</w:t>
            </w:r>
          </w:p>
        </w:tc>
        <w:tc>
          <w:tcPr>
            <w:tcW w:w="10998" w:type="dxa"/>
            <w:gridSpan w:val="6"/>
            <w:shd w:val="clear" w:color="auto" w:fill="auto"/>
          </w:tcPr>
          <w:p w14:paraId="442C2016" w14:textId="77777777" w:rsidR="00A67598" w:rsidRDefault="00A67598" w:rsidP="0096378D"/>
        </w:tc>
      </w:tr>
      <w:tr w:rsidR="00A67598" w14:paraId="70FBDB0C" w14:textId="6BD7BFD6" w:rsidTr="00A67598">
        <w:trPr>
          <w:trHeight w:val="1259"/>
        </w:trPr>
        <w:tc>
          <w:tcPr>
            <w:tcW w:w="4390" w:type="dxa"/>
            <w:shd w:val="clear" w:color="auto" w:fill="BFBFBF" w:themeFill="background1" w:themeFillShade="BF"/>
          </w:tcPr>
          <w:p w14:paraId="0AB3F05E" w14:textId="119ED212" w:rsidR="00A67598" w:rsidRPr="008730FA" w:rsidRDefault="00A67598" w:rsidP="0096378D">
            <w:pPr>
              <w:rPr>
                <w:b/>
              </w:rPr>
            </w:pPr>
            <w:r w:rsidRPr="008730FA">
              <w:rPr>
                <w:b/>
              </w:rPr>
              <w:t>Findings from rating of indicator</w:t>
            </w:r>
            <w:r>
              <w:rPr>
                <w:b/>
              </w:rPr>
              <w:t>(s)</w:t>
            </w:r>
          </w:p>
        </w:tc>
        <w:tc>
          <w:tcPr>
            <w:tcW w:w="10998" w:type="dxa"/>
            <w:gridSpan w:val="6"/>
            <w:shd w:val="clear" w:color="auto" w:fill="auto"/>
          </w:tcPr>
          <w:p w14:paraId="4EE763DC" w14:textId="77777777" w:rsidR="00A67598" w:rsidRDefault="00A67598" w:rsidP="0096378D"/>
        </w:tc>
      </w:tr>
      <w:tr w:rsidR="00A67598" w14:paraId="18F0BA7D" w14:textId="1DEED726" w:rsidTr="00A67598">
        <w:trPr>
          <w:trHeight w:val="515"/>
        </w:trPr>
        <w:tc>
          <w:tcPr>
            <w:tcW w:w="4390" w:type="dxa"/>
            <w:shd w:val="clear" w:color="auto" w:fill="D9E2F3" w:themeFill="accent5" w:themeFillTint="33"/>
          </w:tcPr>
          <w:p w14:paraId="090F3D4B" w14:textId="27793DAA" w:rsidR="00A67598" w:rsidRPr="008730FA" w:rsidRDefault="00A67598" w:rsidP="0096378D">
            <w:pPr>
              <w:rPr>
                <w:b/>
              </w:rPr>
            </w:pPr>
            <w:r w:rsidRPr="008730FA">
              <w:rPr>
                <w:b/>
              </w:rPr>
              <w:t xml:space="preserve">Planned action to align with indicators </w:t>
            </w:r>
          </w:p>
        </w:tc>
        <w:tc>
          <w:tcPr>
            <w:tcW w:w="850" w:type="dxa"/>
            <w:shd w:val="clear" w:color="auto" w:fill="D9E2F3" w:themeFill="accent5" w:themeFillTint="33"/>
          </w:tcPr>
          <w:p w14:paraId="28AF294F" w14:textId="0FBE3C85" w:rsidR="00A67598" w:rsidRPr="008730FA" w:rsidRDefault="00A67598" w:rsidP="0096378D">
            <w:pPr>
              <w:rPr>
                <w:b/>
              </w:rPr>
            </w:pPr>
            <w:r w:rsidRPr="008730FA">
              <w:rPr>
                <w:b/>
              </w:rPr>
              <w:t xml:space="preserve">Start date </w:t>
            </w:r>
          </w:p>
        </w:tc>
        <w:tc>
          <w:tcPr>
            <w:tcW w:w="851" w:type="dxa"/>
            <w:shd w:val="clear" w:color="auto" w:fill="D9E2F3" w:themeFill="accent5" w:themeFillTint="33"/>
          </w:tcPr>
          <w:p w14:paraId="62D084FA" w14:textId="102474EA" w:rsidR="00A67598" w:rsidRPr="008730FA" w:rsidRDefault="00A67598" w:rsidP="0096378D">
            <w:pPr>
              <w:rPr>
                <w:b/>
              </w:rPr>
            </w:pPr>
            <w:r w:rsidRPr="008730FA">
              <w:rPr>
                <w:b/>
              </w:rPr>
              <w:t>End date</w:t>
            </w:r>
          </w:p>
        </w:tc>
        <w:tc>
          <w:tcPr>
            <w:tcW w:w="2551" w:type="dxa"/>
            <w:shd w:val="clear" w:color="auto" w:fill="D9E2F3" w:themeFill="accent5" w:themeFillTint="33"/>
          </w:tcPr>
          <w:p w14:paraId="748A5D62" w14:textId="61A5EA21" w:rsidR="00A67598" w:rsidRPr="008730FA" w:rsidRDefault="00A67598" w:rsidP="0096378D">
            <w:pPr>
              <w:rPr>
                <w:b/>
              </w:rPr>
            </w:pPr>
            <w:r w:rsidRPr="008730FA">
              <w:rPr>
                <w:b/>
              </w:rPr>
              <w:t xml:space="preserve">Responsible person </w:t>
            </w:r>
          </w:p>
        </w:tc>
        <w:tc>
          <w:tcPr>
            <w:tcW w:w="2268" w:type="dxa"/>
            <w:shd w:val="clear" w:color="auto" w:fill="D9E2F3" w:themeFill="accent5" w:themeFillTint="33"/>
          </w:tcPr>
          <w:p w14:paraId="7B2D6E63" w14:textId="18A3820E" w:rsidR="00A67598" w:rsidRPr="008730FA" w:rsidRDefault="00A67598" w:rsidP="0096378D">
            <w:pPr>
              <w:rPr>
                <w:b/>
              </w:rPr>
            </w:pPr>
            <w:r w:rsidRPr="008730FA">
              <w:rPr>
                <w:b/>
              </w:rPr>
              <w:t>Resources required</w:t>
            </w:r>
          </w:p>
        </w:tc>
        <w:tc>
          <w:tcPr>
            <w:tcW w:w="2835" w:type="dxa"/>
            <w:shd w:val="clear" w:color="auto" w:fill="D9E2F3" w:themeFill="accent5" w:themeFillTint="33"/>
          </w:tcPr>
          <w:p w14:paraId="34A050D0" w14:textId="3120465F" w:rsidR="00A67598" w:rsidRPr="008730FA" w:rsidRDefault="00A67598" w:rsidP="00A67598">
            <w:pPr>
              <w:rPr>
                <w:b/>
              </w:rPr>
            </w:pPr>
            <w:r>
              <w:rPr>
                <w:b/>
              </w:rPr>
              <w:t>Support available from partner/donor</w:t>
            </w:r>
            <w:r w:rsidRPr="008730FA">
              <w:rPr>
                <w:b/>
              </w:rPr>
              <w:t xml:space="preserve"> </w:t>
            </w:r>
          </w:p>
        </w:tc>
        <w:tc>
          <w:tcPr>
            <w:tcW w:w="1643" w:type="dxa"/>
            <w:shd w:val="clear" w:color="auto" w:fill="D9E2F3" w:themeFill="accent5" w:themeFillTint="33"/>
          </w:tcPr>
          <w:p w14:paraId="6EC099AE" w14:textId="3E388780" w:rsidR="00A67598" w:rsidRPr="008730FA" w:rsidRDefault="00A67598" w:rsidP="00A67598">
            <w:pPr>
              <w:rPr>
                <w:b/>
              </w:rPr>
            </w:pPr>
            <w:r w:rsidRPr="008730FA">
              <w:rPr>
                <w:b/>
              </w:rPr>
              <w:t>Cost estimate</w:t>
            </w:r>
          </w:p>
        </w:tc>
      </w:tr>
      <w:tr w:rsidR="00A67598" w14:paraId="68D606E6" w14:textId="6DD48FFC" w:rsidTr="00A67598">
        <w:trPr>
          <w:trHeight w:val="2835"/>
        </w:trPr>
        <w:tc>
          <w:tcPr>
            <w:tcW w:w="4390" w:type="dxa"/>
          </w:tcPr>
          <w:p w14:paraId="662EFDE3" w14:textId="77777777" w:rsidR="00A67598" w:rsidRDefault="00A67598" w:rsidP="0096378D"/>
        </w:tc>
        <w:tc>
          <w:tcPr>
            <w:tcW w:w="850" w:type="dxa"/>
          </w:tcPr>
          <w:p w14:paraId="33CEDB50" w14:textId="77777777" w:rsidR="00A67598" w:rsidRDefault="00A67598" w:rsidP="0096378D"/>
        </w:tc>
        <w:tc>
          <w:tcPr>
            <w:tcW w:w="851" w:type="dxa"/>
          </w:tcPr>
          <w:p w14:paraId="21C04A7B" w14:textId="77777777" w:rsidR="00A67598" w:rsidRDefault="00A67598" w:rsidP="0096378D"/>
        </w:tc>
        <w:tc>
          <w:tcPr>
            <w:tcW w:w="2551" w:type="dxa"/>
          </w:tcPr>
          <w:p w14:paraId="68F60FEC" w14:textId="77777777" w:rsidR="00A67598" w:rsidRDefault="00A67598" w:rsidP="0096378D"/>
        </w:tc>
        <w:tc>
          <w:tcPr>
            <w:tcW w:w="2268" w:type="dxa"/>
          </w:tcPr>
          <w:p w14:paraId="42CDB643" w14:textId="77777777" w:rsidR="00A67598" w:rsidRDefault="00A67598" w:rsidP="0096378D"/>
        </w:tc>
        <w:tc>
          <w:tcPr>
            <w:tcW w:w="2835" w:type="dxa"/>
          </w:tcPr>
          <w:p w14:paraId="5DAD5A46" w14:textId="77777777" w:rsidR="00A67598" w:rsidRDefault="00A67598" w:rsidP="0096378D"/>
        </w:tc>
        <w:tc>
          <w:tcPr>
            <w:tcW w:w="1643" w:type="dxa"/>
          </w:tcPr>
          <w:p w14:paraId="0EA4A66B" w14:textId="77777777" w:rsidR="00A67598" w:rsidRDefault="00A67598" w:rsidP="0096378D"/>
        </w:tc>
      </w:tr>
      <w:tr w:rsidR="00A67598" w14:paraId="5E7FE878" w14:textId="5D9111B0" w:rsidTr="00A67598">
        <w:trPr>
          <w:trHeight w:val="2835"/>
        </w:trPr>
        <w:tc>
          <w:tcPr>
            <w:tcW w:w="4390" w:type="dxa"/>
          </w:tcPr>
          <w:p w14:paraId="75D3883B" w14:textId="77777777" w:rsidR="00A67598" w:rsidRDefault="00A67598" w:rsidP="0096378D"/>
        </w:tc>
        <w:tc>
          <w:tcPr>
            <w:tcW w:w="850" w:type="dxa"/>
          </w:tcPr>
          <w:p w14:paraId="4F1E481A" w14:textId="77777777" w:rsidR="00A67598" w:rsidRDefault="00A67598" w:rsidP="0096378D"/>
        </w:tc>
        <w:tc>
          <w:tcPr>
            <w:tcW w:w="851" w:type="dxa"/>
          </w:tcPr>
          <w:p w14:paraId="57C0F346" w14:textId="77777777" w:rsidR="00A67598" w:rsidRDefault="00A67598" w:rsidP="0096378D"/>
        </w:tc>
        <w:tc>
          <w:tcPr>
            <w:tcW w:w="2551" w:type="dxa"/>
          </w:tcPr>
          <w:p w14:paraId="20419880" w14:textId="77777777" w:rsidR="00A67598" w:rsidRDefault="00A67598" w:rsidP="0096378D"/>
        </w:tc>
        <w:tc>
          <w:tcPr>
            <w:tcW w:w="2268" w:type="dxa"/>
          </w:tcPr>
          <w:p w14:paraId="0F8438B3" w14:textId="77777777" w:rsidR="00A67598" w:rsidRDefault="00A67598" w:rsidP="0096378D"/>
        </w:tc>
        <w:tc>
          <w:tcPr>
            <w:tcW w:w="2835" w:type="dxa"/>
          </w:tcPr>
          <w:p w14:paraId="187988B3" w14:textId="77777777" w:rsidR="00A67598" w:rsidRDefault="00A67598" w:rsidP="0096378D"/>
        </w:tc>
        <w:tc>
          <w:tcPr>
            <w:tcW w:w="1643" w:type="dxa"/>
          </w:tcPr>
          <w:p w14:paraId="21607D55" w14:textId="77777777" w:rsidR="00A67598" w:rsidRDefault="00A67598" w:rsidP="0096378D"/>
        </w:tc>
      </w:tr>
    </w:tbl>
    <w:p w14:paraId="50D06EE7" w14:textId="77777777" w:rsidR="0096378D" w:rsidRPr="0096378D" w:rsidRDefault="0096378D" w:rsidP="0096378D"/>
    <w:p w14:paraId="72EA9CCD" w14:textId="77777777" w:rsidR="0096378D" w:rsidRDefault="0096378D" w:rsidP="004422D6">
      <w:pPr>
        <w:sectPr w:rsidR="0096378D" w:rsidSect="0096378D">
          <w:type w:val="continuous"/>
          <w:pgSz w:w="16838" w:h="11906" w:orient="landscape"/>
          <w:pgMar w:top="720" w:right="720" w:bottom="720" w:left="720" w:header="709" w:footer="709" w:gutter="0"/>
          <w:cols w:space="708"/>
          <w:docGrid w:linePitch="360"/>
        </w:sectPr>
      </w:pPr>
    </w:p>
    <w:p w14:paraId="7EA5DE46" w14:textId="2827741B" w:rsidR="00E215EA" w:rsidRDefault="00E215EA" w:rsidP="00AC4234">
      <w:pPr>
        <w:pStyle w:val="ListParagraph"/>
        <w:numPr>
          <w:ilvl w:val="2"/>
          <w:numId w:val="13"/>
        </w:numPr>
        <w:ind w:left="709" w:hanging="284"/>
        <w:sectPr w:rsidR="00E215EA" w:rsidSect="0096378D">
          <w:type w:val="continuous"/>
          <w:pgSz w:w="16838" w:h="11906" w:orient="landscape"/>
          <w:pgMar w:top="720" w:right="720" w:bottom="720" w:left="720" w:header="709" w:footer="709" w:gutter="0"/>
          <w:cols w:num="2" w:space="708"/>
          <w:docGrid w:linePitch="360"/>
        </w:sectPr>
      </w:pPr>
    </w:p>
    <w:p w14:paraId="41BBE567" w14:textId="2F5C737B" w:rsidR="007035B3" w:rsidRDefault="00CC453E" w:rsidP="007035B3">
      <w:pPr>
        <w:pStyle w:val="Heading1"/>
        <w:rPr>
          <w:rFonts w:asciiTheme="minorHAnsi" w:hAnsiTheme="minorHAnsi" w:cstheme="minorHAnsi"/>
          <w:b/>
        </w:rPr>
      </w:pPr>
      <w:bookmarkStart w:id="23" w:name="_Toc49517923"/>
      <w:r w:rsidRPr="0096378D">
        <w:rPr>
          <w:rFonts w:asciiTheme="minorHAnsi" w:hAnsiTheme="minorHAnsi" w:cstheme="minorHAnsi"/>
          <w:b/>
        </w:rPr>
        <w:lastRenderedPageBreak/>
        <w:t xml:space="preserve">Annex </w:t>
      </w:r>
      <w:r w:rsidR="0096378D" w:rsidRPr="0096378D">
        <w:rPr>
          <w:rFonts w:asciiTheme="minorHAnsi" w:hAnsiTheme="minorHAnsi" w:cstheme="minorHAnsi"/>
          <w:b/>
        </w:rPr>
        <w:t>4</w:t>
      </w:r>
      <w:r w:rsidR="007035B3" w:rsidRPr="0096378D">
        <w:rPr>
          <w:rFonts w:asciiTheme="minorHAnsi" w:hAnsiTheme="minorHAnsi" w:cstheme="minorHAnsi"/>
          <w:b/>
        </w:rPr>
        <w:t xml:space="preserve">: </w:t>
      </w:r>
      <w:r w:rsidRPr="001268C1">
        <w:rPr>
          <w:rFonts w:asciiTheme="minorHAnsi" w:hAnsiTheme="minorHAnsi" w:cstheme="minorHAnsi"/>
          <w:b/>
        </w:rPr>
        <w:t xml:space="preserve">Emergency </w:t>
      </w:r>
      <w:r w:rsidR="007035B3" w:rsidRPr="001268C1">
        <w:rPr>
          <w:rFonts w:asciiTheme="minorHAnsi" w:hAnsiTheme="minorHAnsi" w:cstheme="minorHAnsi"/>
          <w:b/>
        </w:rPr>
        <w:t>checklist for protection mainstreaming</w:t>
      </w:r>
      <w:bookmarkEnd w:id="23"/>
      <w:r w:rsidR="007035B3" w:rsidRPr="0096378D">
        <w:rPr>
          <w:rFonts w:asciiTheme="minorHAnsi" w:hAnsiTheme="minorHAnsi" w:cstheme="minorHAnsi"/>
          <w:b/>
        </w:rPr>
        <w:t xml:space="preserve"> </w:t>
      </w:r>
    </w:p>
    <w:p w14:paraId="08C70D0E" w14:textId="1BC2146E" w:rsidR="00B46B7F" w:rsidRDefault="00B46B7F" w:rsidP="00B46B7F">
      <w:r>
        <w:t xml:space="preserve">This checklist </w:t>
      </w:r>
      <w:r w:rsidR="004A68A3">
        <w:t>includes the minimum actions that humanitarian teams should consider:</w:t>
      </w:r>
    </w:p>
    <w:tbl>
      <w:tblPr>
        <w:tblStyle w:val="TableGrid1"/>
        <w:tblW w:w="10490" w:type="dxa"/>
        <w:tblInd w:w="-5" w:type="dxa"/>
        <w:tblLayout w:type="fixed"/>
        <w:tblLook w:val="04A0" w:firstRow="1" w:lastRow="0" w:firstColumn="1" w:lastColumn="0" w:noHBand="0" w:noVBand="1"/>
      </w:tblPr>
      <w:tblGrid>
        <w:gridCol w:w="9072"/>
        <w:gridCol w:w="1418"/>
      </w:tblGrid>
      <w:tr w:rsidR="00120862" w:rsidRPr="002A4DD2" w14:paraId="79DC0E1A" w14:textId="77777777" w:rsidTr="00F8347F">
        <w:trPr>
          <w:trHeight w:val="277"/>
        </w:trPr>
        <w:tc>
          <w:tcPr>
            <w:tcW w:w="9072" w:type="dxa"/>
            <w:shd w:val="clear" w:color="auto" w:fill="D9D9D9" w:themeFill="background1" w:themeFillShade="D9"/>
          </w:tcPr>
          <w:p w14:paraId="51101409" w14:textId="77777777" w:rsidR="00120862" w:rsidRPr="002A4DD2" w:rsidRDefault="00120862" w:rsidP="00484645">
            <w:pPr>
              <w:jc w:val="center"/>
              <w:rPr>
                <w:rFonts w:cstheme="minorHAnsi"/>
                <w:b/>
              </w:rPr>
            </w:pPr>
            <w:r w:rsidRPr="002A4DD2">
              <w:rPr>
                <w:rFonts w:cstheme="minorHAnsi"/>
                <w:b/>
              </w:rPr>
              <w:t>Key actions:</w:t>
            </w:r>
          </w:p>
        </w:tc>
        <w:tc>
          <w:tcPr>
            <w:tcW w:w="1418" w:type="dxa"/>
            <w:shd w:val="clear" w:color="auto" w:fill="D9D9D9" w:themeFill="background1" w:themeFillShade="D9"/>
          </w:tcPr>
          <w:p w14:paraId="70DD6E44" w14:textId="77777777" w:rsidR="00120862" w:rsidRPr="002A4DD2" w:rsidRDefault="00120862" w:rsidP="00484645">
            <w:pPr>
              <w:jc w:val="both"/>
              <w:rPr>
                <w:rFonts w:cstheme="minorHAnsi"/>
                <w:b/>
              </w:rPr>
            </w:pPr>
            <w:r w:rsidRPr="002A4DD2">
              <w:rPr>
                <w:rFonts w:cstheme="minorHAnsi"/>
                <w:b/>
              </w:rPr>
              <w:t>Y/N</w:t>
            </w:r>
          </w:p>
        </w:tc>
      </w:tr>
      <w:tr w:rsidR="00120862" w:rsidRPr="002A4DD2" w14:paraId="636E6AE2" w14:textId="77777777" w:rsidTr="00F8347F">
        <w:trPr>
          <w:trHeight w:val="147"/>
        </w:trPr>
        <w:tc>
          <w:tcPr>
            <w:tcW w:w="9072" w:type="dxa"/>
            <w:shd w:val="clear" w:color="auto" w:fill="9CC2E5" w:themeFill="accent1" w:themeFillTint="99"/>
          </w:tcPr>
          <w:p w14:paraId="0A15EEC3" w14:textId="77777777" w:rsidR="00120862" w:rsidRPr="002A4DD2" w:rsidRDefault="00120862" w:rsidP="00484645">
            <w:pPr>
              <w:jc w:val="both"/>
              <w:rPr>
                <w:rFonts w:cstheme="minorHAnsi"/>
                <w:b/>
                <w:bCs/>
              </w:rPr>
            </w:pPr>
            <w:r w:rsidRPr="002A4DD2">
              <w:rPr>
                <w:rFonts w:cstheme="minorHAnsi"/>
                <w:b/>
                <w:bCs/>
              </w:rPr>
              <w:t xml:space="preserve">Analysis </w:t>
            </w:r>
          </w:p>
        </w:tc>
        <w:tc>
          <w:tcPr>
            <w:tcW w:w="1418" w:type="dxa"/>
            <w:shd w:val="clear" w:color="auto" w:fill="9CC2E5" w:themeFill="accent1" w:themeFillTint="99"/>
          </w:tcPr>
          <w:p w14:paraId="0675774D" w14:textId="77777777" w:rsidR="00120862" w:rsidRPr="002A4DD2" w:rsidRDefault="00120862" w:rsidP="00484645">
            <w:pPr>
              <w:jc w:val="both"/>
              <w:rPr>
                <w:rFonts w:cstheme="minorHAnsi"/>
              </w:rPr>
            </w:pPr>
          </w:p>
        </w:tc>
      </w:tr>
      <w:tr w:rsidR="00120862" w:rsidRPr="002A4DD2" w14:paraId="6B43B925" w14:textId="77777777" w:rsidTr="00F8347F">
        <w:trPr>
          <w:trHeight w:val="147"/>
        </w:trPr>
        <w:tc>
          <w:tcPr>
            <w:tcW w:w="9072" w:type="dxa"/>
            <w:shd w:val="clear" w:color="auto" w:fill="auto"/>
          </w:tcPr>
          <w:p w14:paraId="1E075CDC" w14:textId="70BD57E7" w:rsidR="00120862" w:rsidRPr="002A4DD2" w:rsidRDefault="00120862" w:rsidP="00484645">
            <w:pPr>
              <w:jc w:val="both"/>
            </w:pPr>
            <w:r w:rsidRPr="002A4DD2">
              <w:t>Do programme/sector teams include questions in assessments about the different safety and dignity issues and barriers facing diverse groups?</w:t>
            </w:r>
          </w:p>
        </w:tc>
        <w:tc>
          <w:tcPr>
            <w:tcW w:w="1418" w:type="dxa"/>
          </w:tcPr>
          <w:p w14:paraId="1B8227F6" w14:textId="77777777" w:rsidR="00120862" w:rsidRPr="002A4DD2" w:rsidRDefault="00120862" w:rsidP="00484645">
            <w:pPr>
              <w:jc w:val="both"/>
              <w:rPr>
                <w:rFonts w:cstheme="minorHAnsi"/>
              </w:rPr>
            </w:pPr>
          </w:p>
        </w:tc>
      </w:tr>
      <w:tr w:rsidR="00120862" w:rsidRPr="002A4DD2" w14:paraId="55931F42" w14:textId="77777777" w:rsidTr="00F8347F">
        <w:trPr>
          <w:trHeight w:val="147"/>
        </w:trPr>
        <w:tc>
          <w:tcPr>
            <w:tcW w:w="9072" w:type="dxa"/>
            <w:shd w:val="clear" w:color="auto" w:fill="auto"/>
          </w:tcPr>
          <w:p w14:paraId="2022A3CC" w14:textId="13908E87" w:rsidR="00120862" w:rsidRPr="002A4DD2" w:rsidRDefault="00120862" w:rsidP="00484645">
            <w:pPr>
              <w:jc w:val="both"/>
              <w:rPr>
                <w:rFonts w:cstheme="minorHAnsi"/>
              </w:rPr>
            </w:pPr>
            <w:r w:rsidRPr="002A4DD2">
              <w:rPr>
                <w:rFonts w:cstheme="minorHAnsi"/>
              </w:rPr>
              <w:t xml:space="preserve">Have staff analysed the potential protection and safeguarding threats, vulnerabilities and capacities, and power dynamics that exist or are likely to emerge and used it to inform programming? </w:t>
            </w:r>
          </w:p>
        </w:tc>
        <w:tc>
          <w:tcPr>
            <w:tcW w:w="1418" w:type="dxa"/>
          </w:tcPr>
          <w:p w14:paraId="6BF29D8D" w14:textId="77777777" w:rsidR="00120862" w:rsidRPr="002A4DD2" w:rsidRDefault="00120862" w:rsidP="00484645">
            <w:pPr>
              <w:jc w:val="both"/>
              <w:rPr>
                <w:rFonts w:cstheme="minorHAnsi"/>
              </w:rPr>
            </w:pPr>
          </w:p>
        </w:tc>
      </w:tr>
      <w:tr w:rsidR="00120862" w:rsidRPr="002A4DD2" w14:paraId="002B5D4D" w14:textId="77777777" w:rsidTr="00F8347F">
        <w:trPr>
          <w:trHeight w:val="48"/>
        </w:trPr>
        <w:tc>
          <w:tcPr>
            <w:tcW w:w="9072" w:type="dxa"/>
          </w:tcPr>
          <w:p w14:paraId="08231CB1" w14:textId="77777777" w:rsidR="00120862" w:rsidRPr="002A4DD2" w:rsidRDefault="00120862" w:rsidP="00484645">
            <w:pPr>
              <w:jc w:val="both"/>
            </w:pPr>
            <w:r w:rsidRPr="002A4DD2">
              <w:t>Is disaggregated data (on sex, age, disability and diversity) used to inform programming e.g. whom to target, what type of assistance to provide, and how to provide it?</w:t>
            </w:r>
          </w:p>
        </w:tc>
        <w:tc>
          <w:tcPr>
            <w:tcW w:w="1418" w:type="dxa"/>
          </w:tcPr>
          <w:p w14:paraId="4610737D" w14:textId="77777777" w:rsidR="00120862" w:rsidRPr="002A4DD2" w:rsidRDefault="00120862" w:rsidP="00484645">
            <w:pPr>
              <w:jc w:val="both"/>
              <w:rPr>
                <w:rFonts w:cstheme="minorHAnsi"/>
              </w:rPr>
            </w:pPr>
          </w:p>
        </w:tc>
      </w:tr>
      <w:tr w:rsidR="00120862" w:rsidRPr="002A4DD2" w14:paraId="6E047A0E" w14:textId="77777777" w:rsidTr="00F8347F">
        <w:trPr>
          <w:trHeight w:val="48"/>
        </w:trPr>
        <w:tc>
          <w:tcPr>
            <w:tcW w:w="9072" w:type="dxa"/>
          </w:tcPr>
          <w:p w14:paraId="1AA7131D" w14:textId="77777777" w:rsidR="00120862" w:rsidRPr="002A4DD2" w:rsidRDefault="00120862" w:rsidP="00484645">
            <w:pPr>
              <w:jc w:val="both"/>
              <w:rPr>
                <w:rFonts w:cstheme="minorHAnsi"/>
              </w:rPr>
            </w:pPr>
            <w:r w:rsidRPr="002A4DD2">
              <w:rPr>
                <w:rFonts w:cstheme="minorHAnsi"/>
              </w:rPr>
              <w:t>Do staff have systems in place to safeguard personal information collected from communities?</w:t>
            </w:r>
          </w:p>
        </w:tc>
        <w:tc>
          <w:tcPr>
            <w:tcW w:w="1418" w:type="dxa"/>
          </w:tcPr>
          <w:p w14:paraId="16950599" w14:textId="77777777" w:rsidR="00120862" w:rsidRPr="002A4DD2" w:rsidRDefault="00120862" w:rsidP="00484645">
            <w:pPr>
              <w:jc w:val="both"/>
              <w:rPr>
                <w:rFonts w:cstheme="minorHAnsi"/>
              </w:rPr>
            </w:pPr>
          </w:p>
        </w:tc>
      </w:tr>
      <w:tr w:rsidR="00120862" w:rsidRPr="002A4DD2" w14:paraId="6BD23760" w14:textId="77777777" w:rsidTr="00F8347F">
        <w:trPr>
          <w:trHeight w:val="48"/>
        </w:trPr>
        <w:tc>
          <w:tcPr>
            <w:tcW w:w="9072" w:type="dxa"/>
            <w:shd w:val="clear" w:color="auto" w:fill="9CC2E5" w:themeFill="accent1" w:themeFillTint="99"/>
          </w:tcPr>
          <w:p w14:paraId="3CCB5551" w14:textId="77777777" w:rsidR="00120862" w:rsidRPr="002A4DD2" w:rsidRDefault="00120862" w:rsidP="00484645">
            <w:pPr>
              <w:jc w:val="both"/>
              <w:rPr>
                <w:rFonts w:cstheme="minorHAnsi"/>
                <w:b/>
                <w:bCs/>
              </w:rPr>
            </w:pPr>
            <w:r w:rsidRPr="002A4DD2">
              <w:rPr>
                <w:rFonts w:cstheme="minorHAnsi"/>
                <w:b/>
                <w:bCs/>
              </w:rPr>
              <w:t>Targeting and diversity of need</w:t>
            </w:r>
          </w:p>
        </w:tc>
        <w:tc>
          <w:tcPr>
            <w:tcW w:w="1418" w:type="dxa"/>
            <w:shd w:val="clear" w:color="auto" w:fill="9CC2E5" w:themeFill="accent1" w:themeFillTint="99"/>
          </w:tcPr>
          <w:p w14:paraId="5F94D592" w14:textId="77777777" w:rsidR="00120862" w:rsidRPr="002A4DD2" w:rsidRDefault="00120862" w:rsidP="00484645">
            <w:pPr>
              <w:jc w:val="both"/>
              <w:rPr>
                <w:rFonts w:cstheme="minorHAnsi"/>
              </w:rPr>
            </w:pPr>
          </w:p>
        </w:tc>
      </w:tr>
      <w:tr w:rsidR="00120862" w:rsidRPr="002A4DD2" w14:paraId="57EC695B" w14:textId="77777777" w:rsidTr="00F8347F">
        <w:trPr>
          <w:trHeight w:val="95"/>
        </w:trPr>
        <w:tc>
          <w:tcPr>
            <w:tcW w:w="9072" w:type="dxa"/>
          </w:tcPr>
          <w:p w14:paraId="7AA348F2" w14:textId="026B12B9" w:rsidR="00120862" w:rsidRPr="002A4DD2" w:rsidRDefault="00120862" w:rsidP="00484645">
            <w:pPr>
              <w:jc w:val="both"/>
            </w:pPr>
            <w:r w:rsidRPr="002A4DD2">
              <w:rPr>
                <w:rFonts w:cstheme="minorHAnsi"/>
              </w:rPr>
              <w:t>Have a range of diverse groups participated in the selection of criteria for targeting e.g. different ethnic or religious groups, marginalised groups, persons with disabilities?</w:t>
            </w:r>
          </w:p>
        </w:tc>
        <w:tc>
          <w:tcPr>
            <w:tcW w:w="1418" w:type="dxa"/>
          </w:tcPr>
          <w:p w14:paraId="65325B7B" w14:textId="77777777" w:rsidR="00120862" w:rsidRPr="002A4DD2" w:rsidRDefault="00120862" w:rsidP="00484645">
            <w:pPr>
              <w:jc w:val="both"/>
              <w:rPr>
                <w:rFonts w:cstheme="minorHAnsi"/>
              </w:rPr>
            </w:pPr>
          </w:p>
        </w:tc>
      </w:tr>
      <w:tr w:rsidR="00120862" w:rsidRPr="002A4DD2" w14:paraId="2E90317A" w14:textId="77777777" w:rsidTr="00F8347F">
        <w:trPr>
          <w:trHeight w:val="176"/>
        </w:trPr>
        <w:tc>
          <w:tcPr>
            <w:tcW w:w="9072" w:type="dxa"/>
          </w:tcPr>
          <w:p w14:paraId="2392A293" w14:textId="77777777" w:rsidR="00120862" w:rsidRPr="002A4DD2" w:rsidRDefault="00120862" w:rsidP="00484645">
            <w:pPr>
              <w:jc w:val="both"/>
              <w:rPr>
                <w:rFonts w:cstheme="minorHAnsi"/>
              </w:rPr>
            </w:pPr>
            <w:r w:rsidRPr="002A4DD2">
              <w:rPr>
                <w:rFonts w:cstheme="minorHAnsi"/>
              </w:rPr>
              <w:t xml:space="preserve">Has the programme been adapted in response to the protection and safeguarding analysis to minimise potential negative effects?  </w:t>
            </w:r>
          </w:p>
        </w:tc>
        <w:tc>
          <w:tcPr>
            <w:tcW w:w="1418" w:type="dxa"/>
          </w:tcPr>
          <w:p w14:paraId="4B73A510" w14:textId="77777777" w:rsidR="00120862" w:rsidRPr="002A4DD2" w:rsidRDefault="00120862" w:rsidP="00484645">
            <w:pPr>
              <w:jc w:val="both"/>
              <w:rPr>
                <w:rFonts w:cstheme="minorHAnsi"/>
              </w:rPr>
            </w:pPr>
          </w:p>
        </w:tc>
      </w:tr>
      <w:tr w:rsidR="00120862" w:rsidRPr="002A4DD2" w14:paraId="76ED1917" w14:textId="77777777" w:rsidTr="00F8347F">
        <w:trPr>
          <w:trHeight w:val="176"/>
        </w:trPr>
        <w:tc>
          <w:tcPr>
            <w:tcW w:w="9072" w:type="dxa"/>
            <w:shd w:val="clear" w:color="auto" w:fill="9CC2E5" w:themeFill="accent1" w:themeFillTint="99"/>
          </w:tcPr>
          <w:p w14:paraId="6CC6E6EA" w14:textId="77777777" w:rsidR="00120862" w:rsidRPr="002A4DD2" w:rsidRDefault="00120862" w:rsidP="00484645">
            <w:pPr>
              <w:jc w:val="both"/>
              <w:rPr>
                <w:rFonts w:cstheme="minorHAnsi"/>
                <w:b/>
                <w:bCs/>
              </w:rPr>
            </w:pPr>
            <w:r w:rsidRPr="002A4DD2">
              <w:rPr>
                <w:rFonts w:cstheme="minorHAnsi"/>
                <w:b/>
                <w:bCs/>
              </w:rPr>
              <w:t xml:space="preserve">Information sharing/Risk Communication </w:t>
            </w:r>
          </w:p>
        </w:tc>
        <w:tc>
          <w:tcPr>
            <w:tcW w:w="1418" w:type="dxa"/>
            <w:shd w:val="clear" w:color="auto" w:fill="9CC2E5" w:themeFill="accent1" w:themeFillTint="99"/>
          </w:tcPr>
          <w:p w14:paraId="259597CB" w14:textId="77777777" w:rsidR="00120862" w:rsidRPr="002A4DD2" w:rsidRDefault="00120862" w:rsidP="00484645">
            <w:pPr>
              <w:jc w:val="both"/>
              <w:rPr>
                <w:rFonts w:cstheme="minorHAnsi"/>
              </w:rPr>
            </w:pPr>
          </w:p>
        </w:tc>
      </w:tr>
      <w:tr w:rsidR="00120862" w:rsidRPr="002A4DD2" w14:paraId="041C7A00" w14:textId="77777777" w:rsidTr="00F8347F">
        <w:trPr>
          <w:trHeight w:val="263"/>
        </w:trPr>
        <w:tc>
          <w:tcPr>
            <w:tcW w:w="9072" w:type="dxa"/>
          </w:tcPr>
          <w:p w14:paraId="00E8791A" w14:textId="3944100E" w:rsidR="00120862" w:rsidRPr="002A4DD2" w:rsidRDefault="00120862" w:rsidP="00484645">
            <w:pPr>
              <w:jc w:val="both"/>
            </w:pPr>
            <w:r w:rsidRPr="002A4DD2">
              <w:t xml:space="preserve">Is information on programming shared in a culturally appropriate way, in different formats (visual, oral, aural, language etc.) so that it meets the needs of the community, especially people with </w:t>
            </w:r>
            <w:r w:rsidRPr="002A4DD2">
              <w:rPr>
                <w:color w:val="000000" w:themeColor="text1"/>
              </w:rPr>
              <w:t>disabilities, older people, children and women.</w:t>
            </w:r>
          </w:p>
        </w:tc>
        <w:tc>
          <w:tcPr>
            <w:tcW w:w="1418" w:type="dxa"/>
          </w:tcPr>
          <w:p w14:paraId="717A83BA" w14:textId="77777777" w:rsidR="00120862" w:rsidRPr="002A4DD2" w:rsidRDefault="00120862" w:rsidP="00484645">
            <w:pPr>
              <w:jc w:val="both"/>
              <w:rPr>
                <w:rFonts w:cstheme="minorHAnsi"/>
              </w:rPr>
            </w:pPr>
          </w:p>
        </w:tc>
      </w:tr>
      <w:tr w:rsidR="00120862" w:rsidRPr="002A4DD2" w14:paraId="38E56959" w14:textId="77777777" w:rsidTr="00F8347F">
        <w:trPr>
          <w:trHeight w:val="263"/>
        </w:trPr>
        <w:tc>
          <w:tcPr>
            <w:tcW w:w="9072" w:type="dxa"/>
          </w:tcPr>
          <w:p w14:paraId="53810194" w14:textId="77777777" w:rsidR="00120862" w:rsidRPr="002A4DD2" w:rsidRDefault="00120862" w:rsidP="00484645">
            <w:pPr>
              <w:jc w:val="both"/>
              <w:rPr>
                <w:rFonts w:cstheme="minorHAnsi"/>
              </w:rPr>
            </w:pPr>
            <w:r w:rsidRPr="002A4DD2">
              <w:rPr>
                <w:rFonts w:cstheme="minorHAnsi"/>
              </w:rPr>
              <w:t>Do communities receive information on what is appropriate staff behaviour and what is inappropriate staff behaviour?  Do they know how to report inappropriate behaviour?</w:t>
            </w:r>
          </w:p>
        </w:tc>
        <w:tc>
          <w:tcPr>
            <w:tcW w:w="1418" w:type="dxa"/>
          </w:tcPr>
          <w:p w14:paraId="172671B8" w14:textId="77777777" w:rsidR="00120862" w:rsidRPr="002A4DD2" w:rsidRDefault="00120862" w:rsidP="00484645">
            <w:pPr>
              <w:jc w:val="both"/>
              <w:rPr>
                <w:rFonts w:cstheme="minorHAnsi"/>
              </w:rPr>
            </w:pPr>
          </w:p>
        </w:tc>
      </w:tr>
      <w:tr w:rsidR="00120862" w:rsidRPr="002A4DD2" w14:paraId="69FA07D0" w14:textId="77777777" w:rsidTr="00F8347F">
        <w:trPr>
          <w:trHeight w:val="263"/>
        </w:trPr>
        <w:tc>
          <w:tcPr>
            <w:tcW w:w="9072" w:type="dxa"/>
          </w:tcPr>
          <w:p w14:paraId="54075C70" w14:textId="4EAC4BFA" w:rsidR="00120862" w:rsidRPr="002A4DD2" w:rsidRDefault="00120862" w:rsidP="00484645">
            <w:pPr>
              <w:jc w:val="both"/>
              <w:rPr>
                <w:rFonts w:cstheme="minorHAnsi"/>
              </w:rPr>
            </w:pPr>
            <w:r w:rsidRPr="002A4DD2">
              <w:rPr>
                <w:rFonts w:cstheme="minorHAnsi"/>
              </w:rPr>
              <w:t>Do staff collecting photos and case studies</w:t>
            </w:r>
            <w:r w:rsidR="00F8347F" w:rsidRPr="002A4DD2">
              <w:rPr>
                <w:rFonts w:cstheme="minorHAnsi"/>
              </w:rPr>
              <w:t xml:space="preserve"> ensure</w:t>
            </w:r>
            <w:r w:rsidRPr="002A4DD2">
              <w:rPr>
                <w:rFonts w:cstheme="minorHAnsi"/>
              </w:rPr>
              <w:t xml:space="preserve"> the full understanding, participation and permission of community members, including the most vulnerable? </w:t>
            </w:r>
          </w:p>
        </w:tc>
        <w:tc>
          <w:tcPr>
            <w:tcW w:w="1418" w:type="dxa"/>
          </w:tcPr>
          <w:p w14:paraId="39721E1D" w14:textId="77777777" w:rsidR="00120862" w:rsidRPr="002A4DD2" w:rsidRDefault="00120862" w:rsidP="00484645">
            <w:pPr>
              <w:jc w:val="both"/>
              <w:rPr>
                <w:rFonts w:cstheme="minorHAnsi"/>
              </w:rPr>
            </w:pPr>
          </w:p>
        </w:tc>
      </w:tr>
      <w:tr w:rsidR="00120862" w:rsidRPr="002A4DD2" w14:paraId="095978AB" w14:textId="77777777" w:rsidTr="00F8347F">
        <w:trPr>
          <w:trHeight w:val="263"/>
        </w:trPr>
        <w:tc>
          <w:tcPr>
            <w:tcW w:w="9072" w:type="dxa"/>
            <w:shd w:val="clear" w:color="auto" w:fill="9CC2E5" w:themeFill="accent1" w:themeFillTint="99"/>
          </w:tcPr>
          <w:p w14:paraId="380AA921" w14:textId="77777777" w:rsidR="00120862" w:rsidRPr="002A4DD2" w:rsidRDefault="00120862" w:rsidP="00484645">
            <w:pPr>
              <w:jc w:val="both"/>
              <w:rPr>
                <w:rFonts w:cstheme="minorHAnsi"/>
                <w:b/>
                <w:bCs/>
              </w:rPr>
            </w:pPr>
            <w:r w:rsidRPr="002A4DD2">
              <w:rPr>
                <w:rFonts w:cstheme="minorHAnsi"/>
                <w:b/>
                <w:bCs/>
              </w:rPr>
              <w:t xml:space="preserve">Community engagement </w:t>
            </w:r>
          </w:p>
        </w:tc>
        <w:tc>
          <w:tcPr>
            <w:tcW w:w="1418" w:type="dxa"/>
            <w:shd w:val="clear" w:color="auto" w:fill="9CC2E5" w:themeFill="accent1" w:themeFillTint="99"/>
          </w:tcPr>
          <w:p w14:paraId="0C07266A" w14:textId="77777777" w:rsidR="00120862" w:rsidRPr="002A4DD2" w:rsidRDefault="00120862" w:rsidP="00484645">
            <w:pPr>
              <w:jc w:val="both"/>
              <w:rPr>
                <w:rFonts w:cstheme="minorHAnsi"/>
              </w:rPr>
            </w:pPr>
          </w:p>
        </w:tc>
      </w:tr>
      <w:tr w:rsidR="00120862" w:rsidRPr="002A4DD2" w14:paraId="2203877D" w14:textId="77777777" w:rsidTr="00F8347F">
        <w:trPr>
          <w:trHeight w:val="263"/>
        </w:trPr>
        <w:tc>
          <w:tcPr>
            <w:tcW w:w="9072" w:type="dxa"/>
          </w:tcPr>
          <w:p w14:paraId="4876E886" w14:textId="46AEF436" w:rsidR="00120862" w:rsidRPr="002A4DD2" w:rsidRDefault="00F8347F" w:rsidP="00484645">
            <w:pPr>
              <w:jc w:val="both"/>
            </w:pPr>
            <w:r w:rsidRPr="002A4DD2">
              <w:rPr>
                <w:rFonts w:cstheme="minorHAnsi"/>
              </w:rPr>
              <w:t>Do staff use a range of techniques (mapping, calendars, problem trees, etc.) to capture the views of those with specific needs and at most risk of being excluded (e.g. children, persons with disabilities, older people, people who can’t read or write)?</w:t>
            </w:r>
          </w:p>
        </w:tc>
        <w:tc>
          <w:tcPr>
            <w:tcW w:w="1418" w:type="dxa"/>
          </w:tcPr>
          <w:p w14:paraId="14C3438F" w14:textId="77777777" w:rsidR="00120862" w:rsidRPr="002A4DD2" w:rsidRDefault="00120862" w:rsidP="00484645">
            <w:pPr>
              <w:jc w:val="both"/>
              <w:rPr>
                <w:rFonts w:cstheme="minorHAnsi"/>
              </w:rPr>
            </w:pPr>
          </w:p>
        </w:tc>
      </w:tr>
      <w:tr w:rsidR="00120862" w:rsidRPr="002A4DD2" w14:paraId="2B15B6A3" w14:textId="77777777" w:rsidTr="00F8347F">
        <w:trPr>
          <w:trHeight w:val="263"/>
        </w:trPr>
        <w:tc>
          <w:tcPr>
            <w:tcW w:w="9072" w:type="dxa"/>
          </w:tcPr>
          <w:p w14:paraId="7C718546" w14:textId="40DB90E3" w:rsidR="00120862" w:rsidRPr="002A4DD2" w:rsidRDefault="00120862" w:rsidP="00484645">
            <w:pPr>
              <w:jc w:val="both"/>
            </w:pPr>
            <w:r w:rsidRPr="002A4DD2">
              <w:t>Have staff identified local skills, resources, and structures (e.g. women’s groups, local government, youth groups, disabled persons organisations (DPOs), older people’s associations (OPAs), church groups,) in communities, designed programmes with their participation?</w:t>
            </w:r>
          </w:p>
        </w:tc>
        <w:tc>
          <w:tcPr>
            <w:tcW w:w="1418" w:type="dxa"/>
          </w:tcPr>
          <w:p w14:paraId="2A12B77B" w14:textId="77777777" w:rsidR="00120862" w:rsidRPr="002A4DD2" w:rsidRDefault="00120862" w:rsidP="00484645">
            <w:pPr>
              <w:jc w:val="both"/>
              <w:rPr>
                <w:rFonts w:cstheme="minorHAnsi"/>
              </w:rPr>
            </w:pPr>
          </w:p>
        </w:tc>
      </w:tr>
      <w:tr w:rsidR="00120862" w:rsidRPr="002A4DD2" w14:paraId="6686DA6A" w14:textId="77777777" w:rsidTr="00F8347F">
        <w:trPr>
          <w:trHeight w:val="263"/>
        </w:trPr>
        <w:tc>
          <w:tcPr>
            <w:tcW w:w="9072" w:type="dxa"/>
            <w:shd w:val="clear" w:color="auto" w:fill="9CC2E5" w:themeFill="accent1" w:themeFillTint="99"/>
          </w:tcPr>
          <w:p w14:paraId="7B0C5398" w14:textId="77777777" w:rsidR="00120862" w:rsidRPr="002A4DD2" w:rsidRDefault="00120862" w:rsidP="00484645">
            <w:pPr>
              <w:jc w:val="both"/>
              <w:rPr>
                <w:rFonts w:cstheme="minorHAnsi"/>
                <w:b/>
                <w:bCs/>
              </w:rPr>
            </w:pPr>
            <w:r w:rsidRPr="002A4DD2">
              <w:rPr>
                <w:rFonts w:cstheme="minorHAnsi"/>
                <w:b/>
                <w:bCs/>
              </w:rPr>
              <w:t xml:space="preserve">Feedback and complaints </w:t>
            </w:r>
          </w:p>
        </w:tc>
        <w:tc>
          <w:tcPr>
            <w:tcW w:w="1418" w:type="dxa"/>
            <w:shd w:val="clear" w:color="auto" w:fill="9CC2E5" w:themeFill="accent1" w:themeFillTint="99"/>
          </w:tcPr>
          <w:p w14:paraId="22EFD9E5" w14:textId="77777777" w:rsidR="00120862" w:rsidRPr="002A4DD2" w:rsidRDefault="00120862" w:rsidP="00484645">
            <w:pPr>
              <w:jc w:val="both"/>
              <w:rPr>
                <w:rFonts w:cstheme="minorHAnsi"/>
              </w:rPr>
            </w:pPr>
          </w:p>
        </w:tc>
      </w:tr>
      <w:tr w:rsidR="00120862" w:rsidRPr="002A4DD2" w14:paraId="3DC935F8" w14:textId="77777777" w:rsidTr="00F8347F">
        <w:trPr>
          <w:trHeight w:val="263"/>
        </w:trPr>
        <w:tc>
          <w:tcPr>
            <w:tcW w:w="9072" w:type="dxa"/>
          </w:tcPr>
          <w:p w14:paraId="5E760580" w14:textId="64180B68" w:rsidR="00120862" w:rsidRPr="002A4DD2" w:rsidRDefault="00120862" w:rsidP="00484645">
            <w:pPr>
              <w:jc w:val="both"/>
            </w:pPr>
            <w:r w:rsidRPr="002A4DD2">
              <w:t xml:space="preserve">Have diverse groups been consulted on how they would like to provide feedback, especially on allegations of abuse and exploitation? </w:t>
            </w:r>
          </w:p>
        </w:tc>
        <w:tc>
          <w:tcPr>
            <w:tcW w:w="1418" w:type="dxa"/>
          </w:tcPr>
          <w:p w14:paraId="70BDD60A" w14:textId="77777777" w:rsidR="00120862" w:rsidRPr="002A4DD2" w:rsidRDefault="00120862" w:rsidP="00484645">
            <w:pPr>
              <w:jc w:val="both"/>
              <w:rPr>
                <w:rFonts w:cstheme="minorHAnsi"/>
              </w:rPr>
            </w:pPr>
          </w:p>
        </w:tc>
      </w:tr>
      <w:tr w:rsidR="00120862" w:rsidRPr="002A4DD2" w14:paraId="450C8F6C" w14:textId="77777777" w:rsidTr="00F8347F">
        <w:trPr>
          <w:trHeight w:val="263"/>
        </w:trPr>
        <w:tc>
          <w:tcPr>
            <w:tcW w:w="9072" w:type="dxa"/>
          </w:tcPr>
          <w:p w14:paraId="6B283A24" w14:textId="77777777" w:rsidR="00120862" w:rsidRPr="002A4DD2" w:rsidRDefault="00120862" w:rsidP="00484645">
            <w:pPr>
              <w:jc w:val="both"/>
              <w:rPr>
                <w:rFonts w:cstheme="minorHAnsi"/>
              </w:rPr>
            </w:pPr>
            <w:r w:rsidRPr="002A4DD2">
              <w:rPr>
                <w:rFonts w:cstheme="minorHAnsi"/>
              </w:rPr>
              <w:t>Is there clear information about how staff should refer complaints that do not fall within the scope of their organisations?</w:t>
            </w:r>
          </w:p>
        </w:tc>
        <w:tc>
          <w:tcPr>
            <w:tcW w:w="1418" w:type="dxa"/>
          </w:tcPr>
          <w:p w14:paraId="014B6920" w14:textId="77777777" w:rsidR="00120862" w:rsidRPr="002A4DD2" w:rsidRDefault="00120862" w:rsidP="00484645">
            <w:pPr>
              <w:jc w:val="both"/>
              <w:rPr>
                <w:rFonts w:cstheme="minorHAnsi"/>
              </w:rPr>
            </w:pPr>
          </w:p>
        </w:tc>
      </w:tr>
      <w:tr w:rsidR="00120862" w:rsidRPr="002A4DD2" w14:paraId="7C80145B" w14:textId="77777777" w:rsidTr="00F8347F">
        <w:trPr>
          <w:trHeight w:val="263"/>
        </w:trPr>
        <w:tc>
          <w:tcPr>
            <w:tcW w:w="9072" w:type="dxa"/>
          </w:tcPr>
          <w:p w14:paraId="0DE6EED1" w14:textId="77777777" w:rsidR="00120862" w:rsidRPr="002A4DD2" w:rsidRDefault="00120862" w:rsidP="00484645">
            <w:pPr>
              <w:jc w:val="both"/>
              <w:rPr>
                <w:rFonts w:cstheme="minorHAnsi"/>
              </w:rPr>
            </w:pPr>
            <w:r w:rsidRPr="002A4DD2">
              <w:rPr>
                <w:rFonts w:cstheme="minorHAnsi"/>
              </w:rPr>
              <w:t>Do staff and partners know how to respond or refer cases when they receive sensitive complaints?</w:t>
            </w:r>
          </w:p>
        </w:tc>
        <w:tc>
          <w:tcPr>
            <w:tcW w:w="1418" w:type="dxa"/>
          </w:tcPr>
          <w:p w14:paraId="6F6478ED" w14:textId="77777777" w:rsidR="00120862" w:rsidRPr="002A4DD2" w:rsidRDefault="00120862" w:rsidP="00484645">
            <w:pPr>
              <w:jc w:val="both"/>
              <w:rPr>
                <w:rFonts w:cstheme="minorHAnsi"/>
              </w:rPr>
            </w:pPr>
          </w:p>
        </w:tc>
      </w:tr>
      <w:tr w:rsidR="00120862" w:rsidRPr="002A4DD2" w14:paraId="5AF1055F" w14:textId="77777777" w:rsidTr="00F8347F">
        <w:trPr>
          <w:trHeight w:val="263"/>
        </w:trPr>
        <w:tc>
          <w:tcPr>
            <w:tcW w:w="9072" w:type="dxa"/>
            <w:shd w:val="clear" w:color="auto" w:fill="9CC2E5" w:themeFill="accent1" w:themeFillTint="99"/>
          </w:tcPr>
          <w:p w14:paraId="5899D56D" w14:textId="77777777" w:rsidR="00120862" w:rsidRPr="002A4DD2" w:rsidRDefault="00120862" w:rsidP="00484645">
            <w:pPr>
              <w:jc w:val="both"/>
              <w:rPr>
                <w:rFonts w:cstheme="minorHAnsi"/>
                <w:b/>
                <w:bCs/>
              </w:rPr>
            </w:pPr>
            <w:r w:rsidRPr="002A4DD2">
              <w:rPr>
                <w:rFonts w:cstheme="minorHAnsi"/>
                <w:b/>
                <w:bCs/>
              </w:rPr>
              <w:t xml:space="preserve">Staff conduct </w:t>
            </w:r>
          </w:p>
        </w:tc>
        <w:tc>
          <w:tcPr>
            <w:tcW w:w="1418" w:type="dxa"/>
            <w:shd w:val="clear" w:color="auto" w:fill="9CC2E5" w:themeFill="accent1" w:themeFillTint="99"/>
          </w:tcPr>
          <w:p w14:paraId="209DA5DE" w14:textId="77777777" w:rsidR="00120862" w:rsidRPr="002A4DD2" w:rsidRDefault="00120862" w:rsidP="00484645">
            <w:pPr>
              <w:jc w:val="both"/>
              <w:rPr>
                <w:rFonts w:cstheme="minorHAnsi"/>
              </w:rPr>
            </w:pPr>
          </w:p>
        </w:tc>
      </w:tr>
      <w:tr w:rsidR="00120862" w:rsidRPr="002A4DD2" w14:paraId="53C4E5D1" w14:textId="77777777" w:rsidTr="00F8347F">
        <w:trPr>
          <w:trHeight w:val="263"/>
        </w:trPr>
        <w:tc>
          <w:tcPr>
            <w:tcW w:w="9072" w:type="dxa"/>
          </w:tcPr>
          <w:p w14:paraId="6B67F18A" w14:textId="77777777" w:rsidR="00120862" w:rsidRPr="002A4DD2" w:rsidRDefault="00120862" w:rsidP="00484645">
            <w:pPr>
              <w:jc w:val="both"/>
            </w:pPr>
            <w:r w:rsidRPr="002A4DD2">
              <w:t>Have staff received a translated (if necessary) copy of relevant policies, been trained on, and signed them signed the document? E.g. code of conduct</w:t>
            </w:r>
            <w:r w:rsidRPr="002A4DD2">
              <w:rPr>
                <w:rFonts w:ascii="Calibri" w:eastAsia="Times New Roman" w:hAnsi="Calibri" w:cs="Calibri"/>
                <w:lang w:eastAsia="en-GB"/>
              </w:rPr>
              <w:t xml:space="preserve"> (which includes the IASC six core principles</w:t>
            </w:r>
            <w:r w:rsidRPr="002A4DD2">
              <w:rPr>
                <w:rStyle w:val="FootnoteReference"/>
                <w:rFonts w:ascii="Calibri" w:eastAsia="Times New Roman" w:hAnsi="Calibri" w:cs="Calibri"/>
                <w:lang w:eastAsia="en-GB"/>
              </w:rPr>
              <w:footnoteReference w:id="13"/>
            </w:r>
            <w:r w:rsidRPr="002A4DD2">
              <w:rPr>
                <w:rFonts w:ascii="Calibri" w:eastAsia="Times New Roman" w:hAnsi="Calibri" w:cs="Calibri"/>
                <w:lang w:eastAsia="en-GB"/>
              </w:rPr>
              <w:t>) and</w:t>
            </w:r>
            <w:r w:rsidRPr="002A4DD2">
              <w:t xml:space="preserve"> safeguarding policy. Do they understand the organisation’s zero tolerance of inaction on exploitation and abuse?</w:t>
            </w:r>
          </w:p>
        </w:tc>
        <w:tc>
          <w:tcPr>
            <w:tcW w:w="1418" w:type="dxa"/>
            <w:textDirection w:val="btLr"/>
          </w:tcPr>
          <w:p w14:paraId="0DAA27C8" w14:textId="77777777" w:rsidR="00120862" w:rsidRPr="002A4DD2" w:rsidRDefault="00120862" w:rsidP="00484645">
            <w:pPr>
              <w:jc w:val="both"/>
              <w:rPr>
                <w:rFonts w:cstheme="minorHAnsi"/>
              </w:rPr>
            </w:pPr>
          </w:p>
        </w:tc>
      </w:tr>
      <w:tr w:rsidR="00120862" w:rsidRPr="002A4DD2" w14:paraId="308B6702" w14:textId="77777777" w:rsidTr="00F8347F">
        <w:trPr>
          <w:trHeight w:val="263"/>
        </w:trPr>
        <w:tc>
          <w:tcPr>
            <w:tcW w:w="9072" w:type="dxa"/>
          </w:tcPr>
          <w:p w14:paraId="43B16BAD" w14:textId="097A7285" w:rsidR="00120862" w:rsidRPr="002A4DD2" w:rsidRDefault="00120862" w:rsidP="00484645">
            <w:pPr>
              <w:jc w:val="both"/>
            </w:pPr>
            <w:r w:rsidRPr="002A4DD2">
              <w:t>Is staff well-being being considered?</w:t>
            </w:r>
          </w:p>
        </w:tc>
        <w:tc>
          <w:tcPr>
            <w:tcW w:w="1418" w:type="dxa"/>
            <w:vAlign w:val="center"/>
          </w:tcPr>
          <w:p w14:paraId="087CA325" w14:textId="77777777" w:rsidR="00120862" w:rsidRPr="002A4DD2" w:rsidRDefault="00120862" w:rsidP="00484645">
            <w:pPr>
              <w:jc w:val="both"/>
              <w:rPr>
                <w:rFonts w:cstheme="minorHAnsi"/>
              </w:rPr>
            </w:pPr>
          </w:p>
        </w:tc>
      </w:tr>
      <w:tr w:rsidR="00120862" w:rsidRPr="002A4DD2" w14:paraId="6164C8FD" w14:textId="77777777" w:rsidTr="00F8347F">
        <w:trPr>
          <w:trHeight w:val="263"/>
        </w:trPr>
        <w:tc>
          <w:tcPr>
            <w:tcW w:w="9072" w:type="dxa"/>
            <w:shd w:val="clear" w:color="auto" w:fill="9CC2E5" w:themeFill="accent1" w:themeFillTint="99"/>
          </w:tcPr>
          <w:p w14:paraId="6EFB83C7" w14:textId="77777777" w:rsidR="00120862" w:rsidRPr="002A4DD2" w:rsidRDefault="00120862" w:rsidP="00484645">
            <w:pPr>
              <w:jc w:val="both"/>
              <w:rPr>
                <w:rFonts w:cstheme="minorHAnsi"/>
                <w:b/>
                <w:bCs/>
              </w:rPr>
            </w:pPr>
            <w:r w:rsidRPr="002A4DD2">
              <w:rPr>
                <w:rFonts w:cstheme="minorHAnsi"/>
                <w:b/>
                <w:bCs/>
              </w:rPr>
              <w:t xml:space="preserve">Mapping and referral </w:t>
            </w:r>
          </w:p>
        </w:tc>
        <w:tc>
          <w:tcPr>
            <w:tcW w:w="1418" w:type="dxa"/>
            <w:shd w:val="clear" w:color="auto" w:fill="9CC2E5" w:themeFill="accent1" w:themeFillTint="99"/>
            <w:vAlign w:val="center"/>
          </w:tcPr>
          <w:p w14:paraId="41FB5125" w14:textId="77777777" w:rsidR="00120862" w:rsidRPr="002A4DD2" w:rsidRDefault="00120862" w:rsidP="00484645">
            <w:pPr>
              <w:jc w:val="both"/>
              <w:rPr>
                <w:rFonts w:cstheme="minorHAnsi"/>
              </w:rPr>
            </w:pPr>
          </w:p>
        </w:tc>
      </w:tr>
      <w:tr w:rsidR="00120862" w:rsidRPr="002A4DD2" w14:paraId="19CEBDF1" w14:textId="77777777" w:rsidTr="00F8347F">
        <w:trPr>
          <w:trHeight w:val="263"/>
        </w:trPr>
        <w:tc>
          <w:tcPr>
            <w:tcW w:w="9072" w:type="dxa"/>
          </w:tcPr>
          <w:p w14:paraId="727F75DD" w14:textId="398814B6" w:rsidR="00120862" w:rsidRPr="002A4DD2" w:rsidRDefault="00120862" w:rsidP="00484645">
            <w:pPr>
              <w:jc w:val="both"/>
            </w:pPr>
            <w:r w:rsidRPr="002A4DD2">
              <w:t>Do staff have up-to-date information on referral pathways (such as psychosocial services, women-friendly spaces, GBV services, child protection services, and support for people with disabilities and older people)?</w:t>
            </w:r>
          </w:p>
        </w:tc>
        <w:tc>
          <w:tcPr>
            <w:tcW w:w="1418" w:type="dxa"/>
          </w:tcPr>
          <w:p w14:paraId="1ED984F7" w14:textId="77777777" w:rsidR="00120862" w:rsidRPr="002A4DD2" w:rsidRDefault="00120862" w:rsidP="00484645">
            <w:pPr>
              <w:jc w:val="both"/>
              <w:rPr>
                <w:rFonts w:cstheme="minorHAnsi"/>
              </w:rPr>
            </w:pPr>
          </w:p>
        </w:tc>
      </w:tr>
      <w:tr w:rsidR="00120862" w:rsidRPr="002A4DD2" w14:paraId="1E2D4E54" w14:textId="77777777" w:rsidTr="00F8347F">
        <w:trPr>
          <w:trHeight w:val="263"/>
        </w:trPr>
        <w:tc>
          <w:tcPr>
            <w:tcW w:w="9072" w:type="dxa"/>
          </w:tcPr>
          <w:p w14:paraId="2B598199" w14:textId="77777777" w:rsidR="00120862" w:rsidRPr="002A4DD2" w:rsidRDefault="00120862" w:rsidP="00484645">
            <w:pPr>
              <w:jc w:val="both"/>
              <w:rPr>
                <w:rFonts w:cstheme="minorHAnsi"/>
              </w:rPr>
            </w:pPr>
            <w:r w:rsidRPr="002A4DD2">
              <w:rPr>
                <w:rFonts w:cstheme="minorHAnsi"/>
              </w:rPr>
              <w:t>Are staff able to recognise what cases can be referred and to whom (e.g. survivors and those at-risk of SGBV, unaccompanied and separated children, trafficked persons etc.)?</w:t>
            </w:r>
          </w:p>
        </w:tc>
        <w:tc>
          <w:tcPr>
            <w:tcW w:w="1418" w:type="dxa"/>
          </w:tcPr>
          <w:p w14:paraId="23CD8328" w14:textId="77777777" w:rsidR="00120862" w:rsidRPr="002A4DD2" w:rsidRDefault="00120862" w:rsidP="00484645">
            <w:pPr>
              <w:jc w:val="both"/>
              <w:rPr>
                <w:rFonts w:cstheme="minorHAnsi"/>
              </w:rPr>
            </w:pPr>
          </w:p>
        </w:tc>
      </w:tr>
      <w:tr w:rsidR="00120862" w:rsidRPr="002A4DD2" w14:paraId="7CE97708" w14:textId="77777777" w:rsidTr="00F8347F">
        <w:trPr>
          <w:trHeight w:val="263"/>
        </w:trPr>
        <w:tc>
          <w:tcPr>
            <w:tcW w:w="9072" w:type="dxa"/>
            <w:shd w:val="clear" w:color="auto" w:fill="9CC2E5" w:themeFill="accent1" w:themeFillTint="99"/>
          </w:tcPr>
          <w:p w14:paraId="4B22BA37" w14:textId="77777777" w:rsidR="00120862" w:rsidRPr="002A4DD2" w:rsidRDefault="00120862" w:rsidP="00484645">
            <w:pPr>
              <w:jc w:val="both"/>
              <w:rPr>
                <w:rFonts w:cstheme="minorHAnsi"/>
                <w:b/>
                <w:bCs/>
              </w:rPr>
            </w:pPr>
            <w:r w:rsidRPr="002A4DD2">
              <w:rPr>
                <w:rFonts w:cstheme="minorHAnsi"/>
                <w:b/>
                <w:bCs/>
              </w:rPr>
              <w:t xml:space="preserve">Coordination and advocacy </w:t>
            </w:r>
          </w:p>
        </w:tc>
        <w:tc>
          <w:tcPr>
            <w:tcW w:w="1418" w:type="dxa"/>
            <w:shd w:val="clear" w:color="auto" w:fill="9CC2E5" w:themeFill="accent1" w:themeFillTint="99"/>
          </w:tcPr>
          <w:p w14:paraId="0E4EB7AF" w14:textId="77777777" w:rsidR="00120862" w:rsidRPr="002A4DD2" w:rsidRDefault="00120862" w:rsidP="00484645">
            <w:pPr>
              <w:jc w:val="both"/>
              <w:rPr>
                <w:rFonts w:cstheme="minorHAnsi"/>
              </w:rPr>
            </w:pPr>
          </w:p>
        </w:tc>
      </w:tr>
      <w:tr w:rsidR="00120862" w:rsidRPr="002A4DD2" w14:paraId="1261D427" w14:textId="77777777" w:rsidTr="00F8347F">
        <w:trPr>
          <w:trHeight w:val="263"/>
        </w:trPr>
        <w:tc>
          <w:tcPr>
            <w:tcW w:w="9072" w:type="dxa"/>
          </w:tcPr>
          <w:p w14:paraId="23887288" w14:textId="77777777" w:rsidR="00120862" w:rsidRPr="002A4DD2" w:rsidRDefault="00120862" w:rsidP="00484645">
            <w:pPr>
              <w:jc w:val="both"/>
            </w:pPr>
            <w:r w:rsidRPr="002A4DD2">
              <w:lastRenderedPageBreak/>
              <w:t>Are staff raising unaddressed protection issues and risks with duty bearers (external stakeholders responsible for protection services)?</w:t>
            </w:r>
          </w:p>
        </w:tc>
        <w:tc>
          <w:tcPr>
            <w:tcW w:w="1418" w:type="dxa"/>
          </w:tcPr>
          <w:p w14:paraId="449E925D" w14:textId="77777777" w:rsidR="00120862" w:rsidRPr="002A4DD2" w:rsidRDefault="00120862" w:rsidP="00484645">
            <w:pPr>
              <w:jc w:val="both"/>
              <w:rPr>
                <w:rFonts w:cstheme="minorHAnsi"/>
              </w:rPr>
            </w:pPr>
          </w:p>
        </w:tc>
      </w:tr>
    </w:tbl>
    <w:p w14:paraId="7F967382" w14:textId="49DA413B" w:rsidR="00120862" w:rsidRDefault="00120862" w:rsidP="00B46B7F"/>
    <w:tbl>
      <w:tblPr>
        <w:tblStyle w:val="TableGrid"/>
        <w:tblW w:w="5000" w:type="pct"/>
        <w:tblLayout w:type="fixed"/>
        <w:tblLook w:val="04A0" w:firstRow="1" w:lastRow="0" w:firstColumn="1" w:lastColumn="0" w:noHBand="0" w:noVBand="1"/>
      </w:tblPr>
      <w:tblGrid>
        <w:gridCol w:w="9776"/>
        <w:gridCol w:w="680"/>
      </w:tblGrid>
      <w:tr w:rsidR="00A06B3F" w:rsidRPr="002A4DD2" w14:paraId="758DD6BC" w14:textId="77777777" w:rsidTr="00A82F39">
        <w:trPr>
          <w:trHeight w:val="500"/>
        </w:trPr>
        <w:tc>
          <w:tcPr>
            <w:tcW w:w="4675" w:type="pct"/>
            <w:shd w:val="clear" w:color="auto" w:fill="A8D08D" w:themeFill="accent6" w:themeFillTint="99"/>
          </w:tcPr>
          <w:p w14:paraId="1B47E05A" w14:textId="77777777" w:rsidR="00A06B3F" w:rsidRPr="002A4DD2" w:rsidRDefault="00A06B3F" w:rsidP="00A82F39">
            <w:pPr>
              <w:jc w:val="both"/>
              <w:rPr>
                <w:rFonts w:ascii="Calibri" w:eastAsia="Times New Roman" w:hAnsi="Calibri" w:cs="Calibri"/>
                <w:lang w:eastAsia="en-GB"/>
              </w:rPr>
            </w:pPr>
            <w:r w:rsidRPr="002A4DD2">
              <w:rPr>
                <w:rFonts w:cstheme="minorHAnsi"/>
                <w:b/>
                <w:bCs/>
              </w:rPr>
              <w:t>Organisational safeguarding</w:t>
            </w:r>
            <w:r w:rsidRPr="002A4DD2">
              <w:rPr>
                <w:rFonts w:ascii="Calibri" w:eastAsia="Times New Roman" w:hAnsi="Calibri" w:cs="Calibri"/>
                <w:lang w:eastAsia="en-GB"/>
              </w:rPr>
              <w:t xml:space="preserve"> </w:t>
            </w:r>
          </w:p>
        </w:tc>
        <w:tc>
          <w:tcPr>
            <w:tcW w:w="325" w:type="pct"/>
            <w:shd w:val="clear" w:color="auto" w:fill="A8D08D" w:themeFill="accent6" w:themeFillTint="99"/>
          </w:tcPr>
          <w:p w14:paraId="2F76A467" w14:textId="77777777" w:rsidR="00A06B3F" w:rsidRPr="002A4DD2" w:rsidRDefault="00A06B3F" w:rsidP="00A82F39">
            <w:pPr>
              <w:jc w:val="both"/>
              <w:rPr>
                <w:rFonts w:cstheme="minorHAnsi"/>
                <w:b/>
                <w:bCs/>
              </w:rPr>
            </w:pPr>
          </w:p>
        </w:tc>
      </w:tr>
      <w:tr w:rsidR="00A06B3F" w:rsidRPr="002A4DD2" w14:paraId="4D47BC1E" w14:textId="77777777" w:rsidTr="00A82F39">
        <w:trPr>
          <w:trHeight w:val="500"/>
        </w:trPr>
        <w:tc>
          <w:tcPr>
            <w:tcW w:w="4675" w:type="pct"/>
            <w:tcBorders>
              <w:bottom w:val="single" w:sz="4" w:space="0" w:color="auto"/>
            </w:tcBorders>
          </w:tcPr>
          <w:p w14:paraId="5D73E9E6" w14:textId="77777777" w:rsidR="00A06B3F" w:rsidRPr="002A4DD2" w:rsidRDefault="00A06B3F" w:rsidP="00A82F39">
            <w:pPr>
              <w:jc w:val="both"/>
            </w:pPr>
            <w:r w:rsidRPr="002A4DD2">
              <w:t>Is there an identified focal person on safeguarding and is this known amongst staff?</w:t>
            </w:r>
          </w:p>
        </w:tc>
        <w:tc>
          <w:tcPr>
            <w:tcW w:w="325" w:type="pct"/>
            <w:tcBorders>
              <w:bottom w:val="single" w:sz="4" w:space="0" w:color="auto"/>
            </w:tcBorders>
          </w:tcPr>
          <w:p w14:paraId="42E10348" w14:textId="77777777" w:rsidR="00A06B3F" w:rsidRPr="002A4DD2" w:rsidRDefault="00A06B3F" w:rsidP="00A82F39">
            <w:pPr>
              <w:jc w:val="both"/>
            </w:pPr>
          </w:p>
        </w:tc>
      </w:tr>
      <w:tr w:rsidR="00A06B3F" w:rsidRPr="002A4DD2" w14:paraId="2850CDA0" w14:textId="77777777" w:rsidTr="00A82F39">
        <w:trPr>
          <w:trHeight w:val="500"/>
        </w:trPr>
        <w:tc>
          <w:tcPr>
            <w:tcW w:w="4675" w:type="pct"/>
          </w:tcPr>
          <w:p w14:paraId="5408B85E" w14:textId="77777777" w:rsidR="00A06B3F" w:rsidRPr="002A4DD2" w:rsidRDefault="00A06B3F" w:rsidP="00A82F39">
            <w:pPr>
              <w:jc w:val="both"/>
            </w:pPr>
            <w:r w:rsidRPr="002A4DD2">
              <w:rPr>
                <w:rStyle w:val="IntenseEmphasis"/>
                <w:i w:val="0"/>
                <w:iCs w:val="0"/>
                <w:color w:val="auto"/>
              </w:rPr>
              <w:t xml:space="preserve">Does the organisation have a comprehensive complaints mechanism to receive and manage sensitive complaints in a safe and confidential way that minimises face to face contact? </w:t>
            </w:r>
          </w:p>
        </w:tc>
        <w:tc>
          <w:tcPr>
            <w:tcW w:w="325" w:type="pct"/>
          </w:tcPr>
          <w:p w14:paraId="6D95D672" w14:textId="77777777" w:rsidR="00A06B3F" w:rsidRPr="002A4DD2" w:rsidRDefault="00A06B3F" w:rsidP="00A82F39">
            <w:pPr>
              <w:jc w:val="both"/>
              <w:rPr>
                <w:rStyle w:val="IntenseEmphasis"/>
                <w:i w:val="0"/>
                <w:iCs w:val="0"/>
                <w:color w:val="auto"/>
              </w:rPr>
            </w:pPr>
          </w:p>
        </w:tc>
      </w:tr>
      <w:tr w:rsidR="00A06B3F" w:rsidRPr="002A4DD2" w14:paraId="7EBC275A" w14:textId="77777777" w:rsidTr="00A82F39">
        <w:trPr>
          <w:trHeight w:val="500"/>
        </w:trPr>
        <w:tc>
          <w:tcPr>
            <w:tcW w:w="4675" w:type="pct"/>
          </w:tcPr>
          <w:p w14:paraId="3EED307E" w14:textId="77777777" w:rsidR="00A06B3F" w:rsidRPr="002A4DD2" w:rsidRDefault="00A06B3F" w:rsidP="00A82F39">
            <w:pPr>
              <w:rPr>
                <w:rStyle w:val="IntenseEmphasis"/>
                <w:i w:val="0"/>
                <w:iCs w:val="0"/>
                <w:color w:val="auto"/>
              </w:rPr>
            </w:pPr>
            <w:proofErr w:type="gramStart"/>
            <w:r w:rsidRPr="002A4DD2">
              <w:t>Does</w:t>
            </w:r>
            <w:proofErr w:type="gramEnd"/>
            <w:r w:rsidRPr="002A4DD2">
              <w:t xml:space="preserve"> the organisation support complainants, particularly survivors of sexual exploitation and abuse, to access safe and relevant services (including medical, legal, and psychosocial support) in a way that does not expose them to further risk of COVID-19? </w:t>
            </w:r>
          </w:p>
        </w:tc>
        <w:tc>
          <w:tcPr>
            <w:tcW w:w="325" w:type="pct"/>
          </w:tcPr>
          <w:p w14:paraId="2C6A228C" w14:textId="77777777" w:rsidR="00A06B3F" w:rsidRPr="002A4DD2" w:rsidRDefault="00A06B3F" w:rsidP="00A82F39"/>
        </w:tc>
      </w:tr>
      <w:tr w:rsidR="00A06B3F" w:rsidRPr="002A4DD2" w14:paraId="72A84939" w14:textId="77777777" w:rsidTr="00A82F39">
        <w:trPr>
          <w:trHeight w:val="500"/>
        </w:trPr>
        <w:tc>
          <w:tcPr>
            <w:tcW w:w="4675" w:type="pct"/>
            <w:tcBorders>
              <w:bottom w:val="single" w:sz="4" w:space="0" w:color="auto"/>
            </w:tcBorders>
          </w:tcPr>
          <w:p w14:paraId="133EA760" w14:textId="77777777" w:rsidR="00A06B3F" w:rsidRPr="002A4DD2" w:rsidRDefault="00A06B3F" w:rsidP="00A82F39">
            <w:r w:rsidRPr="002A4DD2">
              <w:rPr>
                <w:rFonts w:ascii="Calibri" w:eastAsia="Times New Roman" w:hAnsi="Calibri" w:cs="Calibri"/>
                <w:lang w:eastAsia="en-GB"/>
              </w:rPr>
              <w:t xml:space="preserve">If recruitment is ongoing, does the organisation practice safe recruitment and induction (including safeguarding in job adverts and interviews, conducting interviews via video, providing online training or orientation by phone for new starters)? </w:t>
            </w:r>
          </w:p>
        </w:tc>
        <w:tc>
          <w:tcPr>
            <w:tcW w:w="325" w:type="pct"/>
            <w:tcBorders>
              <w:bottom w:val="single" w:sz="4" w:space="0" w:color="auto"/>
            </w:tcBorders>
          </w:tcPr>
          <w:p w14:paraId="65A7D521" w14:textId="77777777" w:rsidR="00A06B3F" w:rsidRPr="002A4DD2" w:rsidRDefault="00A06B3F" w:rsidP="00A82F39"/>
        </w:tc>
      </w:tr>
    </w:tbl>
    <w:p w14:paraId="76EBAECA" w14:textId="5DE5A71C" w:rsidR="00520F9B" w:rsidRDefault="00520F9B">
      <w:pPr>
        <w:rPr>
          <w:rFonts w:cstheme="minorHAnsi"/>
          <w:b/>
        </w:rPr>
        <w:sectPr w:rsidR="00520F9B" w:rsidSect="00C323EF">
          <w:pgSz w:w="11906" w:h="16838"/>
          <w:pgMar w:top="720" w:right="720" w:bottom="720" w:left="720" w:header="709" w:footer="709" w:gutter="0"/>
          <w:cols w:space="708"/>
          <w:docGrid w:linePitch="360"/>
        </w:sectPr>
      </w:pPr>
    </w:p>
    <w:p w14:paraId="2C1F8E2E" w14:textId="656AA161" w:rsidR="0096378D" w:rsidRDefault="00CC453E" w:rsidP="00BF6FDC">
      <w:pPr>
        <w:pStyle w:val="Heading1"/>
        <w:rPr>
          <w:rFonts w:asciiTheme="minorHAnsi" w:hAnsiTheme="minorHAnsi" w:cstheme="minorHAnsi"/>
          <w:b/>
        </w:rPr>
      </w:pPr>
      <w:bookmarkStart w:id="24" w:name="_Toc49517924"/>
      <w:r>
        <w:rPr>
          <w:rFonts w:asciiTheme="minorHAnsi" w:hAnsiTheme="minorHAnsi" w:cstheme="minorHAnsi"/>
          <w:b/>
        </w:rPr>
        <w:lastRenderedPageBreak/>
        <w:t xml:space="preserve">Annex </w:t>
      </w:r>
      <w:r w:rsidR="004A68A3">
        <w:rPr>
          <w:rFonts w:asciiTheme="minorHAnsi" w:hAnsiTheme="minorHAnsi" w:cstheme="minorHAnsi"/>
          <w:b/>
        </w:rPr>
        <w:t>5</w:t>
      </w:r>
      <w:r>
        <w:rPr>
          <w:rFonts w:asciiTheme="minorHAnsi" w:hAnsiTheme="minorHAnsi" w:cstheme="minorHAnsi"/>
          <w:b/>
        </w:rPr>
        <w:t xml:space="preserve">: </w:t>
      </w:r>
      <w:r w:rsidR="00DE3ED3">
        <w:rPr>
          <w:rFonts w:asciiTheme="minorHAnsi" w:hAnsiTheme="minorHAnsi" w:cstheme="minorHAnsi"/>
          <w:b/>
        </w:rPr>
        <w:t>Links between the core components and s</w:t>
      </w:r>
      <w:r>
        <w:rPr>
          <w:rFonts w:asciiTheme="minorHAnsi" w:hAnsiTheme="minorHAnsi" w:cstheme="minorHAnsi"/>
          <w:b/>
        </w:rPr>
        <w:t>afety, dignity and access</w:t>
      </w:r>
      <w:bookmarkEnd w:id="24"/>
      <w:r>
        <w:rPr>
          <w:rFonts w:asciiTheme="minorHAnsi" w:hAnsiTheme="minorHAnsi" w:cstheme="minorHAnsi"/>
          <w:b/>
        </w:rPr>
        <w:t xml:space="preserve"> </w:t>
      </w:r>
    </w:p>
    <w:p w14:paraId="0C847374" w14:textId="21187865" w:rsidR="00BF6FDC" w:rsidRPr="00BF6FDC" w:rsidRDefault="00BF6FDC" w:rsidP="00BF6FDC">
      <w:pPr>
        <w:jc w:val="both"/>
      </w:pPr>
      <w:r>
        <w:t xml:space="preserve">The eight core components have been included in the framework because of their direct role in enhancing the safety, dignity and meaningful access of </w:t>
      </w:r>
      <w:r w:rsidR="00F8347F">
        <w:t>programme participants</w:t>
      </w:r>
      <w:r>
        <w:t xml:space="preserve">. The following information outlines some of these links. </w:t>
      </w:r>
    </w:p>
    <w:p w14:paraId="62A66EA8" w14:textId="7B5CAFDE" w:rsidR="00855AB7" w:rsidRPr="005953A0" w:rsidRDefault="005953A0" w:rsidP="005953A0">
      <w:pPr>
        <w:spacing w:after="0"/>
        <w:rPr>
          <w:b/>
          <w:lang w:val="en-US"/>
        </w:rPr>
      </w:pPr>
      <w:r w:rsidRPr="005953A0">
        <w:rPr>
          <w:b/>
          <w:lang w:val="en-US"/>
        </w:rPr>
        <w:t xml:space="preserve">ANALYSIS: </w:t>
      </w:r>
    </w:p>
    <w:p w14:paraId="25F007D0" w14:textId="27982BD7" w:rsidR="00855AB7" w:rsidRPr="006F7FE6" w:rsidRDefault="00855AB7" w:rsidP="00AC4234">
      <w:pPr>
        <w:pStyle w:val="ListParagraph"/>
        <w:numPr>
          <w:ilvl w:val="0"/>
          <w:numId w:val="5"/>
        </w:numPr>
        <w:spacing w:after="0" w:line="259" w:lineRule="auto"/>
        <w:jc w:val="both"/>
      </w:pPr>
      <w:r w:rsidRPr="00801997">
        <w:rPr>
          <w:b/>
        </w:rPr>
        <w:t>Safety and dignity</w:t>
      </w:r>
      <w:r>
        <w:rPr>
          <w:b/>
        </w:rPr>
        <w:t xml:space="preserve">: </w:t>
      </w:r>
      <w:r w:rsidRPr="00801997">
        <w:t xml:space="preserve">Organisations should </w:t>
      </w:r>
      <w:proofErr w:type="gramStart"/>
      <w:r w:rsidRPr="00801997">
        <w:t>have an</w:t>
      </w:r>
      <w:r w:rsidRPr="006F7FE6">
        <w:t xml:space="preserve"> understanding of</w:t>
      </w:r>
      <w:proofErr w:type="gramEnd"/>
      <w:r w:rsidRPr="006F7FE6">
        <w:t xml:space="preserve"> the context in which </w:t>
      </w:r>
      <w:r>
        <w:t>they</w:t>
      </w:r>
      <w:r w:rsidRPr="006F7FE6">
        <w:t xml:space="preserve"> are working and the ways in which their programming will impact on and be affected by (both positively and negatively), the wider situation. </w:t>
      </w:r>
    </w:p>
    <w:p w14:paraId="046875CE" w14:textId="77777777" w:rsidR="00855AB7" w:rsidRPr="006F7FE6" w:rsidRDefault="00855AB7" w:rsidP="00AC4234">
      <w:pPr>
        <w:pStyle w:val="ListParagraph"/>
        <w:numPr>
          <w:ilvl w:val="0"/>
          <w:numId w:val="5"/>
        </w:numPr>
        <w:spacing w:after="0" w:line="259" w:lineRule="auto"/>
        <w:jc w:val="both"/>
      </w:pPr>
      <w:r w:rsidRPr="006F7FE6">
        <w:t>Assessing risks and needs facing affected populations will vary for different gro</w:t>
      </w:r>
      <w:r>
        <w:t xml:space="preserve">ups - disaggregated data by age, </w:t>
      </w:r>
      <w:r w:rsidRPr="006F7FE6">
        <w:t>sex</w:t>
      </w:r>
      <w:r>
        <w:t xml:space="preserve"> and ability </w:t>
      </w:r>
      <w:r w:rsidRPr="006F7FE6">
        <w:t xml:space="preserve">is one critical way for identifying the differing needs of women, men, girls and boys. </w:t>
      </w:r>
    </w:p>
    <w:p w14:paraId="367C1F00" w14:textId="77777777" w:rsidR="00855AB7" w:rsidRPr="006F7FE6" w:rsidRDefault="00855AB7" w:rsidP="00AC4234">
      <w:pPr>
        <w:pStyle w:val="ListParagraph"/>
        <w:numPr>
          <w:ilvl w:val="0"/>
          <w:numId w:val="5"/>
        </w:numPr>
        <w:spacing w:after="0" w:line="259" w:lineRule="auto"/>
        <w:jc w:val="both"/>
      </w:pPr>
      <w:r w:rsidRPr="006F7FE6">
        <w:t xml:space="preserve">Analysis should go beyond individuals to consider wider issues such as the social, political, economic, and conflict issues. </w:t>
      </w:r>
    </w:p>
    <w:p w14:paraId="52BE218F" w14:textId="77777777" w:rsidR="00855AB7" w:rsidRPr="006F7FE6" w:rsidRDefault="00855AB7" w:rsidP="00AC4234">
      <w:pPr>
        <w:pStyle w:val="ListParagraph"/>
        <w:numPr>
          <w:ilvl w:val="0"/>
          <w:numId w:val="5"/>
        </w:numPr>
        <w:spacing w:after="0" w:line="259" w:lineRule="auto"/>
        <w:jc w:val="both"/>
      </w:pPr>
      <w:r>
        <w:rPr>
          <w:b/>
          <w:bCs/>
        </w:rPr>
        <w:t xml:space="preserve">Access: </w:t>
      </w:r>
      <w:r w:rsidRPr="006F7FE6">
        <w:t xml:space="preserve">Analysis should also include information on pre-existing barriers that prevent people from accessing services, such as particularly groups who might face discrimination.    </w:t>
      </w:r>
    </w:p>
    <w:p w14:paraId="631A4DA1" w14:textId="76F2770D" w:rsidR="00855AB7" w:rsidRPr="005953A0" w:rsidRDefault="005953A0" w:rsidP="005953A0">
      <w:pPr>
        <w:spacing w:after="0"/>
        <w:rPr>
          <w:b/>
          <w:lang w:val="en-US"/>
        </w:rPr>
      </w:pPr>
      <w:r w:rsidRPr="005953A0">
        <w:rPr>
          <w:b/>
          <w:lang w:val="en-US"/>
        </w:rPr>
        <w:t>TARGETING</w:t>
      </w:r>
      <w:r w:rsidR="00106AFF">
        <w:rPr>
          <w:b/>
          <w:lang w:val="en-US"/>
        </w:rPr>
        <w:t xml:space="preserve"> AND DIVERSITY OF NEED</w:t>
      </w:r>
      <w:r w:rsidRPr="005953A0">
        <w:rPr>
          <w:b/>
          <w:lang w:val="en-US"/>
        </w:rPr>
        <w:t xml:space="preserve">: </w:t>
      </w:r>
    </w:p>
    <w:p w14:paraId="0320FBCC" w14:textId="77777777" w:rsidR="00855AB7" w:rsidRPr="006F7FE6" w:rsidRDefault="00855AB7" w:rsidP="00AC4234">
      <w:pPr>
        <w:pStyle w:val="ListParagraph"/>
        <w:numPr>
          <w:ilvl w:val="0"/>
          <w:numId w:val="5"/>
        </w:numPr>
        <w:spacing w:after="0" w:line="259" w:lineRule="auto"/>
        <w:jc w:val="both"/>
      </w:pPr>
      <w:r w:rsidRPr="006F7FE6">
        <w:rPr>
          <w:lang w:val="en-IE"/>
        </w:rPr>
        <w:t xml:space="preserve">Agencies may often have to respond to emergencies with scarce resources but the decision about who to help must be impartial, based on need and in proportion to need. </w:t>
      </w:r>
    </w:p>
    <w:p w14:paraId="23688093" w14:textId="13D69BF8" w:rsidR="00855AB7" w:rsidRPr="006F7FE6" w:rsidRDefault="00855AB7" w:rsidP="00AC4234">
      <w:pPr>
        <w:pStyle w:val="ListParagraph"/>
        <w:numPr>
          <w:ilvl w:val="0"/>
          <w:numId w:val="5"/>
        </w:numPr>
        <w:spacing w:after="0" w:line="259" w:lineRule="auto"/>
        <w:jc w:val="both"/>
      </w:pPr>
      <w:r>
        <w:rPr>
          <w:b/>
          <w:bCs/>
          <w:lang w:val="en-IE"/>
        </w:rPr>
        <w:t xml:space="preserve">Safety: </w:t>
      </w:r>
      <w:r w:rsidRPr="00801997">
        <w:rPr>
          <w:bCs/>
          <w:lang w:val="en-IE"/>
        </w:rPr>
        <w:t>A</w:t>
      </w:r>
      <w:r w:rsidRPr="00801997">
        <w:rPr>
          <w:lang w:val="en-IE"/>
        </w:rPr>
        <w:t>s</w:t>
      </w:r>
      <w:r w:rsidRPr="006F7FE6">
        <w:rPr>
          <w:lang w:val="en-IE"/>
        </w:rPr>
        <w:t xml:space="preserve">sistance should be targeted towards those most at risk, including marginalised groups. It also means minimising tension between groups by having clear, transparent and accountable targeting procedures. </w:t>
      </w:r>
    </w:p>
    <w:p w14:paraId="7B195B79" w14:textId="77777777" w:rsidR="00855AB7" w:rsidRPr="006F7FE6" w:rsidRDefault="00855AB7" w:rsidP="00AC4234">
      <w:pPr>
        <w:pStyle w:val="ListParagraph"/>
        <w:numPr>
          <w:ilvl w:val="0"/>
          <w:numId w:val="5"/>
        </w:numPr>
        <w:spacing w:after="0" w:line="259" w:lineRule="auto"/>
        <w:jc w:val="both"/>
      </w:pPr>
      <w:r>
        <w:rPr>
          <w:b/>
          <w:bCs/>
          <w:lang w:val="en-IE"/>
        </w:rPr>
        <w:t xml:space="preserve">Dignity: </w:t>
      </w:r>
      <w:r w:rsidRPr="00801997">
        <w:rPr>
          <w:bCs/>
          <w:lang w:val="en-IE"/>
        </w:rPr>
        <w:t>T</w:t>
      </w:r>
      <w:r w:rsidRPr="006F7FE6">
        <w:rPr>
          <w:lang w:val="en-IE"/>
        </w:rPr>
        <w:t xml:space="preserve">he right to assistance is a necessary element of the right to life with dignity; the way in which aid is delivered can either further marginalise those with specific needs or can empower them as their capacities and resources are acknowledged and utilised. Adapting responses to </w:t>
      </w:r>
      <w:proofErr w:type="gramStart"/>
      <w:r w:rsidRPr="006F7FE6">
        <w:rPr>
          <w:lang w:val="en-IE"/>
        </w:rPr>
        <w:t>take into account</w:t>
      </w:r>
      <w:proofErr w:type="gramEnd"/>
      <w:r w:rsidRPr="006F7FE6">
        <w:rPr>
          <w:lang w:val="en-IE"/>
        </w:rPr>
        <w:t xml:space="preserve"> cultural traditions or rituals (such as around healing and burial) can also help the recovery process and re-introduce a sense of </w:t>
      </w:r>
      <w:r>
        <w:rPr>
          <w:lang w:val="en-IE"/>
        </w:rPr>
        <w:t>normality</w:t>
      </w:r>
      <w:r w:rsidRPr="006F7FE6">
        <w:rPr>
          <w:lang w:val="en-IE"/>
        </w:rPr>
        <w:t xml:space="preserve">. </w:t>
      </w:r>
    </w:p>
    <w:p w14:paraId="16D71A29" w14:textId="5D138B8E" w:rsidR="00855AB7" w:rsidRPr="00943527" w:rsidRDefault="00855AB7" w:rsidP="00AC4234">
      <w:pPr>
        <w:pStyle w:val="ListParagraph"/>
        <w:numPr>
          <w:ilvl w:val="0"/>
          <w:numId w:val="5"/>
        </w:numPr>
        <w:spacing w:after="0" w:line="259" w:lineRule="auto"/>
        <w:jc w:val="both"/>
      </w:pPr>
      <w:r w:rsidRPr="006F7FE6">
        <w:rPr>
          <w:b/>
          <w:bCs/>
          <w:lang w:val="en-IE"/>
        </w:rPr>
        <w:t>Access</w:t>
      </w:r>
      <w:r>
        <w:rPr>
          <w:b/>
          <w:bCs/>
          <w:lang w:val="en-IE"/>
        </w:rPr>
        <w:t xml:space="preserve">: </w:t>
      </w:r>
      <w:r w:rsidRPr="00801997">
        <w:rPr>
          <w:bCs/>
          <w:lang w:val="en-IE"/>
        </w:rPr>
        <w:t>P</w:t>
      </w:r>
      <w:r>
        <w:rPr>
          <w:lang w:val="en-IE"/>
        </w:rPr>
        <w:t>rogrammes should find practical ways to reduce</w:t>
      </w:r>
      <w:r w:rsidRPr="006F7FE6">
        <w:rPr>
          <w:lang w:val="en-IE"/>
        </w:rPr>
        <w:t xml:space="preserve"> barriers that prevent people, including the most marginalised, from accessing assistance. Barriers might include logistical or financial (lack of transport or money to pay fares) or social/cultural (such as women being unable to leave homes unaccompanied to attend distributions). Insecurity and lack of information may also prevent people from accessing assistance. </w:t>
      </w:r>
    </w:p>
    <w:p w14:paraId="7A46EA2A" w14:textId="77777777" w:rsidR="00943527" w:rsidRPr="006D6793" w:rsidRDefault="00943527" w:rsidP="00943527">
      <w:pPr>
        <w:spacing w:after="0"/>
        <w:rPr>
          <w:b/>
          <w:lang w:val="en-US"/>
        </w:rPr>
      </w:pPr>
      <w:r w:rsidRPr="006D6793">
        <w:rPr>
          <w:b/>
          <w:lang w:val="en-US"/>
        </w:rPr>
        <w:t xml:space="preserve">INFORMATION SHARING </w:t>
      </w:r>
    </w:p>
    <w:p w14:paraId="0D923650" w14:textId="440A9913" w:rsidR="00943527" w:rsidRPr="006F7FE6" w:rsidRDefault="00943527" w:rsidP="00AC4234">
      <w:pPr>
        <w:pStyle w:val="FootnoteText"/>
        <w:numPr>
          <w:ilvl w:val="0"/>
          <w:numId w:val="5"/>
        </w:numPr>
        <w:jc w:val="both"/>
        <w:rPr>
          <w:sz w:val="22"/>
          <w:szCs w:val="22"/>
        </w:rPr>
      </w:pPr>
      <w:r>
        <w:rPr>
          <w:b/>
          <w:sz w:val="22"/>
          <w:szCs w:val="22"/>
        </w:rPr>
        <w:t xml:space="preserve">Safety: </w:t>
      </w:r>
      <w:r>
        <w:rPr>
          <w:sz w:val="22"/>
          <w:szCs w:val="22"/>
        </w:rPr>
        <w:t>T</w:t>
      </w:r>
      <w:r w:rsidRPr="006F7FE6">
        <w:rPr>
          <w:sz w:val="22"/>
          <w:szCs w:val="22"/>
        </w:rPr>
        <w:t xml:space="preserve">he right information at the right time, to the right people, in the right way, can be </w:t>
      </w:r>
      <w:r w:rsidR="005826F8" w:rsidRPr="006F7FE6">
        <w:rPr>
          <w:sz w:val="22"/>
          <w:szCs w:val="22"/>
        </w:rPr>
        <w:t>life</w:t>
      </w:r>
      <w:r w:rsidR="005826F8">
        <w:rPr>
          <w:sz w:val="22"/>
          <w:szCs w:val="22"/>
        </w:rPr>
        <w:t>s</w:t>
      </w:r>
      <w:r w:rsidR="005826F8" w:rsidRPr="006F7FE6">
        <w:rPr>
          <w:sz w:val="22"/>
          <w:szCs w:val="22"/>
        </w:rPr>
        <w:t>aving</w:t>
      </w:r>
      <w:r w:rsidRPr="006F7FE6">
        <w:rPr>
          <w:sz w:val="22"/>
          <w:szCs w:val="22"/>
        </w:rPr>
        <w:t xml:space="preserve">, enabling affected populations to make well-informed decisions about where and how they access assistance. </w:t>
      </w:r>
    </w:p>
    <w:p w14:paraId="3D3A41A7" w14:textId="77777777" w:rsidR="00943527" w:rsidRPr="006F7FE6" w:rsidRDefault="00943527" w:rsidP="00AC4234">
      <w:pPr>
        <w:pStyle w:val="FootnoteText"/>
        <w:numPr>
          <w:ilvl w:val="0"/>
          <w:numId w:val="5"/>
        </w:numPr>
        <w:jc w:val="both"/>
        <w:rPr>
          <w:sz w:val="22"/>
          <w:szCs w:val="22"/>
        </w:rPr>
      </w:pPr>
      <w:r w:rsidRPr="006F7FE6">
        <w:rPr>
          <w:b/>
          <w:sz w:val="22"/>
          <w:szCs w:val="22"/>
        </w:rPr>
        <w:t>Dignity</w:t>
      </w:r>
      <w:r>
        <w:rPr>
          <w:b/>
          <w:sz w:val="22"/>
          <w:szCs w:val="22"/>
        </w:rPr>
        <w:t xml:space="preserve">: </w:t>
      </w:r>
      <w:r>
        <w:rPr>
          <w:sz w:val="22"/>
          <w:szCs w:val="22"/>
        </w:rPr>
        <w:t>R</w:t>
      </w:r>
      <w:r w:rsidRPr="006F7FE6">
        <w:rPr>
          <w:sz w:val="22"/>
          <w:szCs w:val="22"/>
        </w:rPr>
        <w:t xml:space="preserve">eceiving timely, accurate information about the availability of services can reduce the anxiety and stress of affected populations. It can also empower communities and individuals and is a crucial foundation for community ownership and reducing potential conflict between communities due to clarity in the selection criteria. </w:t>
      </w:r>
    </w:p>
    <w:p w14:paraId="7EF56C0C" w14:textId="77777777" w:rsidR="00943527" w:rsidRPr="006F7FE6" w:rsidRDefault="00943527" w:rsidP="00AC4234">
      <w:pPr>
        <w:pStyle w:val="FootnoteText"/>
        <w:numPr>
          <w:ilvl w:val="0"/>
          <w:numId w:val="5"/>
        </w:numPr>
        <w:jc w:val="both"/>
        <w:rPr>
          <w:sz w:val="22"/>
          <w:szCs w:val="22"/>
        </w:rPr>
      </w:pPr>
      <w:r w:rsidRPr="006F7FE6">
        <w:rPr>
          <w:b/>
          <w:sz w:val="22"/>
          <w:szCs w:val="22"/>
        </w:rPr>
        <w:t>Access</w:t>
      </w:r>
      <w:r>
        <w:rPr>
          <w:sz w:val="22"/>
          <w:szCs w:val="22"/>
        </w:rPr>
        <w:t>: I</w:t>
      </w:r>
      <w:r w:rsidRPr="006F7FE6">
        <w:rPr>
          <w:sz w:val="22"/>
          <w:szCs w:val="22"/>
        </w:rPr>
        <w:t xml:space="preserve">nformation must be shared in an appropriate manner to ensure that all members of a community (including those who may be marginalised) have equal access.  Lack of information can be a significant barrier to certain groups accessing services. </w:t>
      </w:r>
    </w:p>
    <w:p w14:paraId="0688947F" w14:textId="77777777" w:rsidR="00943527" w:rsidRPr="006D6793" w:rsidRDefault="00943527" w:rsidP="00943527">
      <w:pPr>
        <w:spacing w:after="0"/>
        <w:rPr>
          <w:b/>
          <w:lang w:val="en-US"/>
        </w:rPr>
      </w:pPr>
      <w:r w:rsidRPr="006D6793">
        <w:rPr>
          <w:b/>
          <w:lang w:val="en-US"/>
        </w:rPr>
        <w:t xml:space="preserve">COMMUNITY ENGAGEMENT </w:t>
      </w:r>
    </w:p>
    <w:p w14:paraId="40B58981" w14:textId="27DB54DD" w:rsidR="00943527" w:rsidRPr="006F7FE6" w:rsidRDefault="00943527" w:rsidP="00AC4234">
      <w:pPr>
        <w:pStyle w:val="FootnoteText"/>
        <w:numPr>
          <w:ilvl w:val="0"/>
          <w:numId w:val="5"/>
        </w:numPr>
        <w:jc w:val="both"/>
        <w:rPr>
          <w:sz w:val="22"/>
          <w:szCs w:val="22"/>
        </w:rPr>
      </w:pPr>
      <w:r w:rsidRPr="006F7FE6">
        <w:rPr>
          <w:b/>
          <w:sz w:val="22"/>
          <w:szCs w:val="22"/>
        </w:rPr>
        <w:t>Safety</w:t>
      </w:r>
      <w:r>
        <w:rPr>
          <w:b/>
          <w:sz w:val="22"/>
          <w:szCs w:val="22"/>
        </w:rPr>
        <w:t xml:space="preserve">: </w:t>
      </w:r>
      <w:r w:rsidRPr="00A509FE">
        <w:rPr>
          <w:sz w:val="22"/>
          <w:szCs w:val="22"/>
        </w:rPr>
        <w:t>A</w:t>
      </w:r>
      <w:r w:rsidRPr="006F7FE6">
        <w:rPr>
          <w:sz w:val="22"/>
          <w:szCs w:val="22"/>
        </w:rPr>
        <w:t xml:space="preserve">ffected populations know and understand what risks they face and how best to minimise those risks. Community-based protection mechanisms are vital for ensuring </w:t>
      </w:r>
      <w:r w:rsidR="005826F8" w:rsidRPr="006F7FE6">
        <w:rPr>
          <w:sz w:val="22"/>
          <w:szCs w:val="22"/>
        </w:rPr>
        <w:t>culturally appropriate</w:t>
      </w:r>
      <w:r w:rsidRPr="006F7FE6">
        <w:rPr>
          <w:sz w:val="22"/>
          <w:szCs w:val="22"/>
        </w:rPr>
        <w:t>, feasible and accepted measures of protection.</w:t>
      </w:r>
    </w:p>
    <w:p w14:paraId="0F68EAA4" w14:textId="77777777" w:rsidR="00943527" w:rsidRPr="006F7FE6" w:rsidRDefault="00943527" w:rsidP="00AC4234">
      <w:pPr>
        <w:pStyle w:val="FootnoteText"/>
        <w:numPr>
          <w:ilvl w:val="0"/>
          <w:numId w:val="5"/>
        </w:numPr>
        <w:jc w:val="both"/>
        <w:rPr>
          <w:sz w:val="22"/>
          <w:szCs w:val="22"/>
        </w:rPr>
      </w:pPr>
      <w:r w:rsidRPr="006F7FE6">
        <w:rPr>
          <w:b/>
          <w:sz w:val="22"/>
          <w:szCs w:val="22"/>
        </w:rPr>
        <w:t>Dignity</w:t>
      </w:r>
      <w:r>
        <w:rPr>
          <w:b/>
          <w:sz w:val="22"/>
          <w:szCs w:val="22"/>
        </w:rPr>
        <w:t xml:space="preserve">: </w:t>
      </w:r>
      <w:r>
        <w:rPr>
          <w:sz w:val="22"/>
          <w:szCs w:val="22"/>
        </w:rPr>
        <w:t>A</w:t>
      </w:r>
      <w:r w:rsidRPr="006F7FE6">
        <w:rPr>
          <w:sz w:val="22"/>
          <w:szCs w:val="22"/>
        </w:rPr>
        <w:t>ffected populations should be included in any decision-making proces</w:t>
      </w:r>
      <w:r>
        <w:rPr>
          <w:sz w:val="22"/>
          <w:szCs w:val="22"/>
        </w:rPr>
        <w:t>ses that affect their own lives. M</w:t>
      </w:r>
      <w:r w:rsidRPr="006F7FE6">
        <w:rPr>
          <w:sz w:val="22"/>
          <w:szCs w:val="22"/>
        </w:rPr>
        <w:t xml:space="preserve">eaningful engagement gives back a sense of control which is vital for empowerment and restoring a sense of wellbeing. </w:t>
      </w:r>
    </w:p>
    <w:p w14:paraId="46FE41B6" w14:textId="77777777" w:rsidR="00943527" w:rsidRPr="006F7FE6" w:rsidRDefault="00943527" w:rsidP="00AC4234">
      <w:pPr>
        <w:pStyle w:val="FootnoteText"/>
        <w:numPr>
          <w:ilvl w:val="0"/>
          <w:numId w:val="5"/>
        </w:numPr>
        <w:jc w:val="both"/>
        <w:rPr>
          <w:sz w:val="22"/>
          <w:szCs w:val="22"/>
        </w:rPr>
      </w:pPr>
      <w:r w:rsidRPr="006F7FE6">
        <w:rPr>
          <w:b/>
          <w:sz w:val="22"/>
          <w:szCs w:val="22"/>
        </w:rPr>
        <w:t>Access</w:t>
      </w:r>
      <w:r>
        <w:rPr>
          <w:sz w:val="22"/>
          <w:szCs w:val="22"/>
        </w:rPr>
        <w:t xml:space="preserve">: </w:t>
      </w:r>
      <w:r w:rsidRPr="00A509FE">
        <w:rPr>
          <w:sz w:val="22"/>
          <w:szCs w:val="22"/>
        </w:rPr>
        <w:t>T</w:t>
      </w:r>
      <w:r w:rsidRPr="006F7FE6">
        <w:rPr>
          <w:sz w:val="22"/>
          <w:szCs w:val="22"/>
        </w:rPr>
        <w:t xml:space="preserve">he community is best placed to identify its vulnerable members, any barriers that are preventing participation, and how these members can be supported to access assistance/services. </w:t>
      </w:r>
    </w:p>
    <w:p w14:paraId="50ECF4DB" w14:textId="10932BE1" w:rsidR="00943527" w:rsidRPr="006D6793" w:rsidRDefault="00943527" w:rsidP="00943527">
      <w:pPr>
        <w:spacing w:after="0"/>
        <w:rPr>
          <w:b/>
          <w:lang w:val="en-US"/>
        </w:rPr>
      </w:pPr>
      <w:r w:rsidRPr="006D6793">
        <w:rPr>
          <w:b/>
          <w:lang w:val="en-US"/>
        </w:rPr>
        <w:t xml:space="preserve">FEEDBACK </w:t>
      </w:r>
      <w:r>
        <w:rPr>
          <w:b/>
          <w:lang w:val="en-US"/>
        </w:rPr>
        <w:t>AND COMPLAINTS</w:t>
      </w:r>
      <w:r w:rsidR="00106AFF" w:rsidRPr="00106AFF">
        <w:rPr>
          <w:b/>
          <w:lang w:val="en-US"/>
        </w:rPr>
        <w:t xml:space="preserve"> </w:t>
      </w:r>
      <w:r w:rsidR="00106AFF" w:rsidRPr="006D6793">
        <w:rPr>
          <w:b/>
          <w:lang w:val="en-US"/>
        </w:rPr>
        <w:t>MECHANISMS</w:t>
      </w:r>
    </w:p>
    <w:p w14:paraId="2D7A5F95" w14:textId="31189172" w:rsidR="00943527" w:rsidRPr="006F7FE6" w:rsidRDefault="00943527" w:rsidP="00AC4234">
      <w:pPr>
        <w:pStyle w:val="FootnoteText"/>
        <w:numPr>
          <w:ilvl w:val="0"/>
          <w:numId w:val="5"/>
        </w:numPr>
        <w:jc w:val="both"/>
        <w:rPr>
          <w:sz w:val="22"/>
          <w:szCs w:val="22"/>
        </w:rPr>
      </w:pPr>
      <w:r w:rsidRPr="006F7FE6">
        <w:rPr>
          <w:b/>
          <w:sz w:val="22"/>
          <w:szCs w:val="22"/>
        </w:rPr>
        <w:t>Safety</w:t>
      </w:r>
      <w:r>
        <w:rPr>
          <w:b/>
          <w:sz w:val="22"/>
          <w:szCs w:val="22"/>
        </w:rPr>
        <w:t xml:space="preserve">: </w:t>
      </w:r>
      <w:r>
        <w:rPr>
          <w:sz w:val="22"/>
          <w:szCs w:val="22"/>
        </w:rPr>
        <w:t>G</w:t>
      </w:r>
      <w:r w:rsidRPr="006F7FE6">
        <w:rPr>
          <w:sz w:val="22"/>
          <w:szCs w:val="22"/>
        </w:rPr>
        <w:t xml:space="preserve">ood feedback systems are needed to receive information about whether the programming is </w:t>
      </w:r>
      <w:r w:rsidR="005826F8" w:rsidRPr="006F7FE6">
        <w:rPr>
          <w:sz w:val="22"/>
          <w:szCs w:val="22"/>
        </w:rPr>
        <w:t>suitable and</w:t>
      </w:r>
      <w:r w:rsidRPr="006F7FE6">
        <w:rPr>
          <w:sz w:val="22"/>
          <w:szCs w:val="22"/>
        </w:rPr>
        <w:t xml:space="preserve"> reaching the right people in the right way (i.e. those most in need). Receiving feedback throughout the entire project</w:t>
      </w:r>
      <w:r>
        <w:rPr>
          <w:sz w:val="22"/>
          <w:szCs w:val="22"/>
        </w:rPr>
        <w:t xml:space="preserve"> cycle</w:t>
      </w:r>
      <w:r w:rsidRPr="006F7FE6">
        <w:rPr>
          <w:sz w:val="22"/>
          <w:szCs w:val="22"/>
        </w:rPr>
        <w:t xml:space="preserve">, and not just at the mid and end reviews, means agencies can quickly resolve any issues </w:t>
      </w:r>
      <w:r w:rsidRPr="006F7FE6">
        <w:rPr>
          <w:sz w:val="22"/>
          <w:szCs w:val="22"/>
        </w:rPr>
        <w:lastRenderedPageBreak/>
        <w:t xml:space="preserve">cropping up before they escalate.  Feedback systems may also capture information about any exploitation or abuse going on that might involve staff or programmes. </w:t>
      </w:r>
    </w:p>
    <w:p w14:paraId="4AB1B1CB" w14:textId="77777777" w:rsidR="00943527" w:rsidRPr="006F7FE6" w:rsidRDefault="00943527" w:rsidP="00AC4234">
      <w:pPr>
        <w:pStyle w:val="FootnoteText"/>
        <w:numPr>
          <w:ilvl w:val="0"/>
          <w:numId w:val="5"/>
        </w:numPr>
        <w:jc w:val="both"/>
        <w:rPr>
          <w:sz w:val="22"/>
          <w:szCs w:val="22"/>
        </w:rPr>
      </w:pPr>
      <w:r w:rsidRPr="006F7FE6">
        <w:rPr>
          <w:b/>
          <w:sz w:val="22"/>
          <w:szCs w:val="22"/>
        </w:rPr>
        <w:t>Dignity</w:t>
      </w:r>
      <w:r>
        <w:rPr>
          <w:b/>
          <w:sz w:val="22"/>
          <w:szCs w:val="22"/>
        </w:rPr>
        <w:t xml:space="preserve">: </w:t>
      </w:r>
      <w:r>
        <w:rPr>
          <w:sz w:val="22"/>
          <w:szCs w:val="22"/>
        </w:rPr>
        <w:t>F</w:t>
      </w:r>
      <w:r w:rsidRPr="006F7FE6">
        <w:rPr>
          <w:sz w:val="22"/>
          <w:szCs w:val="22"/>
        </w:rPr>
        <w:t xml:space="preserve">eedback processes can help promote two-way communication between organisations and affected populations and strengthen their influence in programmes. </w:t>
      </w:r>
    </w:p>
    <w:p w14:paraId="1DFE8A58" w14:textId="77777777" w:rsidR="00943527" w:rsidRPr="006F7FE6" w:rsidRDefault="00943527" w:rsidP="00AC4234">
      <w:pPr>
        <w:pStyle w:val="FootnoteText"/>
        <w:numPr>
          <w:ilvl w:val="0"/>
          <w:numId w:val="5"/>
        </w:numPr>
        <w:jc w:val="both"/>
        <w:rPr>
          <w:sz w:val="22"/>
          <w:szCs w:val="22"/>
        </w:rPr>
      </w:pPr>
      <w:r w:rsidRPr="006F7FE6">
        <w:rPr>
          <w:b/>
          <w:sz w:val="22"/>
          <w:szCs w:val="22"/>
        </w:rPr>
        <w:t>Access</w:t>
      </w:r>
      <w:r>
        <w:rPr>
          <w:b/>
          <w:sz w:val="22"/>
          <w:szCs w:val="22"/>
        </w:rPr>
        <w:t xml:space="preserve">: </w:t>
      </w:r>
      <w:r>
        <w:rPr>
          <w:sz w:val="22"/>
          <w:szCs w:val="22"/>
        </w:rPr>
        <w:t xml:space="preserve">Feedback processes </w:t>
      </w:r>
      <w:r w:rsidRPr="006F7FE6">
        <w:rPr>
          <w:sz w:val="22"/>
          <w:szCs w:val="22"/>
        </w:rPr>
        <w:t>can help ensure that there is equal access for all to assistance and services</w:t>
      </w:r>
      <w:r w:rsidRPr="00A509FE">
        <w:rPr>
          <w:sz w:val="22"/>
          <w:szCs w:val="22"/>
        </w:rPr>
        <w:t xml:space="preserve"> </w:t>
      </w:r>
      <w:r w:rsidRPr="006F7FE6">
        <w:rPr>
          <w:sz w:val="22"/>
          <w:szCs w:val="22"/>
        </w:rPr>
        <w:t xml:space="preserve">by capturing the perspectives of diverse groups. </w:t>
      </w:r>
    </w:p>
    <w:p w14:paraId="6326DC47" w14:textId="29BB86F8" w:rsidR="00D91973" w:rsidRPr="00D91973" w:rsidRDefault="00D91973" w:rsidP="00D91973">
      <w:pPr>
        <w:spacing w:after="0"/>
        <w:rPr>
          <w:b/>
          <w:lang w:val="en-US"/>
        </w:rPr>
      </w:pPr>
      <w:r w:rsidRPr="00D91973">
        <w:rPr>
          <w:b/>
          <w:lang w:val="en-US"/>
        </w:rPr>
        <w:t xml:space="preserve">STAFF CONDUCT </w:t>
      </w:r>
    </w:p>
    <w:p w14:paraId="64DD7060" w14:textId="5C1B8A5E" w:rsidR="00D91973" w:rsidRPr="006F7FE6" w:rsidRDefault="00D91973" w:rsidP="00AC4234">
      <w:pPr>
        <w:pStyle w:val="FootnoteText"/>
        <w:numPr>
          <w:ilvl w:val="0"/>
          <w:numId w:val="5"/>
        </w:numPr>
        <w:jc w:val="both"/>
        <w:rPr>
          <w:sz w:val="22"/>
          <w:szCs w:val="22"/>
        </w:rPr>
      </w:pPr>
      <w:r w:rsidRPr="006F7FE6">
        <w:rPr>
          <w:b/>
          <w:sz w:val="22"/>
          <w:szCs w:val="22"/>
        </w:rPr>
        <w:t>Safety</w:t>
      </w:r>
      <w:r>
        <w:rPr>
          <w:sz w:val="22"/>
          <w:szCs w:val="22"/>
        </w:rPr>
        <w:t xml:space="preserve">: </w:t>
      </w:r>
      <w:r w:rsidRPr="00A509FE">
        <w:rPr>
          <w:sz w:val="22"/>
          <w:szCs w:val="22"/>
        </w:rPr>
        <w:t>T</w:t>
      </w:r>
      <w:r w:rsidRPr="006F7FE6">
        <w:rPr>
          <w:sz w:val="22"/>
          <w:szCs w:val="22"/>
        </w:rPr>
        <w:t xml:space="preserve">he prevention of sexual abuse and exploitation is a key priority in the sector. Staff should </w:t>
      </w:r>
      <w:proofErr w:type="gramStart"/>
      <w:r w:rsidRPr="006F7FE6">
        <w:rPr>
          <w:sz w:val="22"/>
          <w:szCs w:val="22"/>
        </w:rPr>
        <w:t>have an understanding of</w:t>
      </w:r>
      <w:proofErr w:type="gramEnd"/>
      <w:r w:rsidRPr="006F7FE6">
        <w:rPr>
          <w:sz w:val="22"/>
          <w:szCs w:val="22"/>
        </w:rPr>
        <w:t xml:space="preserve"> how the assistance they provide can impact on the safety of </w:t>
      </w:r>
      <w:r w:rsidR="00F8347F">
        <w:rPr>
          <w:sz w:val="22"/>
          <w:szCs w:val="22"/>
        </w:rPr>
        <w:t>programme participants</w:t>
      </w:r>
      <w:r w:rsidRPr="006F7FE6">
        <w:rPr>
          <w:sz w:val="22"/>
          <w:szCs w:val="22"/>
        </w:rPr>
        <w:t xml:space="preserve"> (what power dynamics are involved, who it is provided to, how it is provided, etc.). It is</w:t>
      </w:r>
      <w:r>
        <w:rPr>
          <w:sz w:val="22"/>
          <w:szCs w:val="22"/>
        </w:rPr>
        <w:t xml:space="preserve"> also</w:t>
      </w:r>
      <w:r w:rsidRPr="006F7FE6">
        <w:rPr>
          <w:sz w:val="22"/>
          <w:szCs w:val="22"/>
        </w:rPr>
        <w:t xml:space="preserve"> important for project staff and volunteers to be supervised to monitor, identify and resolve any issues that arise. Supervision is also vital to protect workers from unnecessary threats to their physical and emotional health. </w:t>
      </w:r>
    </w:p>
    <w:p w14:paraId="1E2CF1E3" w14:textId="77777777" w:rsidR="00D91973" w:rsidRPr="006F7FE6" w:rsidRDefault="00D91973" w:rsidP="00AC4234">
      <w:pPr>
        <w:pStyle w:val="FootnoteText"/>
        <w:numPr>
          <w:ilvl w:val="0"/>
          <w:numId w:val="5"/>
        </w:numPr>
        <w:jc w:val="both"/>
        <w:rPr>
          <w:sz w:val="22"/>
          <w:szCs w:val="22"/>
        </w:rPr>
      </w:pPr>
      <w:r>
        <w:rPr>
          <w:b/>
          <w:sz w:val="22"/>
          <w:szCs w:val="22"/>
        </w:rPr>
        <w:t xml:space="preserve">Dignity: </w:t>
      </w:r>
      <w:r w:rsidRPr="006F7FE6">
        <w:rPr>
          <w:sz w:val="22"/>
          <w:szCs w:val="22"/>
        </w:rPr>
        <w:t xml:space="preserve">Affected populations should always be at the centre of any response. Staff act as an interface with communities and their behaviour will be seen to reflect organisational </w:t>
      </w:r>
      <w:proofErr w:type="gramStart"/>
      <w:r w:rsidRPr="006F7FE6">
        <w:rPr>
          <w:sz w:val="22"/>
          <w:szCs w:val="22"/>
        </w:rPr>
        <w:t>values</w:t>
      </w:r>
      <w:proofErr w:type="gramEnd"/>
      <w:r w:rsidRPr="006F7FE6">
        <w:rPr>
          <w:sz w:val="22"/>
          <w:szCs w:val="22"/>
        </w:rPr>
        <w:t xml:space="preserve"> so it is essential they set the tone with positive, respectful and empathetic behaviour.</w:t>
      </w:r>
      <w:r>
        <w:rPr>
          <w:sz w:val="22"/>
          <w:szCs w:val="22"/>
        </w:rPr>
        <w:t xml:space="preserve"> This also requires support to staff to enable them to care for themselves. </w:t>
      </w:r>
    </w:p>
    <w:p w14:paraId="3D48513B" w14:textId="77777777" w:rsidR="00D91973" w:rsidRDefault="00D91973" w:rsidP="00AC4234">
      <w:pPr>
        <w:pStyle w:val="FootnoteText"/>
        <w:numPr>
          <w:ilvl w:val="0"/>
          <w:numId w:val="5"/>
        </w:numPr>
        <w:spacing w:line="259" w:lineRule="auto"/>
        <w:jc w:val="both"/>
      </w:pPr>
      <w:r w:rsidRPr="00801997">
        <w:rPr>
          <w:b/>
          <w:sz w:val="22"/>
          <w:szCs w:val="22"/>
        </w:rPr>
        <w:t>Access</w:t>
      </w:r>
      <w:r>
        <w:rPr>
          <w:sz w:val="22"/>
          <w:szCs w:val="22"/>
        </w:rPr>
        <w:t>: An appropriately diverse team, which includes women and other staff from different religious and ethnic groups (if safe and appropriate),</w:t>
      </w:r>
      <w:r w:rsidRPr="006F7FE6">
        <w:rPr>
          <w:sz w:val="22"/>
          <w:szCs w:val="22"/>
        </w:rPr>
        <w:t xml:space="preserve"> can help reduce the risk that marginalised groups are denied access to assistance.   </w:t>
      </w:r>
    </w:p>
    <w:p w14:paraId="54B27DE4" w14:textId="33E03570" w:rsidR="0039791A" w:rsidRPr="006D6793" w:rsidRDefault="0039791A" w:rsidP="0039791A">
      <w:pPr>
        <w:spacing w:after="0"/>
        <w:rPr>
          <w:b/>
          <w:lang w:val="en-US"/>
        </w:rPr>
      </w:pPr>
      <w:r w:rsidRPr="006D6793">
        <w:rPr>
          <w:b/>
          <w:lang w:val="en-US"/>
        </w:rPr>
        <w:t>MAPPING/REFERRAL</w:t>
      </w:r>
    </w:p>
    <w:p w14:paraId="5E9466EC" w14:textId="77777777" w:rsidR="0039791A" w:rsidRPr="006F7FE6" w:rsidRDefault="0039791A" w:rsidP="00AC4234">
      <w:pPr>
        <w:pStyle w:val="FootnoteText"/>
        <w:numPr>
          <w:ilvl w:val="0"/>
          <w:numId w:val="5"/>
        </w:numPr>
        <w:jc w:val="both"/>
        <w:rPr>
          <w:sz w:val="22"/>
          <w:szCs w:val="22"/>
        </w:rPr>
      </w:pPr>
      <w:r w:rsidRPr="006F7FE6">
        <w:rPr>
          <w:b/>
          <w:sz w:val="22"/>
          <w:szCs w:val="22"/>
        </w:rPr>
        <w:t>Safety</w:t>
      </w:r>
      <w:r>
        <w:rPr>
          <w:b/>
          <w:sz w:val="22"/>
          <w:szCs w:val="22"/>
        </w:rPr>
        <w:t xml:space="preserve">: </w:t>
      </w:r>
      <w:r w:rsidRPr="00801997">
        <w:rPr>
          <w:sz w:val="22"/>
          <w:szCs w:val="22"/>
        </w:rPr>
        <w:t>W</w:t>
      </w:r>
      <w:r w:rsidRPr="006F7FE6">
        <w:rPr>
          <w:sz w:val="22"/>
          <w:szCs w:val="22"/>
        </w:rPr>
        <w:t xml:space="preserve">here organisations are unable to provide services directly themselves it is crucial staff know where and how to refer people who have been exposed to harm so they are able to receive safe and appropriate medical, legal and psychological support from specialist providers. </w:t>
      </w:r>
    </w:p>
    <w:p w14:paraId="7E3D566E" w14:textId="77777777" w:rsidR="0039791A" w:rsidRPr="006F7FE6" w:rsidRDefault="0039791A" w:rsidP="00AC4234">
      <w:pPr>
        <w:pStyle w:val="FootnoteText"/>
        <w:numPr>
          <w:ilvl w:val="0"/>
          <w:numId w:val="5"/>
        </w:numPr>
        <w:jc w:val="both"/>
        <w:rPr>
          <w:sz w:val="22"/>
          <w:szCs w:val="22"/>
        </w:rPr>
      </w:pPr>
      <w:r w:rsidRPr="006F7FE6">
        <w:rPr>
          <w:b/>
          <w:sz w:val="22"/>
          <w:szCs w:val="22"/>
        </w:rPr>
        <w:t>Dignity</w:t>
      </w:r>
      <w:r>
        <w:rPr>
          <w:b/>
          <w:sz w:val="22"/>
          <w:szCs w:val="22"/>
        </w:rPr>
        <w:t xml:space="preserve">: </w:t>
      </w:r>
      <w:r w:rsidRPr="00801997">
        <w:rPr>
          <w:sz w:val="22"/>
          <w:szCs w:val="22"/>
        </w:rPr>
        <w:t>T</w:t>
      </w:r>
      <w:r w:rsidRPr="006F7FE6">
        <w:rPr>
          <w:sz w:val="22"/>
          <w:szCs w:val="22"/>
        </w:rPr>
        <w:t xml:space="preserve">he process by which people are referred should be done in a way that respects the dignity of the person, without exposing them to further harm and stigma. </w:t>
      </w:r>
    </w:p>
    <w:p w14:paraId="1229ACFB" w14:textId="77777777" w:rsidR="0039791A" w:rsidRPr="006F7FE6" w:rsidRDefault="0039791A" w:rsidP="00AC4234">
      <w:pPr>
        <w:pStyle w:val="FootnoteText"/>
        <w:numPr>
          <w:ilvl w:val="0"/>
          <w:numId w:val="5"/>
        </w:numPr>
        <w:jc w:val="both"/>
        <w:rPr>
          <w:sz w:val="22"/>
          <w:szCs w:val="22"/>
        </w:rPr>
      </w:pPr>
      <w:r w:rsidRPr="006F7FE6">
        <w:rPr>
          <w:b/>
          <w:sz w:val="22"/>
          <w:szCs w:val="22"/>
        </w:rPr>
        <w:t>Access</w:t>
      </w:r>
      <w:r>
        <w:rPr>
          <w:b/>
          <w:sz w:val="22"/>
          <w:szCs w:val="22"/>
        </w:rPr>
        <w:t xml:space="preserve">: </w:t>
      </w:r>
      <w:r w:rsidRPr="006F7FE6">
        <w:rPr>
          <w:sz w:val="22"/>
          <w:szCs w:val="22"/>
        </w:rPr>
        <w:t>Lack of knowledge on existing service</w:t>
      </w:r>
      <w:r>
        <w:rPr>
          <w:sz w:val="22"/>
          <w:szCs w:val="22"/>
        </w:rPr>
        <w:t xml:space="preserve">s or what help is required is one of the </w:t>
      </w:r>
      <w:r w:rsidRPr="006F7FE6">
        <w:rPr>
          <w:sz w:val="22"/>
          <w:szCs w:val="22"/>
        </w:rPr>
        <w:t>reason</w:t>
      </w:r>
      <w:r>
        <w:rPr>
          <w:sz w:val="22"/>
          <w:szCs w:val="22"/>
        </w:rPr>
        <w:t>s</w:t>
      </w:r>
      <w:r w:rsidRPr="006F7FE6">
        <w:rPr>
          <w:sz w:val="22"/>
          <w:szCs w:val="22"/>
        </w:rPr>
        <w:t xml:space="preserve"> why so few people access necessary help. Training on referral mechanisms and existing services will therefore increase the speed and ease of</w:t>
      </w:r>
      <w:r>
        <w:rPr>
          <w:sz w:val="22"/>
          <w:szCs w:val="22"/>
        </w:rPr>
        <w:t xml:space="preserve"> access. This is </w:t>
      </w:r>
      <w:r w:rsidRPr="006F7FE6">
        <w:rPr>
          <w:sz w:val="22"/>
          <w:szCs w:val="22"/>
        </w:rPr>
        <w:t xml:space="preserve">particularly </w:t>
      </w:r>
      <w:r>
        <w:rPr>
          <w:sz w:val="22"/>
          <w:szCs w:val="22"/>
        </w:rPr>
        <w:t xml:space="preserve">important </w:t>
      </w:r>
      <w:r w:rsidRPr="006F7FE6">
        <w:rPr>
          <w:sz w:val="22"/>
          <w:szCs w:val="22"/>
        </w:rPr>
        <w:t xml:space="preserve">in cases of </w:t>
      </w:r>
      <w:r>
        <w:rPr>
          <w:sz w:val="22"/>
          <w:szCs w:val="22"/>
        </w:rPr>
        <w:t>S</w:t>
      </w:r>
      <w:r w:rsidRPr="006F7FE6">
        <w:rPr>
          <w:sz w:val="22"/>
          <w:szCs w:val="22"/>
        </w:rPr>
        <w:t>GBV.</w:t>
      </w:r>
    </w:p>
    <w:p w14:paraId="55134B45" w14:textId="41465160" w:rsidR="00855AB7" w:rsidRPr="005953A0" w:rsidRDefault="005953A0" w:rsidP="005953A0">
      <w:pPr>
        <w:spacing w:after="0"/>
        <w:rPr>
          <w:b/>
          <w:lang w:val="en-US"/>
        </w:rPr>
      </w:pPr>
      <w:r w:rsidRPr="005953A0">
        <w:rPr>
          <w:b/>
          <w:lang w:val="en-US"/>
        </w:rPr>
        <w:t xml:space="preserve">COORDINATION/ADVOCACY </w:t>
      </w:r>
    </w:p>
    <w:p w14:paraId="603B6EA1" w14:textId="77777777" w:rsidR="00855AB7" w:rsidRPr="006F7FE6" w:rsidRDefault="00855AB7" w:rsidP="00AC4234">
      <w:pPr>
        <w:pStyle w:val="FootnoteText"/>
        <w:numPr>
          <w:ilvl w:val="0"/>
          <w:numId w:val="5"/>
        </w:numPr>
        <w:jc w:val="both"/>
        <w:rPr>
          <w:sz w:val="22"/>
          <w:szCs w:val="22"/>
        </w:rPr>
      </w:pPr>
      <w:r w:rsidRPr="006F7FE6">
        <w:rPr>
          <w:sz w:val="22"/>
          <w:szCs w:val="22"/>
        </w:rPr>
        <w:t>Protection is a collective responsibility that is shared by individuals, communities, the State</w:t>
      </w:r>
      <w:r>
        <w:rPr>
          <w:sz w:val="22"/>
          <w:szCs w:val="22"/>
        </w:rPr>
        <w:t>,</w:t>
      </w:r>
      <w:r w:rsidRPr="006F7FE6">
        <w:rPr>
          <w:sz w:val="22"/>
          <w:szCs w:val="22"/>
        </w:rPr>
        <w:t xml:space="preserve"> and local and international actors.</w:t>
      </w:r>
    </w:p>
    <w:p w14:paraId="63100B26" w14:textId="77777777" w:rsidR="00855AB7" w:rsidRPr="006F7FE6" w:rsidRDefault="00855AB7" w:rsidP="00AC4234">
      <w:pPr>
        <w:pStyle w:val="FootnoteText"/>
        <w:numPr>
          <w:ilvl w:val="0"/>
          <w:numId w:val="5"/>
        </w:numPr>
        <w:jc w:val="both"/>
        <w:rPr>
          <w:sz w:val="22"/>
          <w:szCs w:val="22"/>
        </w:rPr>
      </w:pPr>
      <w:r w:rsidRPr="006F7FE6">
        <w:rPr>
          <w:b/>
          <w:sz w:val="22"/>
          <w:szCs w:val="22"/>
        </w:rPr>
        <w:t>Safety</w:t>
      </w:r>
      <w:r>
        <w:rPr>
          <w:sz w:val="22"/>
          <w:szCs w:val="22"/>
        </w:rPr>
        <w:t>: H</w:t>
      </w:r>
      <w:r w:rsidRPr="006F7FE6">
        <w:rPr>
          <w:sz w:val="22"/>
          <w:szCs w:val="22"/>
        </w:rPr>
        <w:t xml:space="preserve">umanitarian workers have a responsibility to </w:t>
      </w:r>
      <w:r>
        <w:rPr>
          <w:sz w:val="22"/>
          <w:szCs w:val="22"/>
        </w:rPr>
        <w:t>be aware of</w:t>
      </w:r>
      <w:r w:rsidRPr="006F7FE6">
        <w:rPr>
          <w:sz w:val="22"/>
          <w:szCs w:val="22"/>
        </w:rPr>
        <w:t xml:space="preserve"> protection issues that arise. Internal coordination between teams within the organisations is important to ensure there is common understanding of the risks present in the context and a consistent approach is applied across the programmes. This also applies to external coordination, but in additi</w:t>
      </w:r>
      <w:r>
        <w:rPr>
          <w:sz w:val="22"/>
          <w:szCs w:val="22"/>
        </w:rPr>
        <w:t>on</w:t>
      </w:r>
      <w:r w:rsidRPr="006F7FE6">
        <w:rPr>
          <w:sz w:val="22"/>
          <w:szCs w:val="22"/>
        </w:rPr>
        <w:t xml:space="preserve"> collective action between agencies can lead to more effective, timely and quality programming. It can also help prevent conflicts caused by competition between agencies and avoid overwhelming people with similar exercises that may be frustrating or painful.  </w:t>
      </w:r>
    </w:p>
    <w:p w14:paraId="7988A9E3" w14:textId="77777777" w:rsidR="00855AB7" w:rsidRPr="006F7FE6" w:rsidRDefault="00855AB7" w:rsidP="00AC4234">
      <w:pPr>
        <w:pStyle w:val="FootnoteText"/>
        <w:numPr>
          <w:ilvl w:val="0"/>
          <w:numId w:val="5"/>
        </w:numPr>
        <w:jc w:val="both"/>
        <w:rPr>
          <w:sz w:val="22"/>
          <w:szCs w:val="22"/>
        </w:rPr>
      </w:pPr>
      <w:r w:rsidRPr="006F7FE6">
        <w:rPr>
          <w:b/>
          <w:sz w:val="22"/>
          <w:szCs w:val="22"/>
        </w:rPr>
        <w:t>Dignity</w:t>
      </w:r>
      <w:r>
        <w:rPr>
          <w:b/>
          <w:sz w:val="22"/>
          <w:szCs w:val="22"/>
        </w:rPr>
        <w:t xml:space="preserve">: </w:t>
      </w:r>
      <w:r w:rsidRPr="006F7FE6">
        <w:rPr>
          <w:sz w:val="22"/>
          <w:szCs w:val="22"/>
        </w:rPr>
        <w:t>Where services are weak or unavailable, the agency may be able to advocate with duty bearers on behalf of the affected populations to ensure essential services are available and accessible to all.</w:t>
      </w:r>
    </w:p>
    <w:p w14:paraId="0AEA57B0" w14:textId="4D52655F" w:rsidR="00855AB7" w:rsidRDefault="00855AB7" w:rsidP="00AC4234">
      <w:pPr>
        <w:pStyle w:val="FootnoteText"/>
        <w:numPr>
          <w:ilvl w:val="0"/>
          <w:numId w:val="5"/>
        </w:numPr>
        <w:jc w:val="both"/>
        <w:rPr>
          <w:sz w:val="22"/>
          <w:szCs w:val="22"/>
        </w:rPr>
      </w:pPr>
      <w:r w:rsidRPr="006F7FE6">
        <w:rPr>
          <w:b/>
          <w:sz w:val="22"/>
          <w:szCs w:val="22"/>
        </w:rPr>
        <w:t>Access</w:t>
      </w:r>
      <w:r>
        <w:rPr>
          <w:b/>
          <w:sz w:val="22"/>
          <w:szCs w:val="22"/>
        </w:rPr>
        <w:t xml:space="preserve">: </w:t>
      </w:r>
      <w:r w:rsidRPr="006F7FE6">
        <w:rPr>
          <w:sz w:val="22"/>
          <w:szCs w:val="22"/>
        </w:rPr>
        <w:t>Advocacy can be used to highlight cases of unequal access to (or discrimination in accessing) services.</w:t>
      </w:r>
    </w:p>
    <w:p w14:paraId="6D07D6DC" w14:textId="60CA9E98" w:rsidR="002E30BC" w:rsidRDefault="002E30BC" w:rsidP="002E30BC">
      <w:pPr>
        <w:pStyle w:val="FootnoteText"/>
        <w:jc w:val="both"/>
        <w:rPr>
          <w:sz w:val="22"/>
          <w:szCs w:val="22"/>
        </w:rPr>
      </w:pPr>
    </w:p>
    <w:p w14:paraId="583323FB" w14:textId="3CF82A34" w:rsidR="002E30BC" w:rsidRDefault="002E30BC" w:rsidP="002E30BC">
      <w:pPr>
        <w:pStyle w:val="FootnoteText"/>
        <w:jc w:val="both"/>
        <w:rPr>
          <w:sz w:val="22"/>
          <w:szCs w:val="22"/>
        </w:rPr>
      </w:pPr>
    </w:p>
    <w:p w14:paraId="1777D473" w14:textId="6B1E0529" w:rsidR="002E30BC" w:rsidRDefault="002E30BC" w:rsidP="002E30BC">
      <w:pPr>
        <w:pStyle w:val="FootnoteText"/>
        <w:jc w:val="both"/>
        <w:rPr>
          <w:sz w:val="22"/>
          <w:szCs w:val="22"/>
        </w:rPr>
      </w:pPr>
    </w:p>
    <w:p w14:paraId="79B8D760" w14:textId="432B63DA" w:rsidR="002E30BC" w:rsidRDefault="002E30BC" w:rsidP="002E30BC">
      <w:pPr>
        <w:pStyle w:val="FootnoteText"/>
        <w:jc w:val="both"/>
        <w:rPr>
          <w:sz w:val="22"/>
          <w:szCs w:val="22"/>
        </w:rPr>
      </w:pPr>
    </w:p>
    <w:p w14:paraId="72A28446" w14:textId="5FB968B7" w:rsidR="002E30BC" w:rsidRDefault="002E30BC" w:rsidP="002E30BC">
      <w:pPr>
        <w:pStyle w:val="FootnoteText"/>
        <w:jc w:val="both"/>
        <w:rPr>
          <w:sz w:val="22"/>
          <w:szCs w:val="22"/>
        </w:rPr>
      </w:pPr>
    </w:p>
    <w:p w14:paraId="66F314E9" w14:textId="16762615" w:rsidR="002E30BC" w:rsidRDefault="002E30BC" w:rsidP="002E30BC">
      <w:pPr>
        <w:pStyle w:val="FootnoteText"/>
        <w:jc w:val="both"/>
        <w:rPr>
          <w:sz w:val="22"/>
          <w:szCs w:val="22"/>
        </w:rPr>
      </w:pPr>
    </w:p>
    <w:p w14:paraId="4D9FBBA2" w14:textId="03EE250D" w:rsidR="002E30BC" w:rsidRDefault="002E30BC" w:rsidP="002E30BC">
      <w:pPr>
        <w:pStyle w:val="FootnoteText"/>
        <w:jc w:val="both"/>
        <w:rPr>
          <w:sz w:val="22"/>
          <w:szCs w:val="22"/>
        </w:rPr>
      </w:pPr>
    </w:p>
    <w:p w14:paraId="6210061D" w14:textId="1BC76EB0" w:rsidR="002E30BC" w:rsidRDefault="002E30BC" w:rsidP="002E30BC">
      <w:pPr>
        <w:pStyle w:val="FootnoteText"/>
        <w:jc w:val="both"/>
        <w:rPr>
          <w:sz w:val="22"/>
          <w:szCs w:val="22"/>
        </w:rPr>
      </w:pPr>
    </w:p>
    <w:p w14:paraId="4CEE1BD8" w14:textId="65AF195D" w:rsidR="002E30BC" w:rsidRDefault="002E30BC" w:rsidP="002E30BC">
      <w:pPr>
        <w:pStyle w:val="FootnoteText"/>
        <w:jc w:val="both"/>
        <w:rPr>
          <w:sz w:val="22"/>
          <w:szCs w:val="22"/>
        </w:rPr>
      </w:pPr>
    </w:p>
    <w:p w14:paraId="096CF435" w14:textId="33E14C8D" w:rsidR="002E30BC" w:rsidRDefault="002E30BC">
      <w:pPr>
        <w:rPr>
          <w:rFonts w:eastAsiaTheme="minorEastAsia"/>
          <w:lang w:val="en-GB"/>
        </w:rPr>
      </w:pPr>
      <w:r>
        <w:br w:type="page"/>
      </w:r>
    </w:p>
    <w:p w14:paraId="05B95FAE" w14:textId="77777777" w:rsidR="00762577" w:rsidRDefault="00762577" w:rsidP="00E20FFD">
      <w:pPr>
        <w:pStyle w:val="Heading1"/>
        <w:rPr>
          <w:rFonts w:asciiTheme="minorHAnsi" w:hAnsiTheme="minorHAnsi" w:cstheme="minorHAnsi"/>
          <w:b/>
        </w:rPr>
        <w:sectPr w:rsidR="00762577" w:rsidSect="00B45107">
          <w:pgSz w:w="11906" w:h="16838"/>
          <w:pgMar w:top="720" w:right="720" w:bottom="720" w:left="720" w:header="709" w:footer="709" w:gutter="0"/>
          <w:cols w:space="708"/>
          <w:docGrid w:linePitch="360"/>
        </w:sectPr>
      </w:pPr>
    </w:p>
    <w:p w14:paraId="5348E773" w14:textId="016592B2" w:rsidR="00A777F2" w:rsidRPr="00C80575" w:rsidRDefault="00A777F2" w:rsidP="00E20FFD">
      <w:pPr>
        <w:pStyle w:val="Heading1"/>
        <w:rPr>
          <w:rFonts w:cstheme="minorHAnsi"/>
          <w:b/>
        </w:rPr>
      </w:pPr>
      <w:bookmarkStart w:id="25" w:name="_Toc49517925"/>
      <w:r w:rsidRPr="00E20FFD">
        <w:rPr>
          <w:rFonts w:asciiTheme="minorHAnsi" w:hAnsiTheme="minorHAnsi" w:cstheme="minorHAnsi"/>
          <w:b/>
        </w:rPr>
        <w:lastRenderedPageBreak/>
        <w:t xml:space="preserve">Annex </w:t>
      </w:r>
      <w:r w:rsidR="00E57C4D">
        <w:rPr>
          <w:rFonts w:asciiTheme="minorHAnsi" w:hAnsiTheme="minorHAnsi" w:cstheme="minorHAnsi"/>
          <w:b/>
        </w:rPr>
        <w:t>6</w:t>
      </w:r>
      <w:r w:rsidRPr="00E20FFD">
        <w:rPr>
          <w:rFonts w:asciiTheme="minorHAnsi" w:hAnsiTheme="minorHAnsi" w:cstheme="minorHAnsi"/>
          <w:b/>
        </w:rPr>
        <w:t>: Glossary</w:t>
      </w:r>
      <w:bookmarkEnd w:id="25"/>
    </w:p>
    <w:p w14:paraId="2061A2C0" w14:textId="761CB9B2" w:rsidR="00A777F2" w:rsidRPr="00537860" w:rsidRDefault="00A777F2" w:rsidP="00A777F2">
      <w:pPr>
        <w:rPr>
          <w:rFonts w:cstheme="minorHAnsi"/>
          <w:i/>
        </w:rPr>
      </w:pPr>
      <w:r w:rsidRPr="00537860">
        <w:rPr>
          <w:rFonts w:cstheme="minorHAnsi"/>
          <w:b/>
        </w:rPr>
        <w:t>Gender</w:t>
      </w:r>
      <w:r w:rsidR="006B707D">
        <w:rPr>
          <w:rFonts w:cstheme="minorHAnsi"/>
          <w:b/>
        </w:rPr>
        <w:t xml:space="preserve">: </w:t>
      </w:r>
      <w:r w:rsidR="00F8347F" w:rsidRPr="00937506">
        <w:rPr>
          <w:rFonts w:cstheme="minorHAnsi"/>
        </w:rPr>
        <w:t>Gender refers to socially constructed differences between females, males, and others, and the relationships between and among them, throughout the life cycle. These differences are context- and time-specific and change over time within and across cultures. Gender, together with age, sexual orientation and gender identity, determines roles, responsibilities, power and access to resources</w:t>
      </w:r>
      <w:r w:rsidR="00F8347F">
        <w:rPr>
          <w:rFonts w:cstheme="minorHAnsi"/>
        </w:rPr>
        <w:t>.</w:t>
      </w:r>
    </w:p>
    <w:p w14:paraId="7B9F2F3C" w14:textId="77777777" w:rsidR="00F8347F" w:rsidRDefault="00A777F2" w:rsidP="00A777F2">
      <w:pPr>
        <w:rPr>
          <w:rFonts w:cstheme="minorHAnsi"/>
        </w:rPr>
      </w:pPr>
      <w:r w:rsidRPr="00537860">
        <w:rPr>
          <w:rFonts w:cstheme="minorHAnsi"/>
          <w:b/>
        </w:rPr>
        <w:t>Age</w:t>
      </w:r>
      <w:r w:rsidR="006B707D">
        <w:rPr>
          <w:rFonts w:cstheme="minorHAnsi"/>
          <w:b/>
        </w:rPr>
        <w:t xml:space="preserve">: </w:t>
      </w:r>
      <w:r w:rsidR="00F8347F" w:rsidRPr="00937506">
        <w:rPr>
          <w:rFonts w:cstheme="minorHAnsi"/>
        </w:rPr>
        <w:t xml:space="preserve">Age refers to socially and contextually defined stages in a person’s life cycle. A person’s capacities and requirements change as they age. Age can enhance or diminish a person’s capacity to exercise their rights. In order to develop responses that are appropriate for different age groups (children, young adults, mature adults, older persons), humanitarian actors must consider the different needs, barriers and threats that </w:t>
      </w:r>
      <w:r w:rsidR="00F8347F">
        <w:rPr>
          <w:rFonts w:cstheme="minorHAnsi"/>
        </w:rPr>
        <w:t>people</w:t>
      </w:r>
      <w:r w:rsidR="00F8347F" w:rsidRPr="00937506">
        <w:rPr>
          <w:rFonts w:cstheme="minorHAnsi"/>
        </w:rPr>
        <w:t xml:space="preserve"> face at different points in their life cycle</w:t>
      </w:r>
    </w:p>
    <w:p w14:paraId="3778F7F9" w14:textId="7A01D863" w:rsidR="00A777F2" w:rsidRPr="00FE321F" w:rsidRDefault="00A777F2" w:rsidP="00A777F2">
      <w:pPr>
        <w:rPr>
          <w:rFonts w:cstheme="minorHAnsi"/>
        </w:rPr>
      </w:pPr>
      <w:r w:rsidRPr="00FE321F">
        <w:rPr>
          <w:rFonts w:cstheme="minorHAnsi"/>
          <w:b/>
        </w:rPr>
        <w:t>Diverse Groups/ Diversity</w:t>
      </w:r>
      <w:r w:rsidR="00FD1DC6">
        <w:rPr>
          <w:rFonts w:cstheme="minorHAnsi"/>
          <w:b/>
        </w:rPr>
        <w:t xml:space="preserve">: </w:t>
      </w:r>
      <w:r w:rsidR="00F8347F" w:rsidRPr="004B2EE6">
        <w:rPr>
          <w:rFonts w:cstheme="minorHAnsi"/>
        </w:rPr>
        <w:t>Diversity refers to differences in values, attitudes, cultural perspectives, beliefs, ethnic background, nationality, sexual orientation, gender identity, health, social status, impairments, and other specific personal characteristics. If they are to protect and assist all affected people</w:t>
      </w:r>
      <w:r w:rsidR="00F8347F">
        <w:rPr>
          <w:rFonts w:cstheme="minorHAnsi"/>
        </w:rPr>
        <w:t xml:space="preserve"> </w:t>
      </w:r>
      <w:r w:rsidR="00F8347F" w:rsidRPr="004B2EE6">
        <w:rPr>
          <w:rFonts w:cstheme="minorHAnsi"/>
        </w:rPr>
        <w:t>and encourage their participation, humanitarian actors must recognize, understand and value these differences.</w:t>
      </w:r>
    </w:p>
    <w:p w14:paraId="32E08FE3" w14:textId="5F42D995" w:rsidR="00A777F2" w:rsidRPr="00FE321F" w:rsidRDefault="00A777F2" w:rsidP="00A777F2">
      <w:pPr>
        <w:rPr>
          <w:rFonts w:cstheme="minorHAnsi"/>
        </w:rPr>
      </w:pPr>
      <w:r w:rsidRPr="00FE321F">
        <w:rPr>
          <w:rFonts w:cstheme="minorHAnsi"/>
          <w:b/>
        </w:rPr>
        <w:t>Safety</w:t>
      </w:r>
      <w:r w:rsidR="00AC7EB3">
        <w:rPr>
          <w:rFonts w:cstheme="minorHAnsi"/>
          <w:b/>
        </w:rPr>
        <w:t xml:space="preserve">: </w:t>
      </w:r>
      <w:r w:rsidR="00AC7EB3" w:rsidRPr="00AC7EB3">
        <w:rPr>
          <w:rFonts w:cstheme="minorHAnsi"/>
          <w:bCs/>
        </w:rPr>
        <w:t>b</w:t>
      </w:r>
      <w:r w:rsidRPr="00FE321F">
        <w:t xml:space="preserve">eing free from danger or risk </w:t>
      </w:r>
    </w:p>
    <w:p w14:paraId="45DAC133" w14:textId="61014217" w:rsidR="00A777F2" w:rsidRPr="00E57C4D" w:rsidRDefault="00A777F2" w:rsidP="00023C1A">
      <w:r w:rsidRPr="00FE321F">
        <w:rPr>
          <w:rFonts w:cstheme="minorHAnsi"/>
          <w:b/>
        </w:rPr>
        <w:t>Access</w:t>
      </w:r>
      <w:r w:rsidR="00023C1A">
        <w:rPr>
          <w:rFonts w:cstheme="minorHAnsi"/>
          <w:b/>
        </w:rPr>
        <w:t xml:space="preserve">: </w:t>
      </w:r>
      <w:r w:rsidRPr="00FE321F">
        <w:t xml:space="preserve">the right or </w:t>
      </w:r>
      <w:r w:rsidRPr="00E57C4D">
        <w:t>opportunity to make use</w:t>
      </w:r>
      <w:r w:rsidRPr="00E57C4D">
        <w:rPr>
          <w:b/>
        </w:rPr>
        <w:t xml:space="preserve"> </w:t>
      </w:r>
      <w:r w:rsidRPr="00E57C4D">
        <w:t>of resources</w:t>
      </w:r>
    </w:p>
    <w:p w14:paraId="663C5BEE" w14:textId="44145B7B" w:rsidR="00A777F2" w:rsidRPr="00413244" w:rsidRDefault="00A777F2" w:rsidP="00A777F2">
      <w:pPr>
        <w:rPr>
          <w:rFonts w:eastAsiaTheme="minorEastAsia"/>
          <w:i/>
          <w:lang w:val="en-GB"/>
        </w:rPr>
      </w:pPr>
      <w:r w:rsidRPr="00FE321F">
        <w:rPr>
          <w:rFonts w:eastAsiaTheme="minorEastAsia"/>
          <w:b/>
          <w:lang w:val="en-GB"/>
        </w:rPr>
        <w:t>Dignity</w:t>
      </w:r>
      <w:r w:rsidR="00023C1A">
        <w:rPr>
          <w:rFonts w:eastAsiaTheme="minorEastAsia"/>
          <w:b/>
          <w:lang w:val="en-GB"/>
        </w:rPr>
        <w:t xml:space="preserve">: </w:t>
      </w:r>
      <w:r w:rsidR="00023C1A" w:rsidRPr="00023C1A">
        <w:rPr>
          <w:rFonts w:eastAsiaTheme="minorEastAsia"/>
          <w:bCs/>
          <w:lang w:val="en-GB"/>
        </w:rPr>
        <w:t>t</w:t>
      </w:r>
      <w:r>
        <w:rPr>
          <w:rFonts w:eastAsiaTheme="minorEastAsia"/>
          <w:lang w:val="en-GB"/>
        </w:rPr>
        <w:t xml:space="preserve">he importance and value that a person has, that makes other people respect them or makes them respect themselves </w:t>
      </w:r>
      <w:r>
        <w:rPr>
          <w:rFonts w:eastAsiaTheme="minorEastAsia"/>
          <w:i/>
          <w:lang w:val="en-GB"/>
        </w:rPr>
        <w:t>(Cambridge Dictionary)</w:t>
      </w:r>
      <w:r w:rsidRPr="00FE321F">
        <w:t xml:space="preserve"> </w:t>
      </w:r>
    </w:p>
    <w:p w14:paraId="6B97837A" w14:textId="77777777" w:rsidR="00A777F2" w:rsidRDefault="00A777F2" w:rsidP="00A777F2">
      <w:pPr>
        <w:pStyle w:val="Bulletnormallevel2"/>
        <w:numPr>
          <w:ilvl w:val="0"/>
          <w:numId w:val="0"/>
        </w:numPr>
        <w:rPr>
          <w:rFonts w:ascii="Arial" w:hAnsi="Arial" w:cs="Arial"/>
          <w:color w:val="333333"/>
          <w:sz w:val="18"/>
          <w:szCs w:val="18"/>
          <w:shd w:val="clear" w:color="auto" w:fill="FFFFFF"/>
        </w:rPr>
      </w:pPr>
    </w:p>
    <w:p w14:paraId="33B53AF1" w14:textId="77777777" w:rsidR="00A777F2" w:rsidRPr="00D60D57" w:rsidRDefault="00A777F2" w:rsidP="00A777F2">
      <w:pPr>
        <w:rPr>
          <w:rFonts w:eastAsiaTheme="majorEastAsia" w:cstheme="minorHAnsi"/>
          <w:b/>
          <w:color w:val="2E74B5" w:themeColor="accent1" w:themeShade="BF"/>
          <w:sz w:val="32"/>
          <w:szCs w:val="32"/>
        </w:rPr>
      </w:pPr>
      <w:r w:rsidRPr="00D60D57">
        <w:rPr>
          <w:rFonts w:eastAsiaTheme="majorEastAsia" w:cstheme="minorHAnsi"/>
          <w:b/>
          <w:color w:val="2E74B5" w:themeColor="accent1" w:themeShade="BF"/>
          <w:sz w:val="32"/>
          <w:szCs w:val="32"/>
        </w:rPr>
        <w:t>Other Useful definitions</w:t>
      </w:r>
    </w:p>
    <w:p w14:paraId="6916F0BE" w14:textId="6F9466DE" w:rsidR="00A777F2" w:rsidRPr="00FE321F" w:rsidRDefault="00A777F2" w:rsidP="00A777F2">
      <w:pPr>
        <w:rPr>
          <w:rFonts w:cstheme="minorHAnsi"/>
        </w:rPr>
      </w:pPr>
      <w:r w:rsidRPr="00FE321F">
        <w:rPr>
          <w:rFonts w:cstheme="minorHAnsi"/>
          <w:b/>
        </w:rPr>
        <w:t>Accountability</w:t>
      </w:r>
      <w:r w:rsidR="00026724">
        <w:rPr>
          <w:rFonts w:cstheme="minorHAnsi"/>
          <w:b/>
        </w:rPr>
        <w:t xml:space="preserve">: </w:t>
      </w:r>
      <w:r w:rsidRPr="00FE321F">
        <w:t>the process of using power responsibly, taking account of, and being held accountable by, different stakeholders, and primarily those who are affected by the exercise of such power.</w:t>
      </w:r>
      <w:r w:rsidR="00F8347F">
        <w:rPr>
          <w:rStyle w:val="FootnoteReference"/>
        </w:rPr>
        <w:footnoteReference w:id="14"/>
      </w:r>
      <w:r w:rsidRPr="00FE321F">
        <w:t xml:space="preserve"> </w:t>
      </w:r>
    </w:p>
    <w:p w14:paraId="301E9D8A" w14:textId="5112A0C1" w:rsidR="00A777F2" w:rsidRPr="00FE321F" w:rsidRDefault="00A777F2" w:rsidP="00A777F2">
      <w:pPr>
        <w:shd w:val="clear" w:color="auto" w:fill="FFFFFF" w:themeFill="background1"/>
        <w:jc w:val="both"/>
      </w:pPr>
      <w:r w:rsidRPr="00FE321F">
        <w:rPr>
          <w:b/>
          <w:bCs/>
        </w:rPr>
        <w:t>Complaints</w:t>
      </w:r>
      <w:r w:rsidR="00026724">
        <w:rPr>
          <w:b/>
          <w:bCs/>
        </w:rPr>
        <w:t xml:space="preserve">: </w:t>
      </w:r>
      <w:r w:rsidRPr="00FE321F">
        <w:t>specific grievances from anyone who has been negatively affected by an organisation’s action or who believes that an organisation has failed to meet a stated commitment. Complaints can alert agencies to serious misconduct or failures in the response. All complaints need to be reviewed and addressed.</w:t>
      </w:r>
      <w:r w:rsidR="00F8347F">
        <w:rPr>
          <w:rStyle w:val="FootnoteReference"/>
        </w:rPr>
        <w:footnoteReference w:id="15"/>
      </w:r>
      <w:r w:rsidRPr="00FE321F">
        <w:t xml:space="preserve"> </w:t>
      </w:r>
    </w:p>
    <w:p w14:paraId="218E7BEB" w14:textId="680C11A1" w:rsidR="00A777F2" w:rsidRPr="00FE321F" w:rsidRDefault="00A777F2" w:rsidP="00A777F2">
      <w:pPr>
        <w:shd w:val="clear" w:color="auto" w:fill="FFFFFF" w:themeFill="background1"/>
        <w:jc w:val="both"/>
      </w:pPr>
      <w:r w:rsidRPr="00FE321F">
        <w:rPr>
          <w:b/>
          <w:bCs/>
        </w:rPr>
        <w:t>Feedback</w:t>
      </w:r>
      <w:r w:rsidR="00026724">
        <w:rPr>
          <w:b/>
          <w:bCs/>
        </w:rPr>
        <w:t xml:space="preserve">: </w:t>
      </w:r>
      <w:r w:rsidR="00026724">
        <w:t>any</w:t>
      </w:r>
      <w:r w:rsidRPr="00FE321F">
        <w:t xml:space="preserve"> information provided by programme participants (or other crisis-affected people) about their experience with an agency or the wider humanitarian system. It can be positive or negative, and posed as questions, an opinion, a suggestion or a complaint. Feedback can be used for different purposes, including to improve the response. Feedback can also be provided informally.</w:t>
      </w:r>
      <w:r w:rsidR="008B5E84">
        <w:rPr>
          <w:rStyle w:val="FootnoteReference"/>
        </w:rPr>
        <w:footnoteReference w:id="16"/>
      </w:r>
      <w:r w:rsidRPr="00FE321F">
        <w:t xml:space="preserve"> </w:t>
      </w:r>
    </w:p>
    <w:p w14:paraId="69AF8F7C" w14:textId="3F0F0327" w:rsidR="00A777F2" w:rsidRPr="00FE321F" w:rsidRDefault="00A777F2" w:rsidP="00A777F2">
      <w:pPr>
        <w:rPr>
          <w:rFonts w:eastAsiaTheme="minorEastAsia"/>
          <w:lang w:val="en-GB"/>
        </w:rPr>
      </w:pPr>
      <w:r w:rsidRPr="00FE321F">
        <w:rPr>
          <w:rFonts w:eastAsiaTheme="minorEastAsia"/>
          <w:b/>
          <w:lang w:val="en-GB"/>
        </w:rPr>
        <w:t>Gender-based violence (GBV)</w:t>
      </w:r>
      <w:r w:rsidR="00026724">
        <w:rPr>
          <w:rFonts w:eastAsiaTheme="minorEastAsia"/>
          <w:b/>
          <w:lang w:val="en-GB"/>
        </w:rPr>
        <w:t xml:space="preserve">: </w:t>
      </w:r>
      <w:r w:rsidRPr="00FE321F">
        <w:rPr>
          <w:rFonts w:eastAsiaTheme="minorEastAsia"/>
          <w:lang w:val="en-GB"/>
        </w:rPr>
        <w:t>an umbrella term for any harmful act that is perpetrated against a person’s will, and that is based on socially ascribed (gender) difference between females and males.</w:t>
      </w:r>
      <w:r w:rsidR="008B5E84">
        <w:rPr>
          <w:rFonts w:eastAsiaTheme="minorEastAsia"/>
          <w:lang w:val="en-GB"/>
        </w:rPr>
        <w:t xml:space="preserve"> </w:t>
      </w:r>
      <w:r w:rsidRPr="00FE321F">
        <w:rPr>
          <w:rFonts w:eastAsiaTheme="minorEastAsia"/>
          <w:lang w:val="en-GB"/>
        </w:rPr>
        <w:t>Acts of GBV violate a number of universal human rights protected by international instruments and conventions. Many – but not all – forms of GBV are illegal and criminal acts in national laws and policies.</w:t>
      </w:r>
    </w:p>
    <w:p w14:paraId="0F207260" w14:textId="77777777" w:rsidR="00A777F2" w:rsidRPr="00FE321F" w:rsidRDefault="00A777F2" w:rsidP="00A777F2">
      <w:pPr>
        <w:rPr>
          <w:rFonts w:eastAsiaTheme="minorEastAsia"/>
          <w:lang w:val="en-GB"/>
        </w:rPr>
      </w:pPr>
      <w:r w:rsidRPr="00FE321F">
        <w:rPr>
          <w:rFonts w:eastAsiaTheme="minorEastAsia"/>
          <w:lang w:val="en-GB"/>
        </w:rPr>
        <w:t xml:space="preserve">Around the world, GBV has a greater impact on women and girls than on men and boys. The term ‘gender-based violence’ is often used interchangeably with the term ‘violence against women’/ The term ‘gender-based violence’ highlights the gender dimension of these types of acts; in other words, the relationship between females’ </w:t>
      </w:r>
      <w:r w:rsidRPr="00FE321F">
        <w:rPr>
          <w:rFonts w:eastAsiaTheme="minorEastAsia"/>
          <w:lang w:val="en-GB"/>
        </w:rPr>
        <w:lastRenderedPageBreak/>
        <w:t>subordinate status in society and their increased vulnerability to violence. It is important to note, however, that men and boys may also be victims of gender-based violence, especially sexual violence.</w:t>
      </w:r>
    </w:p>
    <w:p w14:paraId="6AD076AF" w14:textId="724C8807" w:rsidR="00A777F2" w:rsidRPr="00FE321F" w:rsidRDefault="00A777F2" w:rsidP="00A777F2">
      <w:pPr>
        <w:rPr>
          <w:rFonts w:eastAsiaTheme="minorEastAsia"/>
          <w:i/>
          <w:lang w:val="en-GB"/>
        </w:rPr>
      </w:pPr>
      <w:r w:rsidRPr="00FE321F">
        <w:rPr>
          <w:rFonts w:eastAsiaTheme="minorEastAsia"/>
          <w:lang w:val="en-GB"/>
        </w:rPr>
        <w:t xml:space="preserve">The nature and extent of specific types of GBV vary across cultures, countries, and regions. Examples </w:t>
      </w:r>
      <w:proofErr w:type="gramStart"/>
      <w:r w:rsidRPr="00FE321F">
        <w:rPr>
          <w:rFonts w:eastAsiaTheme="minorEastAsia"/>
          <w:lang w:val="en-GB"/>
        </w:rPr>
        <w:t>include:</w:t>
      </w:r>
      <w:proofErr w:type="gramEnd"/>
      <w:r w:rsidRPr="00FE321F">
        <w:rPr>
          <w:rFonts w:eastAsiaTheme="minorEastAsia"/>
          <w:lang w:val="en-GB"/>
        </w:rPr>
        <w:t xml:space="preserve"> sexual violence, including sexual exploitation, abuse and forced prostitution, domestic violence, trafficking, forces/ early marriage, harmful traditional practices such as female genital mutilation, honour killings, widow inheritance, etc.</w:t>
      </w:r>
      <w:r w:rsidR="008B5E84">
        <w:rPr>
          <w:rStyle w:val="FootnoteReference"/>
          <w:rFonts w:eastAsiaTheme="minorEastAsia"/>
          <w:lang w:val="en-GB"/>
        </w:rPr>
        <w:footnoteReference w:id="17"/>
      </w:r>
      <w:r w:rsidRPr="00FE321F">
        <w:rPr>
          <w:rFonts w:eastAsiaTheme="minorEastAsia"/>
          <w:lang w:val="en-GB"/>
        </w:rPr>
        <w:t xml:space="preserve"> </w:t>
      </w:r>
    </w:p>
    <w:p w14:paraId="51312790" w14:textId="77777777" w:rsidR="008B5E84" w:rsidRDefault="00A777F2" w:rsidP="00A777F2">
      <w:pPr>
        <w:rPr>
          <w:rFonts w:cstheme="minorHAnsi"/>
        </w:rPr>
      </w:pPr>
      <w:r w:rsidRPr="00FE321F">
        <w:rPr>
          <w:rFonts w:eastAsiaTheme="minorEastAsia"/>
          <w:b/>
          <w:lang w:val="en-GB"/>
        </w:rPr>
        <w:t>Inclusion</w:t>
      </w:r>
      <w:r w:rsidR="00026724">
        <w:rPr>
          <w:rFonts w:eastAsiaTheme="minorEastAsia"/>
          <w:b/>
          <w:lang w:val="en-GB"/>
        </w:rPr>
        <w:t xml:space="preserve">: </w:t>
      </w:r>
      <w:r w:rsidR="008B5E84">
        <w:rPr>
          <w:rFonts w:cstheme="minorHAnsi"/>
        </w:rPr>
        <w:t xml:space="preserve">Inclusion </w:t>
      </w:r>
      <w:r w:rsidR="008B5E84" w:rsidRPr="00641D82">
        <w:rPr>
          <w:rFonts w:cstheme="minorHAnsi"/>
        </w:rPr>
        <w:t>is the process whereby every person (irrespective of age, disability, gender, religion, sexual preference</w:t>
      </w:r>
      <w:r w:rsidR="008B5E84">
        <w:rPr>
          <w:rFonts w:cstheme="minorHAnsi"/>
        </w:rPr>
        <w:t>,</w:t>
      </w:r>
      <w:r w:rsidR="008B5E84" w:rsidRPr="00641D82">
        <w:rPr>
          <w:rFonts w:cstheme="minorHAnsi"/>
        </w:rPr>
        <w:t xml:space="preserve"> nationality</w:t>
      </w:r>
      <w:r w:rsidR="008B5E84">
        <w:rPr>
          <w:rFonts w:cstheme="minorHAnsi"/>
        </w:rPr>
        <w:t>, or ethnic, religious or social origin or identity</w:t>
      </w:r>
      <w:r w:rsidR="008B5E84" w:rsidRPr="00641D82">
        <w:rPr>
          <w:rFonts w:cstheme="minorHAnsi"/>
        </w:rPr>
        <w:t>) who wishes to, can access and participate fully in all aspects</w:t>
      </w:r>
      <w:r w:rsidR="008B5E84">
        <w:rPr>
          <w:rFonts w:cstheme="minorHAnsi"/>
        </w:rPr>
        <w:t xml:space="preserve"> of programming</w:t>
      </w:r>
      <w:r w:rsidR="008B5E84" w:rsidRPr="00641D82">
        <w:rPr>
          <w:rFonts w:cstheme="minorHAnsi"/>
        </w:rPr>
        <w:t>.</w:t>
      </w:r>
      <w:r w:rsidR="008B5E84">
        <w:rPr>
          <w:rFonts w:cstheme="minorHAnsi"/>
        </w:rPr>
        <w:t xml:space="preserve"> </w:t>
      </w:r>
      <w:r w:rsidR="008B5E84" w:rsidRPr="006B4AE5">
        <w:rPr>
          <w:rFonts w:cstheme="minorHAnsi"/>
        </w:rPr>
        <w:t>Inclusive action focuses on</w:t>
      </w:r>
      <w:r w:rsidR="008B5E84">
        <w:rPr>
          <w:rFonts w:cstheme="minorHAnsi"/>
        </w:rPr>
        <w:t xml:space="preserve"> </w:t>
      </w:r>
      <w:r w:rsidR="008B5E84" w:rsidRPr="006B4AE5">
        <w:rPr>
          <w:rFonts w:cstheme="minorHAnsi"/>
        </w:rPr>
        <w:t>identifying and removing barriers so that those individuals and groups</w:t>
      </w:r>
      <w:r w:rsidR="008B5E84">
        <w:rPr>
          <w:rFonts w:cstheme="minorHAnsi"/>
        </w:rPr>
        <w:t xml:space="preserve"> </w:t>
      </w:r>
      <w:r w:rsidR="008B5E84" w:rsidRPr="006B4AE5">
        <w:rPr>
          <w:rFonts w:cstheme="minorHAnsi"/>
        </w:rPr>
        <w:t>who are more vulnerable, marginalised and/or excluded can participate in</w:t>
      </w:r>
      <w:r w:rsidR="008B5E84">
        <w:rPr>
          <w:rFonts w:cstheme="minorHAnsi"/>
        </w:rPr>
        <w:t xml:space="preserve"> </w:t>
      </w:r>
      <w:r w:rsidR="008B5E84" w:rsidRPr="006B4AE5">
        <w:rPr>
          <w:rFonts w:cstheme="minorHAnsi"/>
        </w:rPr>
        <w:t>decision-making and benefit from humanitarian action on an equal basis</w:t>
      </w:r>
      <w:r w:rsidR="008B5E84">
        <w:rPr>
          <w:rFonts w:cstheme="minorHAnsi"/>
        </w:rPr>
        <w:t xml:space="preserve"> </w:t>
      </w:r>
      <w:r w:rsidR="008B5E84" w:rsidRPr="006B4AE5">
        <w:rPr>
          <w:rFonts w:cstheme="minorHAnsi"/>
        </w:rPr>
        <w:t>with others.</w:t>
      </w:r>
      <w:r w:rsidR="008B5E84">
        <w:rPr>
          <w:rStyle w:val="FootnoteReference"/>
          <w:rFonts w:cstheme="minorHAnsi"/>
        </w:rPr>
        <w:footnoteReference w:id="18"/>
      </w:r>
    </w:p>
    <w:p w14:paraId="77AB3176" w14:textId="1088A538" w:rsidR="00A777F2" w:rsidRPr="00FE321F" w:rsidRDefault="00A777F2" w:rsidP="00A777F2">
      <w:pPr>
        <w:rPr>
          <w:rFonts w:eastAsiaTheme="minorEastAsia"/>
          <w:lang w:val="en-GB"/>
        </w:rPr>
      </w:pPr>
      <w:r w:rsidRPr="00FE321F">
        <w:rPr>
          <w:rFonts w:eastAsiaTheme="minorEastAsia"/>
          <w:b/>
          <w:lang w:val="en-GB"/>
        </w:rPr>
        <w:t>Intersectionality</w:t>
      </w:r>
      <w:r w:rsidR="00026724">
        <w:rPr>
          <w:rFonts w:eastAsiaTheme="minorEastAsia"/>
          <w:b/>
          <w:lang w:val="en-GB"/>
        </w:rPr>
        <w:t xml:space="preserve">: </w:t>
      </w:r>
      <w:r w:rsidRPr="00FE321F">
        <w:rPr>
          <w:rFonts w:eastAsiaTheme="minorEastAsia"/>
          <w:lang w:val="en-GB"/>
        </w:rPr>
        <w:t>the interaction of multiple factors, such as sex, age, disability, race, which can create multiple layers of discrimination, and, depending on the context, entail greater legal, social or cultural barriers. These can further hinder a person’s access to and participation in programmes, and more generally, in society.</w:t>
      </w:r>
      <w:r w:rsidR="008B5E84">
        <w:rPr>
          <w:rStyle w:val="FootnoteReference"/>
          <w:rFonts w:eastAsiaTheme="minorEastAsia"/>
          <w:lang w:val="en-GB"/>
        </w:rPr>
        <w:footnoteReference w:id="19"/>
      </w:r>
      <w:r w:rsidRPr="00FE321F">
        <w:rPr>
          <w:rFonts w:eastAsiaTheme="minorEastAsia"/>
          <w:lang w:val="en-GB"/>
        </w:rPr>
        <w:t xml:space="preserve"> </w:t>
      </w:r>
    </w:p>
    <w:p w14:paraId="7D957998" w14:textId="5E3CDB52" w:rsidR="00A777F2" w:rsidRPr="00FE321F" w:rsidRDefault="00A777F2" w:rsidP="00A777F2">
      <w:pPr>
        <w:rPr>
          <w:rFonts w:cstheme="minorHAnsi"/>
          <w:b/>
        </w:rPr>
      </w:pPr>
      <w:r w:rsidRPr="00FE321F">
        <w:rPr>
          <w:rFonts w:cstheme="minorHAnsi"/>
          <w:b/>
        </w:rPr>
        <w:t>Protection</w:t>
      </w:r>
      <w:r w:rsidR="00026724">
        <w:rPr>
          <w:rFonts w:cstheme="minorHAnsi"/>
          <w:b/>
        </w:rPr>
        <w:t>:</w:t>
      </w:r>
      <w:r w:rsidRPr="00FE321F">
        <w:rPr>
          <w:rFonts w:cstheme="minorHAnsi"/>
          <w:b/>
        </w:rPr>
        <w:t xml:space="preserve"> </w:t>
      </w:r>
      <w:r w:rsidRPr="00FE321F">
        <w:t>all activities aimed at ensuring the full and equal respect for the rights of all individuals, regardless of age, gender, ethnic, social, religious or other background.</w:t>
      </w:r>
    </w:p>
    <w:p w14:paraId="012C5A6F" w14:textId="086784E1" w:rsidR="00A777F2" w:rsidRDefault="00A777F2" w:rsidP="00A777F2">
      <w:pPr>
        <w:rPr>
          <w:rFonts w:cstheme="minorHAnsi"/>
        </w:rPr>
      </w:pPr>
      <w:r w:rsidRPr="00FE321F">
        <w:rPr>
          <w:rFonts w:cstheme="minorHAnsi"/>
          <w:b/>
        </w:rPr>
        <w:t>Safeguarding</w:t>
      </w:r>
      <w:r w:rsidR="00026724">
        <w:rPr>
          <w:rFonts w:cstheme="minorHAnsi"/>
          <w:b/>
        </w:rPr>
        <w:t xml:space="preserve">: </w:t>
      </w:r>
      <w:r w:rsidRPr="00FE321F">
        <w:t>the responsibility that organisations have to make sure their staff, operations, and programmes do no harm to children and vulnerable adults, and that they do not expose them to the risk of harm and abuse. Protection from sexual exploitation and abuse (PSEA) and child protection come under this umbrella term.</w:t>
      </w:r>
      <w:r w:rsidR="008B5E84">
        <w:rPr>
          <w:rStyle w:val="FootnoteReference"/>
        </w:rPr>
        <w:footnoteReference w:id="20"/>
      </w:r>
      <w:r w:rsidRPr="00FE321F">
        <w:t xml:space="preserve"> </w:t>
      </w:r>
    </w:p>
    <w:p w14:paraId="21AD1E84" w14:textId="1FC29F57" w:rsidR="00A777F2" w:rsidRPr="00FE321F" w:rsidRDefault="00A777F2" w:rsidP="00A777F2">
      <w:pPr>
        <w:rPr>
          <w:rFonts w:eastAsiaTheme="minorEastAsia"/>
          <w:b/>
          <w:lang w:val="en-GB"/>
        </w:rPr>
      </w:pPr>
      <w:r w:rsidRPr="00FE321F">
        <w:rPr>
          <w:rFonts w:eastAsiaTheme="minorEastAsia"/>
          <w:b/>
          <w:lang w:val="en-GB"/>
        </w:rPr>
        <w:t>Staff</w:t>
      </w:r>
      <w:r w:rsidR="00026724">
        <w:rPr>
          <w:rFonts w:eastAsiaTheme="minorEastAsia"/>
          <w:b/>
          <w:lang w:val="en-GB"/>
        </w:rPr>
        <w:t xml:space="preserve">: </w:t>
      </w:r>
      <w:r w:rsidRPr="00FE321F">
        <w:t>all staff, volunteers, consultants working with an organisation</w:t>
      </w:r>
    </w:p>
    <w:p w14:paraId="09787434" w14:textId="77777777" w:rsidR="00A777F2" w:rsidRPr="00FE321F" w:rsidRDefault="00A777F2" w:rsidP="00A777F2">
      <w:pPr>
        <w:rPr>
          <w:rFonts w:eastAsiaTheme="minorEastAsia"/>
          <w:i/>
          <w:lang w:val="en-GB"/>
        </w:rPr>
      </w:pPr>
    </w:p>
    <w:p w14:paraId="6D0E9A3C" w14:textId="77777777" w:rsidR="00A777F2" w:rsidRDefault="00A777F2" w:rsidP="00A777F2">
      <w:pPr>
        <w:ind w:firstLine="720"/>
        <w:rPr>
          <w:rFonts w:cstheme="minorHAnsi"/>
          <w:b/>
        </w:rPr>
      </w:pPr>
    </w:p>
    <w:p w14:paraId="2EFDA252" w14:textId="77777777" w:rsidR="00A777F2" w:rsidRPr="00A777F2" w:rsidRDefault="00A777F2" w:rsidP="0078750B">
      <w:pPr>
        <w:rPr>
          <w:rFonts w:eastAsiaTheme="minorEastAsia"/>
        </w:rPr>
      </w:pPr>
    </w:p>
    <w:sectPr w:rsidR="00A777F2" w:rsidRPr="00A777F2" w:rsidSect="00B4510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E5C97" w14:textId="77777777" w:rsidR="00AC4234" w:rsidRDefault="00AC4234" w:rsidP="00DA5EC3">
      <w:pPr>
        <w:spacing w:after="0" w:line="240" w:lineRule="auto"/>
      </w:pPr>
      <w:r>
        <w:separator/>
      </w:r>
    </w:p>
  </w:endnote>
  <w:endnote w:type="continuationSeparator" w:id="0">
    <w:p w14:paraId="22CCFBAC" w14:textId="77777777" w:rsidR="00AC4234" w:rsidRDefault="00AC4234" w:rsidP="00DA5EC3">
      <w:pPr>
        <w:spacing w:after="0" w:line="240" w:lineRule="auto"/>
      </w:pPr>
      <w:r>
        <w:continuationSeparator/>
      </w:r>
    </w:p>
  </w:endnote>
  <w:endnote w:type="continuationNotice" w:id="1">
    <w:p w14:paraId="1D2222DE" w14:textId="77777777" w:rsidR="00AC4234" w:rsidRDefault="00AC42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Italic">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402904"/>
      <w:docPartObj>
        <w:docPartGallery w:val="Page Numbers (Bottom of Page)"/>
        <w:docPartUnique/>
      </w:docPartObj>
    </w:sdtPr>
    <w:sdtEndPr>
      <w:rPr>
        <w:noProof/>
      </w:rPr>
    </w:sdtEndPr>
    <w:sdtContent>
      <w:p w14:paraId="5E48EAF7" w14:textId="02E8B168" w:rsidR="00FD2B20" w:rsidRPr="004509DB" w:rsidRDefault="00FD2B20">
        <w:pPr>
          <w:pStyle w:val="Footer"/>
          <w:jc w:val="center"/>
          <w:rPr>
            <w:noProof/>
            <w:sz w:val="20"/>
          </w:rPr>
        </w:pPr>
        <w:r w:rsidRPr="004509DB">
          <w:rPr>
            <w:sz w:val="20"/>
          </w:rPr>
          <w:fldChar w:fldCharType="begin"/>
        </w:r>
        <w:r w:rsidRPr="004509DB">
          <w:rPr>
            <w:sz w:val="20"/>
          </w:rPr>
          <w:instrText xml:space="preserve"> PAGE   \* MERGEFORMAT </w:instrText>
        </w:r>
        <w:r w:rsidRPr="004509DB">
          <w:rPr>
            <w:sz w:val="20"/>
          </w:rPr>
          <w:fldChar w:fldCharType="separate"/>
        </w:r>
        <w:r>
          <w:rPr>
            <w:noProof/>
            <w:sz w:val="20"/>
          </w:rPr>
          <w:t>6</w:t>
        </w:r>
        <w:r w:rsidRPr="004509DB">
          <w:rPr>
            <w:noProof/>
            <w:sz w:val="20"/>
          </w:rPr>
          <w:fldChar w:fldCharType="end"/>
        </w:r>
      </w:p>
      <w:p w14:paraId="1543A4F3" w14:textId="484435E6" w:rsidR="00FD2B20" w:rsidRDefault="00FD2B20" w:rsidP="002122E9">
        <w:pPr>
          <w:pStyle w:val="Footer"/>
          <w:tabs>
            <w:tab w:val="clear" w:pos="4513"/>
            <w:tab w:val="clear" w:pos="9026"/>
            <w:tab w:val="center" w:pos="5233"/>
          </w:tabs>
          <w:jc w:val="right"/>
        </w:pPr>
        <w:r w:rsidRPr="004D2C99">
          <w:rPr>
            <w:color w:val="767171" w:themeColor="background2" w:themeShade="80"/>
            <w:sz w:val="20"/>
          </w:rPr>
          <w:t>© 20</w:t>
        </w:r>
        <w:r>
          <w:rPr>
            <w:color w:val="767171" w:themeColor="background2" w:themeShade="80"/>
            <w:sz w:val="20"/>
          </w:rPr>
          <w:t>20</w:t>
        </w:r>
        <w:r w:rsidRPr="004D2C99">
          <w:rPr>
            <w:color w:val="767171" w:themeColor="background2" w:themeShade="80"/>
            <w:sz w:val="20"/>
          </w:rPr>
          <w:t xml:space="preserve"> Caritas Australia, CRS, CAFOD</w:t>
        </w:r>
        <w:r w:rsidR="002E591E">
          <w:rPr>
            <w:color w:val="767171" w:themeColor="background2" w:themeShade="80"/>
            <w:sz w:val="20"/>
          </w:rPr>
          <w:t>: PMF</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98E0A" w14:textId="77777777" w:rsidR="00AC4234" w:rsidRDefault="00AC4234" w:rsidP="00DA5EC3">
      <w:pPr>
        <w:spacing w:after="0" w:line="240" w:lineRule="auto"/>
      </w:pPr>
      <w:r>
        <w:separator/>
      </w:r>
    </w:p>
  </w:footnote>
  <w:footnote w:type="continuationSeparator" w:id="0">
    <w:p w14:paraId="722AB11B" w14:textId="77777777" w:rsidR="00AC4234" w:rsidRDefault="00AC4234" w:rsidP="00DA5EC3">
      <w:pPr>
        <w:spacing w:after="0" w:line="240" w:lineRule="auto"/>
      </w:pPr>
      <w:r>
        <w:continuationSeparator/>
      </w:r>
    </w:p>
  </w:footnote>
  <w:footnote w:type="continuationNotice" w:id="1">
    <w:p w14:paraId="2DE8490B" w14:textId="77777777" w:rsidR="00AC4234" w:rsidRDefault="00AC4234">
      <w:pPr>
        <w:spacing w:after="0" w:line="240" w:lineRule="auto"/>
      </w:pPr>
    </w:p>
  </w:footnote>
  <w:footnote w:id="2">
    <w:p w14:paraId="1EA67868" w14:textId="5F86F306" w:rsidR="00FD2B20" w:rsidRPr="008B5E84" w:rsidRDefault="00FD2B20" w:rsidP="00E24650">
      <w:pPr>
        <w:pStyle w:val="FootnoteText"/>
        <w:rPr>
          <w:rStyle w:val="Hyperlink"/>
          <w:sz w:val="18"/>
          <w:szCs w:val="18"/>
        </w:rPr>
      </w:pPr>
      <w:r w:rsidRPr="008B5E84">
        <w:rPr>
          <w:rStyle w:val="FootnoteReference"/>
          <w:sz w:val="18"/>
          <w:szCs w:val="18"/>
        </w:rPr>
        <w:footnoteRef/>
      </w:r>
      <w:r w:rsidRPr="008B5E84">
        <w:rPr>
          <w:sz w:val="18"/>
          <w:szCs w:val="18"/>
        </w:rPr>
        <w:t xml:space="preserve"> This definition has been developed by the Global Protection Cluster. For further details please see: </w:t>
      </w:r>
      <w:hyperlink r:id="rId1" w:history="1">
        <w:r w:rsidRPr="008B5E84">
          <w:rPr>
            <w:rStyle w:val="Hyperlink"/>
            <w:sz w:val="18"/>
            <w:szCs w:val="18"/>
          </w:rPr>
          <w:t>http://www.globalprotectioncluster.org/en/areas-of-responsibility/protection-mainstreaming.html</w:t>
        </w:r>
      </w:hyperlink>
    </w:p>
    <w:p w14:paraId="429B89C3" w14:textId="21BE0FA2" w:rsidR="00FD2B20" w:rsidRPr="008B5E84" w:rsidRDefault="00FD2B20">
      <w:pPr>
        <w:pStyle w:val="FootnoteText"/>
        <w:rPr>
          <w:sz w:val="18"/>
          <w:szCs w:val="18"/>
        </w:rPr>
      </w:pPr>
    </w:p>
  </w:footnote>
  <w:footnote w:id="3">
    <w:p w14:paraId="4571010B" w14:textId="46035988" w:rsidR="00FD2B20" w:rsidRPr="008B5E84" w:rsidRDefault="00FD2B20" w:rsidP="0010435C">
      <w:pPr>
        <w:spacing w:line="240" w:lineRule="auto"/>
        <w:rPr>
          <w:sz w:val="18"/>
          <w:szCs w:val="18"/>
        </w:rPr>
      </w:pPr>
      <w:r w:rsidRPr="008B5E84">
        <w:rPr>
          <w:rStyle w:val="FootnoteReference"/>
          <w:sz w:val="18"/>
          <w:szCs w:val="18"/>
        </w:rPr>
        <w:footnoteRef/>
      </w:r>
      <w:r w:rsidRPr="008B5E84">
        <w:rPr>
          <w:sz w:val="18"/>
          <w:szCs w:val="18"/>
        </w:rPr>
        <w:t xml:space="preserve"> See The Centrality of Protection in Humanitarian Action, Statement by the Inter-agency Standing Committee (IASC) Principals, December 2013, available at: </w:t>
      </w:r>
      <w:hyperlink r:id="rId2" w:history="1">
        <w:r w:rsidRPr="008B5E84">
          <w:rPr>
            <w:rStyle w:val="Hyperlink"/>
            <w:sz w:val="18"/>
            <w:szCs w:val="18"/>
          </w:rPr>
          <w:t>http://www.interaction.org/document/centrality-protection-humanitarian-action-statement-iasc</w:t>
        </w:r>
      </w:hyperlink>
    </w:p>
  </w:footnote>
  <w:footnote w:id="4">
    <w:p w14:paraId="31B499BB" w14:textId="77777777" w:rsidR="00692742" w:rsidRPr="006B2B53" w:rsidRDefault="00692742" w:rsidP="00692742">
      <w:pPr>
        <w:pStyle w:val="FootnoteText"/>
      </w:pPr>
      <w:r w:rsidRPr="006B2B53">
        <w:rPr>
          <w:rStyle w:val="FootnoteReference"/>
        </w:rPr>
        <w:footnoteRef/>
      </w:r>
      <w:r w:rsidRPr="006B2B53">
        <w:t xml:space="preserve"> “Diverse groups” may refer, for example </w:t>
      </w:r>
      <w:r w:rsidRPr="006B2B53">
        <w:t>to: women, men, girls, boys, youth, and older persons, as well as persons with disabilities and specific minority or ethnic groups without any such distinction (CHS)</w:t>
      </w:r>
    </w:p>
  </w:footnote>
  <w:footnote w:id="5">
    <w:p w14:paraId="787A602A" w14:textId="77777777" w:rsidR="00692742" w:rsidRPr="006B2B53" w:rsidRDefault="00692742" w:rsidP="00692742">
      <w:pPr>
        <w:pStyle w:val="FootnoteText"/>
      </w:pPr>
      <w:r w:rsidRPr="006B2B53">
        <w:rPr>
          <w:rStyle w:val="FootnoteReference"/>
        </w:rPr>
        <w:footnoteRef/>
      </w:r>
      <w:r w:rsidRPr="006B2B53">
        <w:t xml:space="preserve"> “Staff” are any designated representative of the organisation, including national, international, permanent or short-term employees, as well as volunteers and consultants (CHS). It includes directly hired staff, partners, personnel and associates who are engaged in providing or supporting the activities of the agency</w:t>
      </w:r>
    </w:p>
  </w:footnote>
  <w:footnote w:id="6">
    <w:p w14:paraId="09C8252B" w14:textId="77777777" w:rsidR="00692742" w:rsidRPr="006B2B53" w:rsidRDefault="00692742" w:rsidP="00692742">
      <w:pPr>
        <w:pStyle w:val="FootnoteText"/>
      </w:pPr>
      <w:r w:rsidRPr="006B2B53">
        <w:rPr>
          <w:rStyle w:val="FootnoteReference"/>
        </w:rPr>
        <w:footnoteRef/>
      </w:r>
      <w:r w:rsidRPr="006B2B53">
        <w:t xml:space="preserve"> For example, these could include safeguarding, PSEA and whistleblowing policies, etc. </w:t>
      </w:r>
    </w:p>
  </w:footnote>
  <w:footnote w:id="7">
    <w:p w14:paraId="5E46AA7A" w14:textId="77777777" w:rsidR="00692742" w:rsidRPr="007405CC" w:rsidRDefault="00692742" w:rsidP="00692742">
      <w:pPr>
        <w:pStyle w:val="FootnoteText"/>
      </w:pPr>
      <w:r>
        <w:rPr>
          <w:rStyle w:val="FootnoteReference"/>
        </w:rPr>
        <w:footnoteRef/>
      </w:r>
      <w:r>
        <w:t xml:space="preserve"> This component is not intended as a </w:t>
      </w:r>
      <w:r w:rsidRPr="007405CC">
        <w:t xml:space="preserve">comprehensive safeguarding guide. Instead it aims to highlight certain key actions that are important at the organisational level which will ensure programming enhances the safety, dignity and meaningful access of people and communities affected by crisis. For further information on safeguarding please see: </w:t>
      </w:r>
      <w:hyperlink r:id="rId3" w:history="1">
        <w:r w:rsidRPr="007405CC">
          <w:rPr>
            <w:rStyle w:val="Hyperlink"/>
          </w:rPr>
          <w:t>https://www.keepingchildrensafe.global/</w:t>
        </w:r>
      </w:hyperlink>
      <w:r w:rsidRPr="007405CC">
        <w:t>; http://pseataskforce.org/</w:t>
      </w:r>
    </w:p>
  </w:footnote>
  <w:footnote w:id="8">
    <w:p w14:paraId="5806EB93" w14:textId="77777777" w:rsidR="00692742" w:rsidRPr="006B2B53" w:rsidRDefault="00692742" w:rsidP="00692742">
      <w:pPr>
        <w:pStyle w:val="FootnoteText"/>
      </w:pPr>
      <w:r w:rsidRPr="007405CC">
        <w:rPr>
          <w:rStyle w:val="FootnoteReference"/>
        </w:rPr>
        <w:footnoteRef/>
      </w:r>
      <w:r w:rsidRPr="007405CC">
        <w:t xml:space="preserve"> “Organisation” refers to both funding </w:t>
      </w:r>
      <w:r w:rsidRPr="007405CC">
        <w:t>or implementing organisations</w:t>
      </w:r>
      <w:r w:rsidRPr="006B2B53">
        <w:t>. Every organisation has a responsibility to put in place their own robust safeguarding systems and structures but in addition is responsible for “cascading” measures down to their partners and/or sub-partners.</w:t>
      </w:r>
    </w:p>
  </w:footnote>
  <w:footnote w:id="9">
    <w:p w14:paraId="1C885DC4" w14:textId="77777777" w:rsidR="00692742" w:rsidRDefault="00692742" w:rsidP="00692742">
      <w:pPr>
        <w:pStyle w:val="FootnoteText"/>
      </w:pPr>
      <w:r>
        <w:rPr>
          <w:rStyle w:val="FootnoteReference"/>
        </w:rPr>
        <w:footnoteRef/>
      </w:r>
      <w:r>
        <w:t xml:space="preserve"> </w:t>
      </w:r>
      <w:r w:rsidRPr="00ED3B47">
        <w:t>https://interagencystandingcommittee.org/inter-agency-standing-committee/iasc-six-core-principles-relating-sexual-exploitation-and-abuse</w:t>
      </w:r>
    </w:p>
  </w:footnote>
  <w:footnote w:id="10">
    <w:p w14:paraId="3681E93E" w14:textId="77777777" w:rsidR="00692742" w:rsidRDefault="00692742" w:rsidP="00692742">
      <w:pPr>
        <w:pStyle w:val="FootnoteText"/>
      </w:pPr>
      <w:r>
        <w:rPr>
          <w:rStyle w:val="FootnoteReference"/>
        </w:rPr>
        <w:footnoteRef/>
      </w:r>
      <w:r>
        <w:t xml:space="preserve"> “</w:t>
      </w:r>
      <w:r w:rsidRPr="004725FF">
        <w:t>Complainant</w:t>
      </w:r>
      <w:r>
        <w:t xml:space="preserve">” refers to </w:t>
      </w:r>
      <w:r w:rsidRPr="004725FF">
        <w:t>the person making the complaint, including the alleged survivor of the sexual exploitation and abuse or another person who becomes aware of the wrongdoing.</w:t>
      </w:r>
      <w:r>
        <w:t xml:space="preserve"> Once a person’s claim has been substantiated that’s person’s status shifts from complainant to victim/survivor. “</w:t>
      </w:r>
      <w:r w:rsidRPr="004725FF">
        <w:t>Survivor or victim</w:t>
      </w:r>
      <w:r>
        <w:t xml:space="preserve">” refers to </w:t>
      </w:r>
      <w:r w:rsidRPr="00A9576A">
        <w:t xml:space="preserve">the person who is, or has been, sexually exploited or abused. The term ‘survivor’ implies strength, resilience and the capacity to survive. </w:t>
      </w:r>
      <w:r>
        <w:t xml:space="preserve">Medical and legal professionals tend to </w:t>
      </w:r>
      <w:r w:rsidRPr="00A9576A">
        <w:t>use the term ‘victim’, to mean the victim of the alleged perpetrator’s actions. However</w:t>
      </w:r>
      <w:r>
        <w:t>,</w:t>
      </w:r>
      <w:r w:rsidRPr="00A9576A">
        <w:t xml:space="preserve"> this is not intended to negate that person’s dignity and agency as an individual</w:t>
      </w:r>
      <w:r>
        <w:t xml:space="preserve"> (CHS PSEA Handbook)</w:t>
      </w:r>
      <w:r w:rsidRPr="00A9576A">
        <w:t>.</w:t>
      </w:r>
      <w:r>
        <w:t xml:space="preserve"> </w:t>
      </w:r>
    </w:p>
  </w:footnote>
  <w:footnote w:id="11">
    <w:p w14:paraId="39F78637" w14:textId="77777777" w:rsidR="0095667C" w:rsidRDefault="0095667C" w:rsidP="0095667C">
      <w:pPr>
        <w:pStyle w:val="FootnoteText"/>
      </w:pPr>
    </w:p>
  </w:footnote>
  <w:footnote w:id="12">
    <w:p w14:paraId="67E4C093" w14:textId="77777777" w:rsidR="0095667C" w:rsidRPr="0003290C" w:rsidRDefault="0095667C" w:rsidP="0095667C">
      <w:pPr>
        <w:pStyle w:val="FootnoteText"/>
        <w:rPr>
          <w:lang w:val="en-US"/>
        </w:rPr>
      </w:pPr>
      <w:r>
        <w:rPr>
          <w:rStyle w:val="FootnoteReference"/>
        </w:rPr>
        <w:footnoteRef/>
      </w:r>
      <w:r>
        <w:t xml:space="preserve"> </w:t>
      </w:r>
      <w:r w:rsidRPr="0003290C">
        <w:rPr>
          <w:sz w:val="16"/>
          <w:lang w:val="en-US"/>
        </w:rPr>
        <w:t>Inter-Agency Standing Committee (The IASC is the primary mechanism for inter-agency coordination of humanitarian assistance. It is a unique forum involving the key UN and non-UN humanitarian partners).</w:t>
      </w:r>
    </w:p>
  </w:footnote>
  <w:footnote w:id="13">
    <w:p w14:paraId="4E1491E4" w14:textId="77777777" w:rsidR="00120862" w:rsidRPr="008B5E84" w:rsidRDefault="00120862" w:rsidP="00120862">
      <w:pPr>
        <w:pStyle w:val="FootnoteText"/>
        <w:rPr>
          <w:sz w:val="18"/>
          <w:szCs w:val="18"/>
        </w:rPr>
      </w:pPr>
      <w:r w:rsidRPr="008B5E84">
        <w:rPr>
          <w:rStyle w:val="FootnoteReference"/>
          <w:sz w:val="18"/>
          <w:szCs w:val="18"/>
        </w:rPr>
        <w:footnoteRef/>
      </w:r>
      <w:r w:rsidRPr="008B5E84">
        <w:rPr>
          <w:sz w:val="18"/>
          <w:szCs w:val="18"/>
        </w:rPr>
        <w:t xml:space="preserve"> https://interagencystandingcommittee.org/inter-agency-standing-committee/iasc-six-core-principles-relating-sexual-exploitation-and-abuse</w:t>
      </w:r>
    </w:p>
  </w:footnote>
  <w:footnote w:id="14">
    <w:p w14:paraId="1895D7BA" w14:textId="5836F7A4" w:rsidR="00F8347F" w:rsidRPr="008B5E84" w:rsidRDefault="00F8347F">
      <w:pPr>
        <w:pStyle w:val="FootnoteText"/>
        <w:rPr>
          <w:sz w:val="18"/>
          <w:szCs w:val="18"/>
        </w:rPr>
      </w:pPr>
      <w:r w:rsidRPr="008B5E84">
        <w:rPr>
          <w:rStyle w:val="FootnoteReference"/>
          <w:sz w:val="18"/>
          <w:szCs w:val="18"/>
        </w:rPr>
        <w:footnoteRef/>
      </w:r>
      <w:r w:rsidRPr="008B5E84">
        <w:rPr>
          <w:sz w:val="18"/>
          <w:szCs w:val="18"/>
        </w:rPr>
        <w:t xml:space="preserve"> </w:t>
      </w:r>
      <w:hyperlink r:id="rId4" w:history="1">
        <w:r w:rsidRPr="008B5E84">
          <w:rPr>
            <w:rStyle w:val="Hyperlink"/>
            <w:sz w:val="18"/>
            <w:szCs w:val="18"/>
          </w:rPr>
          <w:t>Core Humanitarian Standard</w:t>
        </w:r>
      </w:hyperlink>
    </w:p>
  </w:footnote>
  <w:footnote w:id="15">
    <w:p w14:paraId="52ADEE45" w14:textId="356C1FE0" w:rsidR="00F8347F" w:rsidRPr="008B5E84" w:rsidRDefault="00F8347F" w:rsidP="00F8347F">
      <w:pPr>
        <w:shd w:val="clear" w:color="auto" w:fill="FFFFFF" w:themeFill="background1"/>
        <w:jc w:val="both"/>
        <w:rPr>
          <w:sz w:val="18"/>
          <w:szCs w:val="18"/>
        </w:rPr>
      </w:pPr>
      <w:r w:rsidRPr="008B5E84">
        <w:rPr>
          <w:rStyle w:val="FootnoteReference"/>
          <w:sz w:val="18"/>
          <w:szCs w:val="18"/>
        </w:rPr>
        <w:footnoteRef/>
      </w:r>
      <w:r w:rsidRPr="008B5E84">
        <w:rPr>
          <w:sz w:val="18"/>
          <w:szCs w:val="18"/>
        </w:rPr>
        <w:t xml:space="preserve"> CI complaints handling briefing</w:t>
      </w:r>
    </w:p>
    <w:p w14:paraId="2A547548" w14:textId="759AA4F4" w:rsidR="00F8347F" w:rsidRPr="008B5E84" w:rsidRDefault="00F8347F">
      <w:pPr>
        <w:pStyle w:val="FootnoteText"/>
        <w:rPr>
          <w:sz w:val="18"/>
          <w:szCs w:val="18"/>
        </w:rPr>
      </w:pPr>
    </w:p>
  </w:footnote>
  <w:footnote w:id="16">
    <w:p w14:paraId="65E8436F" w14:textId="42C50866" w:rsidR="008B5E84" w:rsidRPr="008B5E84" w:rsidRDefault="008B5E84" w:rsidP="008B5E84">
      <w:pPr>
        <w:shd w:val="clear" w:color="auto" w:fill="FFFFFF" w:themeFill="background1"/>
        <w:spacing w:after="0"/>
        <w:jc w:val="both"/>
        <w:rPr>
          <w:sz w:val="18"/>
          <w:szCs w:val="18"/>
        </w:rPr>
      </w:pPr>
      <w:r w:rsidRPr="008B5E84">
        <w:rPr>
          <w:rStyle w:val="FootnoteReference"/>
          <w:sz w:val="18"/>
          <w:szCs w:val="18"/>
        </w:rPr>
        <w:footnoteRef/>
      </w:r>
      <w:r w:rsidRPr="008B5E84">
        <w:rPr>
          <w:sz w:val="18"/>
          <w:szCs w:val="18"/>
        </w:rPr>
        <w:t xml:space="preserve"> CI complaints handling briefing</w:t>
      </w:r>
    </w:p>
  </w:footnote>
  <w:footnote w:id="17">
    <w:p w14:paraId="7D0B762A" w14:textId="33873505" w:rsidR="008B5E84" w:rsidRPr="008B5E84" w:rsidRDefault="008B5E84" w:rsidP="008B5E84">
      <w:pPr>
        <w:pStyle w:val="FootnoteText"/>
        <w:rPr>
          <w:sz w:val="18"/>
          <w:szCs w:val="18"/>
        </w:rPr>
      </w:pPr>
      <w:r w:rsidRPr="008B5E84">
        <w:rPr>
          <w:rStyle w:val="FootnoteReference"/>
          <w:sz w:val="18"/>
          <w:szCs w:val="18"/>
        </w:rPr>
        <w:footnoteRef/>
      </w:r>
      <w:r w:rsidRPr="008B5E84">
        <w:rPr>
          <w:sz w:val="18"/>
          <w:szCs w:val="18"/>
        </w:rPr>
        <w:t xml:space="preserve"> IASC (2005), Guidelines for Gender-based violence interventions in humanitarian settings: focusing on prevention of and response to sexual violence in emergencies</w:t>
      </w:r>
    </w:p>
  </w:footnote>
  <w:footnote w:id="18">
    <w:p w14:paraId="18E1C1A7" w14:textId="77777777" w:rsidR="008B5E84" w:rsidRPr="008B5E84" w:rsidRDefault="008B5E84" w:rsidP="008B5E84">
      <w:pPr>
        <w:autoSpaceDE w:val="0"/>
        <w:autoSpaceDN w:val="0"/>
        <w:adjustRightInd w:val="0"/>
        <w:spacing w:after="0" w:line="240" w:lineRule="auto"/>
        <w:rPr>
          <w:sz w:val="18"/>
          <w:szCs w:val="18"/>
        </w:rPr>
      </w:pPr>
      <w:r w:rsidRPr="008B5E84">
        <w:rPr>
          <w:rStyle w:val="FootnoteReference"/>
          <w:sz w:val="18"/>
          <w:szCs w:val="18"/>
        </w:rPr>
        <w:footnoteRef/>
      </w:r>
      <w:r w:rsidRPr="008B5E84">
        <w:rPr>
          <w:sz w:val="18"/>
          <w:szCs w:val="18"/>
        </w:rPr>
        <w:t xml:space="preserve"> </w:t>
      </w:r>
      <w:r w:rsidRPr="008B5E84">
        <w:rPr>
          <w:rFonts w:cs="Verdana"/>
          <w:color w:val="1D1D1B"/>
          <w:sz w:val="18"/>
          <w:szCs w:val="18"/>
        </w:rPr>
        <w:t>Adapted from Australian Red Cross, ‘Disabilit</w:t>
      </w:r>
      <w:r w:rsidRPr="008B5E84">
        <w:rPr>
          <w:rFonts w:cs="Verdana-Italic"/>
          <w:color w:val="1D1D1B"/>
          <w:sz w:val="18"/>
          <w:szCs w:val="18"/>
        </w:rPr>
        <w:t xml:space="preserve">y </w:t>
      </w:r>
      <w:r w:rsidRPr="008B5E84">
        <w:rPr>
          <w:rFonts w:cs="Verdana"/>
          <w:color w:val="1D1D1B"/>
          <w:sz w:val="18"/>
          <w:szCs w:val="18"/>
        </w:rPr>
        <w:t>Inclusion in Disaster Management’, ARC, 2016, p. 3 and Background Note for Global Partnership on Children with Disabilities, Inclusive Humanitarian Action.</w:t>
      </w:r>
    </w:p>
  </w:footnote>
  <w:footnote w:id="19">
    <w:p w14:paraId="6537048C" w14:textId="691C0C8C" w:rsidR="008B5E84" w:rsidRPr="008B5E84" w:rsidRDefault="008B5E84" w:rsidP="008B5E84">
      <w:pPr>
        <w:spacing w:after="0"/>
        <w:rPr>
          <w:sz w:val="18"/>
          <w:szCs w:val="18"/>
        </w:rPr>
      </w:pPr>
      <w:r w:rsidRPr="008B5E84">
        <w:rPr>
          <w:rStyle w:val="FootnoteReference"/>
          <w:sz w:val="18"/>
          <w:szCs w:val="18"/>
        </w:rPr>
        <w:footnoteRef/>
      </w:r>
      <w:r w:rsidRPr="008B5E84">
        <w:rPr>
          <w:sz w:val="18"/>
          <w:szCs w:val="18"/>
        </w:rPr>
        <w:t xml:space="preserve"> </w:t>
      </w:r>
      <w:r w:rsidRPr="008B5E84">
        <w:rPr>
          <w:rFonts w:eastAsiaTheme="minorEastAsia"/>
          <w:sz w:val="18"/>
          <w:szCs w:val="18"/>
          <w:lang w:val="en-GB"/>
        </w:rPr>
        <w:t>Adapted from the Humanitarian Inclusion Standards</w:t>
      </w:r>
    </w:p>
  </w:footnote>
  <w:footnote w:id="20">
    <w:p w14:paraId="06616F07" w14:textId="16733ECC" w:rsidR="008B5E84" w:rsidRDefault="008B5E84">
      <w:pPr>
        <w:pStyle w:val="FootnoteText"/>
      </w:pPr>
      <w:r>
        <w:rPr>
          <w:rStyle w:val="FootnoteReference"/>
        </w:rPr>
        <w:footnoteRef/>
      </w:r>
      <w:r>
        <w:t xml:space="preserve"> CHS PSEA Handbook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7C58E" w14:textId="62E740EA" w:rsidR="00FD2B20" w:rsidRPr="00C24A6C" w:rsidRDefault="00FD2B20">
    <w:pPr>
      <w:pStyle w:val="Header"/>
      <w:rPr>
        <w:sz w:val="20"/>
      </w:rPr>
    </w:pPr>
    <w:r w:rsidRPr="00C24A6C">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04F2E"/>
    <w:multiLevelType w:val="multilevel"/>
    <w:tmpl w:val="53E265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34C7EA0"/>
    <w:multiLevelType w:val="multilevel"/>
    <w:tmpl w:val="C548E71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 w15:restartNumberingAfterBreak="0">
    <w:nsid w:val="156508D8"/>
    <w:multiLevelType w:val="multilevel"/>
    <w:tmpl w:val="88A0C1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1145" w:hanging="720"/>
      </w:pPr>
      <w:rPr>
        <w:rFonts w:ascii="Symbol" w:eastAsiaTheme="minorHAnsi" w:hAnsi="Symbol" w:cstheme="minorBidi"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2FB1E54"/>
    <w:multiLevelType w:val="hybridMultilevel"/>
    <w:tmpl w:val="36409DBE"/>
    <w:lvl w:ilvl="0" w:tplc="D706A846">
      <w:numFmt w:val="bullet"/>
      <w:lvlText w:val=""/>
      <w:lvlJc w:val="left"/>
      <w:pPr>
        <w:ind w:left="720" w:hanging="360"/>
      </w:pPr>
      <w:rPr>
        <w:rFonts w:ascii="Symbol" w:eastAsiaTheme="minorEastAsia"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256BF"/>
    <w:multiLevelType w:val="hybridMultilevel"/>
    <w:tmpl w:val="C862F548"/>
    <w:lvl w:ilvl="0" w:tplc="A64E7F54">
      <w:start w:val="1"/>
      <w:numFmt w:val="bullet"/>
      <w:lvlText w:val=""/>
      <w:lvlJc w:val="left"/>
      <w:pPr>
        <w:ind w:left="720" w:hanging="360"/>
      </w:pPr>
      <w:rPr>
        <w:rFonts w:ascii="Symbol" w:hAnsi="Symbol" w:hint="default"/>
        <w:color w:val="00468B"/>
      </w:rPr>
    </w:lvl>
    <w:lvl w:ilvl="1" w:tplc="61709818">
      <w:start w:val="1"/>
      <w:numFmt w:val="bullet"/>
      <w:pStyle w:val="Bulletnormallevel2"/>
      <w:lvlText w:val="o"/>
      <w:lvlJc w:val="left"/>
      <w:pPr>
        <w:ind w:left="1440" w:hanging="360"/>
      </w:pPr>
      <w:rPr>
        <w:rFonts w:ascii="Courier New" w:hAnsi="Courier New" w:hint="default"/>
        <w:color w:val="00468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334FC"/>
    <w:multiLevelType w:val="hybridMultilevel"/>
    <w:tmpl w:val="CE426462"/>
    <w:lvl w:ilvl="0" w:tplc="1CA69396">
      <w:numFmt w:val="bullet"/>
      <w:lvlText w:val=""/>
      <w:lvlJc w:val="left"/>
      <w:pPr>
        <w:ind w:left="360" w:hanging="360"/>
      </w:pPr>
      <w:rPr>
        <w:rFonts w:ascii="Symbol" w:eastAsiaTheme="minorEastAsia" w:hAnsi="Symbol" w:cstheme="minorBidi" w:hint="default"/>
      </w:rPr>
    </w:lvl>
    <w:lvl w:ilvl="1" w:tplc="08090003">
      <w:start w:val="1"/>
      <w:numFmt w:val="bullet"/>
      <w:lvlText w:val="o"/>
      <w:lvlJc w:val="left"/>
      <w:pPr>
        <w:ind w:left="927"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55703FE"/>
    <w:multiLevelType w:val="multilevel"/>
    <w:tmpl w:val="C548E71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15:restartNumberingAfterBreak="0">
    <w:nsid w:val="3701611C"/>
    <w:multiLevelType w:val="multilevel"/>
    <w:tmpl w:val="79CA9D3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 w15:restartNumberingAfterBreak="0">
    <w:nsid w:val="3A0D4686"/>
    <w:multiLevelType w:val="hybridMultilevel"/>
    <w:tmpl w:val="C228F8C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6630513"/>
    <w:multiLevelType w:val="hybridMultilevel"/>
    <w:tmpl w:val="C172B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574564"/>
    <w:multiLevelType w:val="multilevel"/>
    <w:tmpl w:val="312845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i/>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2DF7848"/>
    <w:multiLevelType w:val="hybridMultilevel"/>
    <w:tmpl w:val="1B1A3510"/>
    <w:lvl w:ilvl="0" w:tplc="AC48D6C0">
      <w:start w:val="6"/>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1D3726"/>
    <w:multiLevelType w:val="hybridMultilevel"/>
    <w:tmpl w:val="4E42B536"/>
    <w:lvl w:ilvl="0" w:tplc="2BCCA3B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DD49FB"/>
    <w:multiLevelType w:val="multilevel"/>
    <w:tmpl w:val="EC4A91FE"/>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lang w:val="en-IE"/>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4" w15:restartNumberingAfterBreak="0">
    <w:nsid w:val="5EFB16B9"/>
    <w:multiLevelType w:val="multilevel"/>
    <w:tmpl w:val="D73210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0B6726B"/>
    <w:multiLevelType w:val="multilevel"/>
    <w:tmpl w:val="2C5C0A1E"/>
    <w:lvl w:ilvl="0">
      <w:start w:val="1"/>
      <w:numFmt w:val="decimal"/>
      <w:lvlText w:val="%1."/>
      <w:lvlJc w:val="left"/>
      <w:pPr>
        <w:ind w:left="360" w:hanging="360"/>
      </w:pPr>
      <w:rPr>
        <w:rFonts w:asciiTheme="minorHAnsi" w:eastAsiaTheme="minorEastAsia" w:hAnsiTheme="minorHAnsi" w:cstheme="minorBidi"/>
        <w:b w:val="0"/>
      </w:rPr>
    </w:lvl>
    <w:lvl w:ilvl="1">
      <w:start w:val="1"/>
      <w:numFmt w:val="decimal"/>
      <w:lvlText w:val="%1.%2"/>
      <w:lvlJc w:val="left"/>
      <w:pPr>
        <w:ind w:left="502" w:hanging="360"/>
      </w:pPr>
      <w:rPr>
        <w:rFonts w:hint="default"/>
        <w:i/>
        <w:color w:val="5B9BD5" w:themeColor="accent1"/>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1DD25B7"/>
    <w:multiLevelType w:val="multilevel"/>
    <w:tmpl w:val="C548E71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7" w15:restartNumberingAfterBreak="0">
    <w:nsid w:val="62732B56"/>
    <w:multiLevelType w:val="hybridMultilevel"/>
    <w:tmpl w:val="835A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9529BA"/>
    <w:multiLevelType w:val="multilevel"/>
    <w:tmpl w:val="3DC29C54"/>
    <w:lvl w:ilvl="0">
      <w:start w:val="4"/>
      <w:numFmt w:val="decimal"/>
      <w:lvlText w:val="%1."/>
      <w:lvlJc w:val="left"/>
      <w:pPr>
        <w:ind w:left="360" w:hanging="360"/>
      </w:pPr>
      <w:rPr>
        <w:rFonts w:asciiTheme="minorHAnsi" w:eastAsiaTheme="minorEastAsia" w:hAnsiTheme="minorHAnsi" w:cstheme="minorBidi" w:hint="default"/>
        <w:b w:val="0"/>
      </w:rPr>
    </w:lvl>
    <w:lvl w:ilvl="1">
      <w:start w:val="8"/>
      <w:numFmt w:val="decimal"/>
      <w:lvlText w:val="%1.%2"/>
      <w:lvlJc w:val="left"/>
      <w:pPr>
        <w:ind w:left="502" w:hanging="360"/>
      </w:pPr>
      <w:rPr>
        <w:rFonts w:hint="default"/>
        <w:i/>
        <w:color w:val="5B9BD5" w:themeColor="accent1"/>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43736C2"/>
    <w:multiLevelType w:val="hybridMultilevel"/>
    <w:tmpl w:val="CFBA9012"/>
    <w:lvl w:ilvl="0" w:tplc="1CA69396">
      <w:numFmt w:val="bullet"/>
      <w:lvlText w:val=""/>
      <w:lvlJc w:val="left"/>
      <w:pPr>
        <w:ind w:left="360" w:hanging="360"/>
      </w:pPr>
      <w:rPr>
        <w:rFonts w:ascii="Symbol" w:eastAsiaTheme="minorEastAsia" w:hAnsi="Symbol" w:cstheme="minorBidi" w:hint="default"/>
      </w:rPr>
    </w:lvl>
    <w:lvl w:ilvl="1" w:tplc="08090003">
      <w:start w:val="1"/>
      <w:numFmt w:val="bullet"/>
      <w:lvlText w:val="o"/>
      <w:lvlJc w:val="left"/>
      <w:pPr>
        <w:ind w:left="927" w:hanging="360"/>
      </w:pPr>
      <w:rPr>
        <w:rFonts w:ascii="Courier New" w:hAnsi="Courier New" w:cs="Courier New" w:hint="default"/>
      </w:rPr>
    </w:lvl>
    <w:lvl w:ilvl="2" w:tplc="0809000F">
      <w:start w:val="1"/>
      <w:numFmt w:val="decimal"/>
      <w:lvlText w:val="%3."/>
      <w:lvlJc w:val="left"/>
      <w:pPr>
        <w:ind w:left="1800" w:hanging="360"/>
      </w:p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2"/>
  </w:num>
  <w:num w:numId="4">
    <w:abstractNumId w:val="12"/>
  </w:num>
  <w:num w:numId="5">
    <w:abstractNumId w:val="3"/>
  </w:num>
  <w:num w:numId="6">
    <w:abstractNumId w:val="17"/>
  </w:num>
  <w:num w:numId="7">
    <w:abstractNumId w:val="9"/>
  </w:num>
  <w:num w:numId="8">
    <w:abstractNumId w:val="1"/>
  </w:num>
  <w:num w:numId="9">
    <w:abstractNumId w:val="6"/>
  </w:num>
  <w:num w:numId="10">
    <w:abstractNumId w:val="16"/>
  </w:num>
  <w:num w:numId="11">
    <w:abstractNumId w:val="13"/>
  </w:num>
  <w:num w:numId="12">
    <w:abstractNumId w:val="18"/>
  </w:num>
  <w:num w:numId="13">
    <w:abstractNumId w:val="7"/>
  </w:num>
  <w:num w:numId="14">
    <w:abstractNumId w:val="4"/>
  </w:num>
  <w:num w:numId="15">
    <w:abstractNumId w:val="19"/>
  </w:num>
  <w:num w:numId="16">
    <w:abstractNumId w:val="5"/>
  </w:num>
  <w:num w:numId="17">
    <w:abstractNumId w:val="11"/>
  </w:num>
  <w:num w:numId="18">
    <w:abstractNumId w:val="14"/>
  </w:num>
  <w:num w:numId="19">
    <w:abstractNumId w:val="8"/>
  </w:num>
  <w:num w:numId="2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EC3"/>
    <w:rsid w:val="000032BE"/>
    <w:rsid w:val="00005486"/>
    <w:rsid w:val="000100E0"/>
    <w:rsid w:val="0001460C"/>
    <w:rsid w:val="000209EF"/>
    <w:rsid w:val="000227F3"/>
    <w:rsid w:val="00023C1A"/>
    <w:rsid w:val="00025A81"/>
    <w:rsid w:val="00026724"/>
    <w:rsid w:val="000272EF"/>
    <w:rsid w:val="00040EE3"/>
    <w:rsid w:val="000448AD"/>
    <w:rsid w:val="000464CD"/>
    <w:rsid w:val="000469BC"/>
    <w:rsid w:val="00051EBC"/>
    <w:rsid w:val="000520EC"/>
    <w:rsid w:val="00062B1E"/>
    <w:rsid w:val="0006751B"/>
    <w:rsid w:val="00073194"/>
    <w:rsid w:val="00073AF5"/>
    <w:rsid w:val="00081B79"/>
    <w:rsid w:val="00082B56"/>
    <w:rsid w:val="00084645"/>
    <w:rsid w:val="00084AC2"/>
    <w:rsid w:val="00085043"/>
    <w:rsid w:val="000A0976"/>
    <w:rsid w:val="000A1F55"/>
    <w:rsid w:val="000A21BC"/>
    <w:rsid w:val="000A560F"/>
    <w:rsid w:val="000A616F"/>
    <w:rsid w:val="000B0EA8"/>
    <w:rsid w:val="000B2BB1"/>
    <w:rsid w:val="000B2E2B"/>
    <w:rsid w:val="000B6E6C"/>
    <w:rsid w:val="000C1BD1"/>
    <w:rsid w:val="000C39E2"/>
    <w:rsid w:val="000D06EF"/>
    <w:rsid w:val="000D5E79"/>
    <w:rsid w:val="000E29E9"/>
    <w:rsid w:val="000E5B67"/>
    <w:rsid w:val="000F14DE"/>
    <w:rsid w:val="000F2C3B"/>
    <w:rsid w:val="000F3030"/>
    <w:rsid w:val="000F5BB6"/>
    <w:rsid w:val="00102054"/>
    <w:rsid w:val="0010435C"/>
    <w:rsid w:val="00106AFF"/>
    <w:rsid w:val="00107D76"/>
    <w:rsid w:val="00111E0C"/>
    <w:rsid w:val="00113614"/>
    <w:rsid w:val="00114707"/>
    <w:rsid w:val="00120862"/>
    <w:rsid w:val="00123399"/>
    <w:rsid w:val="001268C1"/>
    <w:rsid w:val="00137179"/>
    <w:rsid w:val="001373C0"/>
    <w:rsid w:val="00137B40"/>
    <w:rsid w:val="00142A41"/>
    <w:rsid w:val="00152FEA"/>
    <w:rsid w:val="0015410D"/>
    <w:rsid w:val="001565AE"/>
    <w:rsid w:val="0015662E"/>
    <w:rsid w:val="00156740"/>
    <w:rsid w:val="00160236"/>
    <w:rsid w:val="001678CB"/>
    <w:rsid w:val="001727AF"/>
    <w:rsid w:val="00173207"/>
    <w:rsid w:val="00174CC4"/>
    <w:rsid w:val="00185713"/>
    <w:rsid w:val="00186207"/>
    <w:rsid w:val="00187E40"/>
    <w:rsid w:val="001A2CDF"/>
    <w:rsid w:val="001A392B"/>
    <w:rsid w:val="001A6535"/>
    <w:rsid w:val="001B008A"/>
    <w:rsid w:val="001B299E"/>
    <w:rsid w:val="001B4212"/>
    <w:rsid w:val="001C287D"/>
    <w:rsid w:val="001C49FA"/>
    <w:rsid w:val="001D41FB"/>
    <w:rsid w:val="001E50D9"/>
    <w:rsid w:val="001E71E1"/>
    <w:rsid w:val="001F2346"/>
    <w:rsid w:val="001F3B9A"/>
    <w:rsid w:val="001F47FA"/>
    <w:rsid w:val="001F51C7"/>
    <w:rsid w:val="001F67B7"/>
    <w:rsid w:val="001F77D7"/>
    <w:rsid w:val="00207553"/>
    <w:rsid w:val="002122E9"/>
    <w:rsid w:val="00215992"/>
    <w:rsid w:val="00216233"/>
    <w:rsid w:val="00217EDE"/>
    <w:rsid w:val="0022712F"/>
    <w:rsid w:val="0023090C"/>
    <w:rsid w:val="00235935"/>
    <w:rsid w:val="0023622E"/>
    <w:rsid w:val="002376B9"/>
    <w:rsid w:val="00240A04"/>
    <w:rsid w:val="00241CE8"/>
    <w:rsid w:val="00243DB2"/>
    <w:rsid w:val="00252145"/>
    <w:rsid w:val="00252811"/>
    <w:rsid w:val="0025338A"/>
    <w:rsid w:val="00257859"/>
    <w:rsid w:val="00260294"/>
    <w:rsid w:val="00262FE1"/>
    <w:rsid w:val="002642B8"/>
    <w:rsid w:val="00273A72"/>
    <w:rsid w:val="00276826"/>
    <w:rsid w:val="00285D29"/>
    <w:rsid w:val="002933A7"/>
    <w:rsid w:val="00295B3D"/>
    <w:rsid w:val="0029678C"/>
    <w:rsid w:val="0029764C"/>
    <w:rsid w:val="002A3286"/>
    <w:rsid w:val="002A443B"/>
    <w:rsid w:val="002A4DD2"/>
    <w:rsid w:val="002B27CA"/>
    <w:rsid w:val="002B474B"/>
    <w:rsid w:val="002C0BE4"/>
    <w:rsid w:val="002C0BF4"/>
    <w:rsid w:val="002D2C6E"/>
    <w:rsid w:val="002D5BCF"/>
    <w:rsid w:val="002D6933"/>
    <w:rsid w:val="002E1102"/>
    <w:rsid w:val="002E2D2A"/>
    <w:rsid w:val="002E30BC"/>
    <w:rsid w:val="002E591E"/>
    <w:rsid w:val="002F0848"/>
    <w:rsid w:val="002F53EF"/>
    <w:rsid w:val="002F70AB"/>
    <w:rsid w:val="0030610B"/>
    <w:rsid w:val="003140A8"/>
    <w:rsid w:val="0031582B"/>
    <w:rsid w:val="0032374C"/>
    <w:rsid w:val="00334540"/>
    <w:rsid w:val="003427A7"/>
    <w:rsid w:val="0034389C"/>
    <w:rsid w:val="003445CC"/>
    <w:rsid w:val="00344AF4"/>
    <w:rsid w:val="003607F2"/>
    <w:rsid w:val="003619AD"/>
    <w:rsid w:val="0036427A"/>
    <w:rsid w:val="00367509"/>
    <w:rsid w:val="00373CCE"/>
    <w:rsid w:val="00373F37"/>
    <w:rsid w:val="00375B49"/>
    <w:rsid w:val="00377B09"/>
    <w:rsid w:val="003868DD"/>
    <w:rsid w:val="00395897"/>
    <w:rsid w:val="00396EF7"/>
    <w:rsid w:val="0039791A"/>
    <w:rsid w:val="003A3264"/>
    <w:rsid w:val="003A3BC2"/>
    <w:rsid w:val="003A6250"/>
    <w:rsid w:val="003A79E3"/>
    <w:rsid w:val="003B1F58"/>
    <w:rsid w:val="003B497B"/>
    <w:rsid w:val="003B4DA6"/>
    <w:rsid w:val="003B6C9B"/>
    <w:rsid w:val="003C0FB2"/>
    <w:rsid w:val="003C386F"/>
    <w:rsid w:val="003C456C"/>
    <w:rsid w:val="003C577A"/>
    <w:rsid w:val="003D70DE"/>
    <w:rsid w:val="003F0BF1"/>
    <w:rsid w:val="0040104E"/>
    <w:rsid w:val="00401C2C"/>
    <w:rsid w:val="004022D8"/>
    <w:rsid w:val="004212DE"/>
    <w:rsid w:val="004272A2"/>
    <w:rsid w:val="00430B40"/>
    <w:rsid w:val="004348DB"/>
    <w:rsid w:val="00434C33"/>
    <w:rsid w:val="00437036"/>
    <w:rsid w:val="00437E05"/>
    <w:rsid w:val="004410FC"/>
    <w:rsid w:val="004422D6"/>
    <w:rsid w:val="00442C89"/>
    <w:rsid w:val="004509DB"/>
    <w:rsid w:val="004513AA"/>
    <w:rsid w:val="00453CB5"/>
    <w:rsid w:val="00455F14"/>
    <w:rsid w:val="0045634B"/>
    <w:rsid w:val="004574EA"/>
    <w:rsid w:val="0046026B"/>
    <w:rsid w:val="00462FD4"/>
    <w:rsid w:val="004658D1"/>
    <w:rsid w:val="00477329"/>
    <w:rsid w:val="00485CDC"/>
    <w:rsid w:val="00493719"/>
    <w:rsid w:val="00497D8A"/>
    <w:rsid w:val="004A06EA"/>
    <w:rsid w:val="004A0C8D"/>
    <w:rsid w:val="004A1E31"/>
    <w:rsid w:val="004A68A3"/>
    <w:rsid w:val="004A7AB3"/>
    <w:rsid w:val="004B41BE"/>
    <w:rsid w:val="004B69FE"/>
    <w:rsid w:val="004C6B84"/>
    <w:rsid w:val="004D0474"/>
    <w:rsid w:val="004D2A86"/>
    <w:rsid w:val="004D2C99"/>
    <w:rsid w:val="004E20E0"/>
    <w:rsid w:val="004F4597"/>
    <w:rsid w:val="004F52A6"/>
    <w:rsid w:val="005042CC"/>
    <w:rsid w:val="005060F6"/>
    <w:rsid w:val="00506143"/>
    <w:rsid w:val="00511870"/>
    <w:rsid w:val="0051598E"/>
    <w:rsid w:val="0052003C"/>
    <w:rsid w:val="00520F9B"/>
    <w:rsid w:val="0053546B"/>
    <w:rsid w:val="00535E38"/>
    <w:rsid w:val="005377B7"/>
    <w:rsid w:val="0054378F"/>
    <w:rsid w:val="00545141"/>
    <w:rsid w:val="005455A5"/>
    <w:rsid w:val="00546D34"/>
    <w:rsid w:val="005522F1"/>
    <w:rsid w:val="005535CC"/>
    <w:rsid w:val="00562496"/>
    <w:rsid w:val="00564909"/>
    <w:rsid w:val="00567E4D"/>
    <w:rsid w:val="00577114"/>
    <w:rsid w:val="00577329"/>
    <w:rsid w:val="005826F8"/>
    <w:rsid w:val="0059394B"/>
    <w:rsid w:val="00594C28"/>
    <w:rsid w:val="005953A0"/>
    <w:rsid w:val="00596F97"/>
    <w:rsid w:val="005A06A0"/>
    <w:rsid w:val="005A30FA"/>
    <w:rsid w:val="005B002E"/>
    <w:rsid w:val="005B1C5E"/>
    <w:rsid w:val="005B40E6"/>
    <w:rsid w:val="005B773E"/>
    <w:rsid w:val="005C0777"/>
    <w:rsid w:val="005C0B85"/>
    <w:rsid w:val="005C1A2B"/>
    <w:rsid w:val="005D4DB9"/>
    <w:rsid w:val="005E6235"/>
    <w:rsid w:val="005F656B"/>
    <w:rsid w:val="00600BC0"/>
    <w:rsid w:val="00601259"/>
    <w:rsid w:val="00603E24"/>
    <w:rsid w:val="00604974"/>
    <w:rsid w:val="006071A6"/>
    <w:rsid w:val="0061100D"/>
    <w:rsid w:val="00615AA1"/>
    <w:rsid w:val="0062165D"/>
    <w:rsid w:val="006277FD"/>
    <w:rsid w:val="00627D83"/>
    <w:rsid w:val="00630B7B"/>
    <w:rsid w:val="00631762"/>
    <w:rsid w:val="00636E6A"/>
    <w:rsid w:val="00641C13"/>
    <w:rsid w:val="00645006"/>
    <w:rsid w:val="006478AE"/>
    <w:rsid w:val="00651615"/>
    <w:rsid w:val="006550F3"/>
    <w:rsid w:val="00661271"/>
    <w:rsid w:val="00665011"/>
    <w:rsid w:val="0067239C"/>
    <w:rsid w:val="00684E67"/>
    <w:rsid w:val="00686455"/>
    <w:rsid w:val="006924B9"/>
    <w:rsid w:val="00692742"/>
    <w:rsid w:val="006929D1"/>
    <w:rsid w:val="006938B2"/>
    <w:rsid w:val="00694443"/>
    <w:rsid w:val="00695DD0"/>
    <w:rsid w:val="00695E16"/>
    <w:rsid w:val="006A23CF"/>
    <w:rsid w:val="006B2934"/>
    <w:rsid w:val="006B707D"/>
    <w:rsid w:val="006C09CD"/>
    <w:rsid w:val="006C20E6"/>
    <w:rsid w:val="006C5A08"/>
    <w:rsid w:val="006C6595"/>
    <w:rsid w:val="006D0132"/>
    <w:rsid w:val="006D3EA6"/>
    <w:rsid w:val="006D5735"/>
    <w:rsid w:val="006D6793"/>
    <w:rsid w:val="006F7BF8"/>
    <w:rsid w:val="007035B3"/>
    <w:rsid w:val="007103AF"/>
    <w:rsid w:val="00713448"/>
    <w:rsid w:val="007135A4"/>
    <w:rsid w:val="00716A61"/>
    <w:rsid w:val="00725287"/>
    <w:rsid w:val="0072573B"/>
    <w:rsid w:val="00730FE6"/>
    <w:rsid w:val="0073191E"/>
    <w:rsid w:val="0073386A"/>
    <w:rsid w:val="00743438"/>
    <w:rsid w:val="00745CDC"/>
    <w:rsid w:val="00755D23"/>
    <w:rsid w:val="00761FD3"/>
    <w:rsid w:val="00762577"/>
    <w:rsid w:val="007626C7"/>
    <w:rsid w:val="0076697D"/>
    <w:rsid w:val="007730E7"/>
    <w:rsid w:val="00775C91"/>
    <w:rsid w:val="00781EC8"/>
    <w:rsid w:val="00785B31"/>
    <w:rsid w:val="00786E8E"/>
    <w:rsid w:val="0078750B"/>
    <w:rsid w:val="00787529"/>
    <w:rsid w:val="00787642"/>
    <w:rsid w:val="00790A26"/>
    <w:rsid w:val="007913FA"/>
    <w:rsid w:val="007939BF"/>
    <w:rsid w:val="007955DB"/>
    <w:rsid w:val="007A6E5E"/>
    <w:rsid w:val="007A78E0"/>
    <w:rsid w:val="007B08D7"/>
    <w:rsid w:val="007B1ADE"/>
    <w:rsid w:val="007B5DC3"/>
    <w:rsid w:val="007B6A6E"/>
    <w:rsid w:val="007B74CD"/>
    <w:rsid w:val="007C0B53"/>
    <w:rsid w:val="007C53DE"/>
    <w:rsid w:val="007D168D"/>
    <w:rsid w:val="007D204E"/>
    <w:rsid w:val="007D392D"/>
    <w:rsid w:val="007D6DA9"/>
    <w:rsid w:val="007D7D78"/>
    <w:rsid w:val="007D7DC7"/>
    <w:rsid w:val="007E1DCB"/>
    <w:rsid w:val="007F5ABA"/>
    <w:rsid w:val="008006D3"/>
    <w:rsid w:val="00801804"/>
    <w:rsid w:val="008026C2"/>
    <w:rsid w:val="00802E4F"/>
    <w:rsid w:val="0080701B"/>
    <w:rsid w:val="008078B0"/>
    <w:rsid w:val="00811F44"/>
    <w:rsid w:val="00812855"/>
    <w:rsid w:val="00813627"/>
    <w:rsid w:val="008172FD"/>
    <w:rsid w:val="008203A5"/>
    <w:rsid w:val="008348CB"/>
    <w:rsid w:val="00840DA4"/>
    <w:rsid w:val="00841BE5"/>
    <w:rsid w:val="008426A8"/>
    <w:rsid w:val="00843667"/>
    <w:rsid w:val="00843FD5"/>
    <w:rsid w:val="0085350D"/>
    <w:rsid w:val="00855AB7"/>
    <w:rsid w:val="00857838"/>
    <w:rsid w:val="008608E0"/>
    <w:rsid w:val="00866639"/>
    <w:rsid w:val="0086749B"/>
    <w:rsid w:val="0087183D"/>
    <w:rsid w:val="008729B8"/>
    <w:rsid w:val="008730FA"/>
    <w:rsid w:val="00880EAD"/>
    <w:rsid w:val="008815D6"/>
    <w:rsid w:val="00883EED"/>
    <w:rsid w:val="008965C4"/>
    <w:rsid w:val="00897FA4"/>
    <w:rsid w:val="008A5BD0"/>
    <w:rsid w:val="008A66B3"/>
    <w:rsid w:val="008B12BB"/>
    <w:rsid w:val="008B1D24"/>
    <w:rsid w:val="008B3726"/>
    <w:rsid w:val="008B5E84"/>
    <w:rsid w:val="008B78EE"/>
    <w:rsid w:val="008C35FF"/>
    <w:rsid w:val="008C57DE"/>
    <w:rsid w:val="008C7D8A"/>
    <w:rsid w:val="008D184B"/>
    <w:rsid w:val="008E06C3"/>
    <w:rsid w:val="008E349D"/>
    <w:rsid w:val="008E4115"/>
    <w:rsid w:val="008E5B76"/>
    <w:rsid w:val="008E5E76"/>
    <w:rsid w:val="008E6BD2"/>
    <w:rsid w:val="0090279D"/>
    <w:rsid w:val="009028DA"/>
    <w:rsid w:val="00911A72"/>
    <w:rsid w:val="00914D90"/>
    <w:rsid w:val="00915680"/>
    <w:rsid w:val="00916BE8"/>
    <w:rsid w:val="00927663"/>
    <w:rsid w:val="00930806"/>
    <w:rsid w:val="009405A6"/>
    <w:rsid w:val="0094250D"/>
    <w:rsid w:val="00943527"/>
    <w:rsid w:val="00945CBC"/>
    <w:rsid w:val="009463E1"/>
    <w:rsid w:val="00947E1A"/>
    <w:rsid w:val="00950E79"/>
    <w:rsid w:val="0095165C"/>
    <w:rsid w:val="00953B27"/>
    <w:rsid w:val="009557B9"/>
    <w:rsid w:val="0095588A"/>
    <w:rsid w:val="0095667C"/>
    <w:rsid w:val="009628C3"/>
    <w:rsid w:val="0096378D"/>
    <w:rsid w:val="00964393"/>
    <w:rsid w:val="00966CD0"/>
    <w:rsid w:val="009706C1"/>
    <w:rsid w:val="00973F50"/>
    <w:rsid w:val="00974240"/>
    <w:rsid w:val="00977F43"/>
    <w:rsid w:val="00977FD3"/>
    <w:rsid w:val="00980BED"/>
    <w:rsid w:val="009826AE"/>
    <w:rsid w:val="00984618"/>
    <w:rsid w:val="00987449"/>
    <w:rsid w:val="00993273"/>
    <w:rsid w:val="0099343B"/>
    <w:rsid w:val="009A02AB"/>
    <w:rsid w:val="009A038D"/>
    <w:rsid w:val="009A118F"/>
    <w:rsid w:val="009A229B"/>
    <w:rsid w:val="009A42CC"/>
    <w:rsid w:val="009A6761"/>
    <w:rsid w:val="009B3B1B"/>
    <w:rsid w:val="009B40B1"/>
    <w:rsid w:val="009B55C5"/>
    <w:rsid w:val="009C36E7"/>
    <w:rsid w:val="009C5AE5"/>
    <w:rsid w:val="009D1679"/>
    <w:rsid w:val="009D4A90"/>
    <w:rsid w:val="009E09CD"/>
    <w:rsid w:val="009E3B3D"/>
    <w:rsid w:val="009E7654"/>
    <w:rsid w:val="009F635C"/>
    <w:rsid w:val="00A06326"/>
    <w:rsid w:val="00A06A60"/>
    <w:rsid w:val="00A06B3F"/>
    <w:rsid w:val="00A075DD"/>
    <w:rsid w:val="00A1005E"/>
    <w:rsid w:val="00A11C30"/>
    <w:rsid w:val="00A1434A"/>
    <w:rsid w:val="00A15E47"/>
    <w:rsid w:val="00A20D4C"/>
    <w:rsid w:val="00A2259E"/>
    <w:rsid w:val="00A27F5B"/>
    <w:rsid w:val="00A32322"/>
    <w:rsid w:val="00A5273B"/>
    <w:rsid w:val="00A538F6"/>
    <w:rsid w:val="00A55D14"/>
    <w:rsid w:val="00A57C26"/>
    <w:rsid w:val="00A61253"/>
    <w:rsid w:val="00A63513"/>
    <w:rsid w:val="00A65944"/>
    <w:rsid w:val="00A67598"/>
    <w:rsid w:val="00A71A9E"/>
    <w:rsid w:val="00A7234E"/>
    <w:rsid w:val="00A777F2"/>
    <w:rsid w:val="00A824F3"/>
    <w:rsid w:val="00A83A93"/>
    <w:rsid w:val="00A84C46"/>
    <w:rsid w:val="00A96F4F"/>
    <w:rsid w:val="00AA5C95"/>
    <w:rsid w:val="00AA72A2"/>
    <w:rsid w:val="00AB5CA4"/>
    <w:rsid w:val="00AB74B7"/>
    <w:rsid w:val="00AC17FE"/>
    <w:rsid w:val="00AC4234"/>
    <w:rsid w:val="00AC5BFF"/>
    <w:rsid w:val="00AC6C7E"/>
    <w:rsid w:val="00AC7EB3"/>
    <w:rsid w:val="00AD4251"/>
    <w:rsid w:val="00AD7F82"/>
    <w:rsid w:val="00AE03F2"/>
    <w:rsid w:val="00AE2D5E"/>
    <w:rsid w:val="00AF3D94"/>
    <w:rsid w:val="00AF7433"/>
    <w:rsid w:val="00B019EB"/>
    <w:rsid w:val="00B0480B"/>
    <w:rsid w:val="00B04E42"/>
    <w:rsid w:val="00B10A89"/>
    <w:rsid w:val="00B178F6"/>
    <w:rsid w:val="00B21451"/>
    <w:rsid w:val="00B23228"/>
    <w:rsid w:val="00B23CAA"/>
    <w:rsid w:val="00B253BE"/>
    <w:rsid w:val="00B308BE"/>
    <w:rsid w:val="00B32DBF"/>
    <w:rsid w:val="00B3320B"/>
    <w:rsid w:val="00B378ED"/>
    <w:rsid w:val="00B4134C"/>
    <w:rsid w:val="00B45107"/>
    <w:rsid w:val="00B46B7F"/>
    <w:rsid w:val="00B52F7A"/>
    <w:rsid w:val="00B60532"/>
    <w:rsid w:val="00B62AC6"/>
    <w:rsid w:val="00B67150"/>
    <w:rsid w:val="00B7406B"/>
    <w:rsid w:val="00B7709A"/>
    <w:rsid w:val="00B77BBD"/>
    <w:rsid w:val="00B77DF5"/>
    <w:rsid w:val="00B84377"/>
    <w:rsid w:val="00B90DFB"/>
    <w:rsid w:val="00B93C8A"/>
    <w:rsid w:val="00B95F62"/>
    <w:rsid w:val="00B966E4"/>
    <w:rsid w:val="00B96EFB"/>
    <w:rsid w:val="00BA0766"/>
    <w:rsid w:val="00BA0D2C"/>
    <w:rsid w:val="00BA1554"/>
    <w:rsid w:val="00BA248A"/>
    <w:rsid w:val="00BA29BA"/>
    <w:rsid w:val="00BA46CB"/>
    <w:rsid w:val="00BA779B"/>
    <w:rsid w:val="00BC02AD"/>
    <w:rsid w:val="00BC33DA"/>
    <w:rsid w:val="00BC4ACF"/>
    <w:rsid w:val="00BC7B04"/>
    <w:rsid w:val="00BD21BF"/>
    <w:rsid w:val="00BD34F0"/>
    <w:rsid w:val="00BE01F5"/>
    <w:rsid w:val="00BE41AB"/>
    <w:rsid w:val="00BE546F"/>
    <w:rsid w:val="00BE6E5B"/>
    <w:rsid w:val="00BF4D7C"/>
    <w:rsid w:val="00BF5CD3"/>
    <w:rsid w:val="00BF6FDC"/>
    <w:rsid w:val="00C03900"/>
    <w:rsid w:val="00C11374"/>
    <w:rsid w:val="00C12946"/>
    <w:rsid w:val="00C12E84"/>
    <w:rsid w:val="00C13EEB"/>
    <w:rsid w:val="00C1400D"/>
    <w:rsid w:val="00C155EC"/>
    <w:rsid w:val="00C158FB"/>
    <w:rsid w:val="00C24A6C"/>
    <w:rsid w:val="00C258BA"/>
    <w:rsid w:val="00C25BDC"/>
    <w:rsid w:val="00C26511"/>
    <w:rsid w:val="00C27983"/>
    <w:rsid w:val="00C30E1C"/>
    <w:rsid w:val="00C31772"/>
    <w:rsid w:val="00C323EF"/>
    <w:rsid w:val="00C37699"/>
    <w:rsid w:val="00C46C3C"/>
    <w:rsid w:val="00C66EFF"/>
    <w:rsid w:val="00C67C97"/>
    <w:rsid w:val="00C67DBE"/>
    <w:rsid w:val="00C70C7D"/>
    <w:rsid w:val="00C72A18"/>
    <w:rsid w:val="00C742DE"/>
    <w:rsid w:val="00C75C37"/>
    <w:rsid w:val="00C80575"/>
    <w:rsid w:val="00C80BBC"/>
    <w:rsid w:val="00C86411"/>
    <w:rsid w:val="00C86E84"/>
    <w:rsid w:val="00C8725E"/>
    <w:rsid w:val="00C9071C"/>
    <w:rsid w:val="00C91C41"/>
    <w:rsid w:val="00C93F08"/>
    <w:rsid w:val="00C94EF3"/>
    <w:rsid w:val="00C96FD2"/>
    <w:rsid w:val="00C9784D"/>
    <w:rsid w:val="00CA508E"/>
    <w:rsid w:val="00CB3494"/>
    <w:rsid w:val="00CB3F89"/>
    <w:rsid w:val="00CC34DF"/>
    <w:rsid w:val="00CC356D"/>
    <w:rsid w:val="00CC453E"/>
    <w:rsid w:val="00CC704C"/>
    <w:rsid w:val="00CD0409"/>
    <w:rsid w:val="00CD04C2"/>
    <w:rsid w:val="00CD239C"/>
    <w:rsid w:val="00CD284F"/>
    <w:rsid w:val="00CD61CA"/>
    <w:rsid w:val="00CD6983"/>
    <w:rsid w:val="00CE3308"/>
    <w:rsid w:val="00CE34F0"/>
    <w:rsid w:val="00CE3E32"/>
    <w:rsid w:val="00CF1A58"/>
    <w:rsid w:val="00CF4E83"/>
    <w:rsid w:val="00CF501E"/>
    <w:rsid w:val="00CF5192"/>
    <w:rsid w:val="00CF7889"/>
    <w:rsid w:val="00D04160"/>
    <w:rsid w:val="00D11C68"/>
    <w:rsid w:val="00D12E0B"/>
    <w:rsid w:val="00D15124"/>
    <w:rsid w:val="00D1536F"/>
    <w:rsid w:val="00D15D21"/>
    <w:rsid w:val="00D16FEB"/>
    <w:rsid w:val="00D3143D"/>
    <w:rsid w:val="00D3687A"/>
    <w:rsid w:val="00D42F46"/>
    <w:rsid w:val="00D534E1"/>
    <w:rsid w:val="00D61A66"/>
    <w:rsid w:val="00D702B8"/>
    <w:rsid w:val="00D70722"/>
    <w:rsid w:val="00D84755"/>
    <w:rsid w:val="00D84F4C"/>
    <w:rsid w:val="00D85BFA"/>
    <w:rsid w:val="00D861E7"/>
    <w:rsid w:val="00D869A9"/>
    <w:rsid w:val="00D91973"/>
    <w:rsid w:val="00DA1320"/>
    <w:rsid w:val="00DA5CC2"/>
    <w:rsid w:val="00DA5EC3"/>
    <w:rsid w:val="00DA727B"/>
    <w:rsid w:val="00DB6FF9"/>
    <w:rsid w:val="00DB7762"/>
    <w:rsid w:val="00DC012C"/>
    <w:rsid w:val="00DC0308"/>
    <w:rsid w:val="00DC3151"/>
    <w:rsid w:val="00DD1595"/>
    <w:rsid w:val="00DD78B7"/>
    <w:rsid w:val="00DE14DB"/>
    <w:rsid w:val="00DE3ED3"/>
    <w:rsid w:val="00DE4DCD"/>
    <w:rsid w:val="00E10B87"/>
    <w:rsid w:val="00E2054D"/>
    <w:rsid w:val="00E20FFD"/>
    <w:rsid w:val="00E215EA"/>
    <w:rsid w:val="00E24650"/>
    <w:rsid w:val="00E30804"/>
    <w:rsid w:val="00E35DA3"/>
    <w:rsid w:val="00E36838"/>
    <w:rsid w:val="00E40C5E"/>
    <w:rsid w:val="00E434DB"/>
    <w:rsid w:val="00E4412B"/>
    <w:rsid w:val="00E4421C"/>
    <w:rsid w:val="00E53C15"/>
    <w:rsid w:val="00E53C84"/>
    <w:rsid w:val="00E548D9"/>
    <w:rsid w:val="00E5532D"/>
    <w:rsid w:val="00E57C4D"/>
    <w:rsid w:val="00E73DFF"/>
    <w:rsid w:val="00E7483E"/>
    <w:rsid w:val="00E76E3A"/>
    <w:rsid w:val="00E82FE3"/>
    <w:rsid w:val="00E853A4"/>
    <w:rsid w:val="00E861CA"/>
    <w:rsid w:val="00E90F93"/>
    <w:rsid w:val="00EA01DB"/>
    <w:rsid w:val="00EB2296"/>
    <w:rsid w:val="00EC4327"/>
    <w:rsid w:val="00ED5460"/>
    <w:rsid w:val="00EE26E9"/>
    <w:rsid w:val="00EF5B1B"/>
    <w:rsid w:val="00F01436"/>
    <w:rsid w:val="00F0372E"/>
    <w:rsid w:val="00F076D7"/>
    <w:rsid w:val="00F16F71"/>
    <w:rsid w:val="00F16FF9"/>
    <w:rsid w:val="00F2654F"/>
    <w:rsid w:val="00F3384C"/>
    <w:rsid w:val="00F34D67"/>
    <w:rsid w:val="00F40AD1"/>
    <w:rsid w:val="00F4773C"/>
    <w:rsid w:val="00F507FF"/>
    <w:rsid w:val="00F50E9C"/>
    <w:rsid w:val="00F53CB2"/>
    <w:rsid w:val="00F540D9"/>
    <w:rsid w:val="00F574F0"/>
    <w:rsid w:val="00F62FE6"/>
    <w:rsid w:val="00F82ACB"/>
    <w:rsid w:val="00F8347F"/>
    <w:rsid w:val="00F95E87"/>
    <w:rsid w:val="00FA2261"/>
    <w:rsid w:val="00FA3A03"/>
    <w:rsid w:val="00FA3B53"/>
    <w:rsid w:val="00FA7BD6"/>
    <w:rsid w:val="00FB19BC"/>
    <w:rsid w:val="00FD1813"/>
    <w:rsid w:val="00FD1DC6"/>
    <w:rsid w:val="00FD2937"/>
    <w:rsid w:val="00FD2B20"/>
    <w:rsid w:val="00FD34EB"/>
    <w:rsid w:val="00FE1102"/>
    <w:rsid w:val="00FE16E5"/>
    <w:rsid w:val="00FE3E8E"/>
    <w:rsid w:val="00FE5CC2"/>
    <w:rsid w:val="00FE5CF5"/>
    <w:rsid w:val="00FF5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DC4D31"/>
  <w15:docId w15:val="{56679BEB-FAAC-4F1F-AB4D-1D8CEACA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5AE"/>
  </w:style>
  <w:style w:type="paragraph" w:styleId="Heading1">
    <w:name w:val="heading 1"/>
    <w:basedOn w:val="Normal"/>
    <w:next w:val="Normal"/>
    <w:link w:val="Heading1Char"/>
    <w:uiPriority w:val="9"/>
    <w:qFormat/>
    <w:rsid w:val="00DA5E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5E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F51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EC3"/>
  </w:style>
  <w:style w:type="paragraph" w:styleId="Footer">
    <w:name w:val="footer"/>
    <w:basedOn w:val="Normal"/>
    <w:link w:val="FooterChar"/>
    <w:uiPriority w:val="99"/>
    <w:unhideWhenUsed/>
    <w:qFormat/>
    <w:rsid w:val="00DA5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EC3"/>
  </w:style>
  <w:style w:type="character" w:customStyle="1" w:styleId="Heading2Char">
    <w:name w:val="Heading 2 Char"/>
    <w:basedOn w:val="DefaultParagraphFont"/>
    <w:link w:val="Heading2"/>
    <w:uiPriority w:val="9"/>
    <w:rsid w:val="00DA5EC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A5EC3"/>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DA5EC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A5EC3"/>
    <w:rPr>
      <w:rFonts w:eastAsiaTheme="minorEastAsia"/>
      <w:lang w:val="en-US"/>
    </w:rPr>
  </w:style>
  <w:style w:type="table" w:styleId="TableGrid">
    <w:name w:val="Table Grid"/>
    <w:basedOn w:val="TableNormal"/>
    <w:uiPriority w:val="39"/>
    <w:rsid w:val="00621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2165D"/>
    <w:pPr>
      <w:spacing w:after="0" w:line="240" w:lineRule="auto"/>
    </w:pPr>
    <w:rPr>
      <w:rFonts w:eastAsiaTheme="minorEastAsia"/>
      <w:sz w:val="20"/>
      <w:szCs w:val="20"/>
      <w:lang w:val="en-GB"/>
    </w:rPr>
  </w:style>
  <w:style w:type="character" w:customStyle="1" w:styleId="FootnoteTextChar">
    <w:name w:val="Footnote Text Char"/>
    <w:basedOn w:val="DefaultParagraphFont"/>
    <w:link w:val="FootnoteText"/>
    <w:uiPriority w:val="99"/>
    <w:rsid w:val="0062165D"/>
    <w:rPr>
      <w:rFonts w:eastAsiaTheme="minorEastAsia"/>
      <w:sz w:val="20"/>
      <w:szCs w:val="20"/>
      <w:lang w:val="en-GB"/>
    </w:rPr>
  </w:style>
  <w:style w:type="character" w:styleId="FootnoteReference">
    <w:name w:val="footnote reference"/>
    <w:basedOn w:val="DefaultParagraphFont"/>
    <w:uiPriority w:val="99"/>
    <w:semiHidden/>
    <w:unhideWhenUsed/>
    <w:rsid w:val="0062165D"/>
    <w:rPr>
      <w:vertAlign w:val="superscript"/>
    </w:rPr>
  </w:style>
  <w:style w:type="paragraph" w:styleId="BalloonText">
    <w:name w:val="Balloon Text"/>
    <w:basedOn w:val="Normal"/>
    <w:link w:val="BalloonTextChar"/>
    <w:uiPriority w:val="99"/>
    <w:semiHidden/>
    <w:unhideWhenUsed/>
    <w:rsid w:val="00621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65D"/>
    <w:rPr>
      <w:rFonts w:ascii="Segoe UI" w:hAnsi="Segoe UI" w:cs="Segoe UI"/>
      <w:sz w:val="18"/>
      <w:szCs w:val="18"/>
    </w:rPr>
  </w:style>
  <w:style w:type="paragraph" w:styleId="ListParagraph">
    <w:name w:val="List Paragraph"/>
    <w:basedOn w:val="Normal"/>
    <w:uiPriority w:val="34"/>
    <w:qFormat/>
    <w:rsid w:val="00D3687A"/>
    <w:pPr>
      <w:spacing w:after="200" w:line="276" w:lineRule="auto"/>
      <w:ind w:left="720"/>
      <w:contextualSpacing/>
    </w:pPr>
    <w:rPr>
      <w:rFonts w:eastAsiaTheme="minorEastAsia"/>
      <w:lang w:val="en-GB"/>
    </w:rPr>
  </w:style>
  <w:style w:type="character" w:styleId="CommentReference">
    <w:name w:val="annotation reference"/>
    <w:basedOn w:val="DefaultParagraphFont"/>
    <w:uiPriority w:val="99"/>
    <w:semiHidden/>
    <w:unhideWhenUsed/>
    <w:rsid w:val="00D3687A"/>
    <w:rPr>
      <w:sz w:val="16"/>
      <w:szCs w:val="16"/>
    </w:rPr>
  </w:style>
  <w:style w:type="paragraph" w:styleId="CommentText">
    <w:name w:val="annotation text"/>
    <w:basedOn w:val="Normal"/>
    <w:link w:val="CommentTextChar"/>
    <w:uiPriority w:val="99"/>
    <w:unhideWhenUsed/>
    <w:rsid w:val="00D3687A"/>
    <w:pPr>
      <w:spacing w:after="200" w:line="240" w:lineRule="auto"/>
    </w:pPr>
    <w:rPr>
      <w:rFonts w:eastAsiaTheme="minorEastAsia"/>
      <w:sz w:val="20"/>
      <w:szCs w:val="20"/>
      <w:lang w:val="en-GB"/>
    </w:rPr>
  </w:style>
  <w:style w:type="character" w:customStyle="1" w:styleId="CommentTextChar">
    <w:name w:val="Comment Text Char"/>
    <w:basedOn w:val="DefaultParagraphFont"/>
    <w:link w:val="CommentText"/>
    <w:uiPriority w:val="99"/>
    <w:rsid w:val="00D3687A"/>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AD7F82"/>
    <w:pPr>
      <w:spacing w:after="160"/>
    </w:pPr>
    <w:rPr>
      <w:rFonts w:eastAsiaTheme="minorHAnsi"/>
      <w:b/>
      <w:bCs/>
      <w:lang w:val="en-IE"/>
    </w:rPr>
  </w:style>
  <w:style w:type="character" w:customStyle="1" w:styleId="CommentSubjectChar">
    <w:name w:val="Comment Subject Char"/>
    <w:basedOn w:val="CommentTextChar"/>
    <w:link w:val="CommentSubject"/>
    <w:uiPriority w:val="99"/>
    <w:semiHidden/>
    <w:rsid w:val="00AD7F82"/>
    <w:rPr>
      <w:rFonts w:eastAsiaTheme="minorEastAsia"/>
      <w:b/>
      <w:bCs/>
      <w:sz w:val="20"/>
      <w:szCs w:val="20"/>
      <w:lang w:val="en-GB"/>
    </w:rPr>
  </w:style>
  <w:style w:type="paragraph" w:styleId="NormalWeb">
    <w:name w:val="Normal (Web)"/>
    <w:basedOn w:val="Normal"/>
    <w:uiPriority w:val="99"/>
    <w:semiHidden/>
    <w:unhideWhenUsed/>
    <w:rsid w:val="001B008A"/>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Revision">
    <w:name w:val="Revision"/>
    <w:hidden/>
    <w:uiPriority w:val="99"/>
    <w:semiHidden/>
    <w:rsid w:val="009F635C"/>
    <w:pPr>
      <w:spacing w:after="0" w:line="240" w:lineRule="auto"/>
    </w:pPr>
  </w:style>
  <w:style w:type="paragraph" w:styleId="Title">
    <w:name w:val="Title"/>
    <w:basedOn w:val="Normal"/>
    <w:next w:val="Normal"/>
    <w:link w:val="TitleChar"/>
    <w:uiPriority w:val="10"/>
    <w:qFormat/>
    <w:rsid w:val="008729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9B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CF5192"/>
    <w:rPr>
      <w:i/>
      <w:iCs/>
      <w:color w:val="5B9BD5" w:themeColor="accent1"/>
    </w:rPr>
  </w:style>
  <w:style w:type="character" w:customStyle="1" w:styleId="Heading3Char">
    <w:name w:val="Heading 3 Char"/>
    <w:basedOn w:val="DefaultParagraphFont"/>
    <w:link w:val="Heading3"/>
    <w:uiPriority w:val="9"/>
    <w:rsid w:val="00CF5192"/>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CF51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5192"/>
    <w:rPr>
      <w:sz w:val="20"/>
      <w:szCs w:val="20"/>
    </w:rPr>
  </w:style>
  <w:style w:type="character" w:styleId="EndnoteReference">
    <w:name w:val="endnote reference"/>
    <w:basedOn w:val="DefaultParagraphFont"/>
    <w:uiPriority w:val="99"/>
    <w:semiHidden/>
    <w:unhideWhenUsed/>
    <w:rsid w:val="00CF5192"/>
    <w:rPr>
      <w:vertAlign w:val="superscript"/>
    </w:rPr>
  </w:style>
  <w:style w:type="character" w:styleId="Hyperlink">
    <w:name w:val="Hyperlink"/>
    <w:basedOn w:val="DefaultParagraphFont"/>
    <w:uiPriority w:val="99"/>
    <w:unhideWhenUsed/>
    <w:rsid w:val="0010435C"/>
    <w:rPr>
      <w:color w:val="0563C1" w:themeColor="hyperlink"/>
      <w:u w:val="single"/>
    </w:rPr>
  </w:style>
  <w:style w:type="table" w:customStyle="1" w:styleId="TableGrid1">
    <w:name w:val="Table Grid1"/>
    <w:basedOn w:val="TableNormal"/>
    <w:next w:val="TableGrid"/>
    <w:uiPriority w:val="39"/>
    <w:rsid w:val="00A27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422D6"/>
    <w:rPr>
      <w:b/>
      <w:bCs/>
    </w:rPr>
  </w:style>
  <w:style w:type="paragraph" w:styleId="TOCHeading">
    <w:name w:val="TOC Heading"/>
    <w:basedOn w:val="Heading1"/>
    <w:next w:val="Normal"/>
    <w:uiPriority w:val="39"/>
    <w:unhideWhenUsed/>
    <w:qFormat/>
    <w:rsid w:val="00DE3ED3"/>
    <w:pPr>
      <w:outlineLvl w:val="9"/>
    </w:pPr>
    <w:rPr>
      <w:lang w:val="en-US"/>
    </w:rPr>
  </w:style>
  <w:style w:type="paragraph" w:styleId="TOC1">
    <w:name w:val="toc 1"/>
    <w:basedOn w:val="Normal"/>
    <w:next w:val="Normal"/>
    <w:autoRedefine/>
    <w:uiPriority w:val="39"/>
    <w:unhideWhenUsed/>
    <w:rsid w:val="00DE3ED3"/>
    <w:pPr>
      <w:spacing w:after="100"/>
    </w:pPr>
  </w:style>
  <w:style w:type="paragraph" w:styleId="TOC2">
    <w:name w:val="toc 2"/>
    <w:basedOn w:val="Normal"/>
    <w:next w:val="Normal"/>
    <w:autoRedefine/>
    <w:uiPriority w:val="39"/>
    <w:unhideWhenUsed/>
    <w:rsid w:val="00DE3ED3"/>
    <w:pPr>
      <w:spacing w:after="100"/>
      <w:ind w:left="220"/>
    </w:pPr>
  </w:style>
  <w:style w:type="paragraph" w:styleId="TOC3">
    <w:name w:val="toc 3"/>
    <w:basedOn w:val="Normal"/>
    <w:next w:val="Normal"/>
    <w:autoRedefine/>
    <w:uiPriority w:val="39"/>
    <w:unhideWhenUsed/>
    <w:rsid w:val="00DE3ED3"/>
    <w:pPr>
      <w:spacing w:after="100"/>
      <w:ind w:left="440"/>
    </w:pPr>
  </w:style>
  <w:style w:type="paragraph" w:customStyle="1" w:styleId="Default">
    <w:name w:val="Default"/>
    <w:rsid w:val="005953A0"/>
    <w:pPr>
      <w:autoSpaceDE w:val="0"/>
      <w:autoSpaceDN w:val="0"/>
      <w:adjustRightInd w:val="0"/>
      <w:spacing w:after="0" w:line="240" w:lineRule="auto"/>
    </w:pPr>
    <w:rPr>
      <w:rFonts w:ascii="Calibri" w:hAnsi="Calibri" w:cs="Calibri"/>
      <w:color w:val="000000"/>
      <w:sz w:val="24"/>
      <w:szCs w:val="24"/>
      <w:lang w:val="en-GB"/>
    </w:rPr>
  </w:style>
  <w:style w:type="character" w:styleId="IntenseReference">
    <w:name w:val="Intense Reference"/>
    <w:basedOn w:val="DefaultParagraphFont"/>
    <w:uiPriority w:val="32"/>
    <w:qFormat/>
    <w:rsid w:val="005953A0"/>
    <w:rPr>
      <w:b/>
      <w:bCs/>
      <w:smallCaps/>
      <w:color w:val="5B9BD5" w:themeColor="accent1"/>
      <w:spacing w:val="5"/>
    </w:rPr>
  </w:style>
  <w:style w:type="paragraph" w:customStyle="1" w:styleId="paragraph">
    <w:name w:val="paragraph"/>
    <w:basedOn w:val="Normal"/>
    <w:rsid w:val="00062B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062B1E"/>
  </w:style>
  <w:style w:type="character" w:customStyle="1" w:styleId="eop">
    <w:name w:val="eop"/>
    <w:basedOn w:val="DefaultParagraphFont"/>
    <w:rsid w:val="00062B1E"/>
  </w:style>
  <w:style w:type="paragraph" w:customStyle="1" w:styleId="Bulletnormallevel2">
    <w:name w:val="Bullet: normal level 2"/>
    <w:basedOn w:val="Normal"/>
    <w:rsid w:val="00A777F2"/>
    <w:pPr>
      <w:numPr>
        <w:ilvl w:val="1"/>
        <w:numId w:val="14"/>
      </w:numPr>
      <w:spacing w:before="80" w:after="0" w:line="240" w:lineRule="auto"/>
      <w:contextualSpacing/>
    </w:pPr>
    <w:rPr>
      <w:rFonts w:ascii="Calibri" w:eastAsiaTheme="minorEastAsia" w:hAnsi="Calibri" w:cs="Calibri"/>
      <w:bCs/>
      <w:color w:val="000000" w:themeColor="text1"/>
      <w:sz w:val="24"/>
      <w:lang w:val="en-GB" w:eastAsia="ja-JP"/>
    </w:rPr>
  </w:style>
  <w:style w:type="paragraph" w:customStyle="1" w:styleId="Text">
    <w:name w:val="Text"/>
    <w:basedOn w:val="Normal"/>
    <w:qFormat/>
    <w:rsid w:val="005D4DB9"/>
    <w:pPr>
      <w:spacing w:before="80" w:after="0" w:line="240" w:lineRule="auto"/>
    </w:pPr>
    <w:rPr>
      <w:rFonts w:ascii="Calibri" w:eastAsiaTheme="minorEastAsia" w:hAnsi="Calibri" w:cs="Calibri"/>
      <w:color w:val="000000" w:themeColor="text1"/>
      <w:sz w:val="24"/>
      <w:lang w:val="en-GB" w:eastAsia="ja-JP"/>
    </w:rPr>
  </w:style>
  <w:style w:type="table" w:styleId="ListTable3-Accent5">
    <w:name w:val="List Table 3 Accent 5"/>
    <w:basedOn w:val="TableNormal"/>
    <w:uiPriority w:val="48"/>
    <w:rsid w:val="00F8347F"/>
    <w:pPr>
      <w:spacing w:after="0" w:line="240" w:lineRule="auto"/>
    </w:pPr>
    <w:rPr>
      <w:rFonts w:ascii="Verdana" w:hAnsi="Verdana"/>
      <w:lang w:val="en-GB"/>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BodyText">
    <w:name w:val="Body Text"/>
    <w:basedOn w:val="Normal"/>
    <w:link w:val="BodyTextChar"/>
    <w:uiPriority w:val="1"/>
    <w:semiHidden/>
    <w:unhideWhenUsed/>
    <w:qFormat/>
    <w:rsid w:val="00B7709A"/>
    <w:pPr>
      <w:widowControl w:val="0"/>
      <w:autoSpaceDE w:val="0"/>
      <w:autoSpaceDN w:val="0"/>
      <w:spacing w:before="4" w:after="0" w:line="240" w:lineRule="auto"/>
      <w:ind w:left="40"/>
    </w:pPr>
    <w:rPr>
      <w:rFonts w:ascii="Calibri" w:eastAsia="Calibri" w:hAnsi="Calibri" w:cs="Calibri"/>
      <w:sz w:val="32"/>
      <w:szCs w:val="32"/>
      <w:lang w:val="en-GB" w:eastAsia="en-GB" w:bidi="en-GB"/>
    </w:rPr>
  </w:style>
  <w:style w:type="character" w:customStyle="1" w:styleId="BodyTextChar">
    <w:name w:val="Body Text Char"/>
    <w:basedOn w:val="DefaultParagraphFont"/>
    <w:link w:val="BodyText"/>
    <w:uiPriority w:val="1"/>
    <w:semiHidden/>
    <w:rsid w:val="00B7709A"/>
    <w:rPr>
      <w:rFonts w:ascii="Calibri" w:eastAsia="Calibri" w:hAnsi="Calibri" w:cs="Calibri"/>
      <w:sz w:val="32"/>
      <w:szCs w:val="3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656186">
      <w:bodyDiv w:val="1"/>
      <w:marLeft w:val="0"/>
      <w:marRight w:val="0"/>
      <w:marTop w:val="0"/>
      <w:marBottom w:val="0"/>
      <w:divBdr>
        <w:top w:val="none" w:sz="0" w:space="0" w:color="auto"/>
        <w:left w:val="none" w:sz="0" w:space="0" w:color="auto"/>
        <w:bottom w:val="none" w:sz="0" w:space="0" w:color="auto"/>
        <w:right w:val="none" w:sz="0" w:space="0" w:color="auto"/>
      </w:divBdr>
    </w:div>
    <w:div w:id="790638047">
      <w:bodyDiv w:val="1"/>
      <w:marLeft w:val="0"/>
      <w:marRight w:val="0"/>
      <w:marTop w:val="0"/>
      <w:marBottom w:val="0"/>
      <w:divBdr>
        <w:top w:val="none" w:sz="0" w:space="0" w:color="auto"/>
        <w:left w:val="none" w:sz="0" w:space="0" w:color="auto"/>
        <w:bottom w:val="none" w:sz="0" w:space="0" w:color="auto"/>
        <w:right w:val="none" w:sz="0" w:space="0" w:color="auto"/>
      </w:divBdr>
      <w:divsChild>
        <w:div w:id="207762523">
          <w:marLeft w:val="547"/>
          <w:marRight w:val="0"/>
          <w:marTop w:val="0"/>
          <w:marBottom w:val="0"/>
          <w:divBdr>
            <w:top w:val="none" w:sz="0" w:space="0" w:color="auto"/>
            <w:left w:val="none" w:sz="0" w:space="0" w:color="auto"/>
            <w:bottom w:val="none" w:sz="0" w:space="0" w:color="auto"/>
            <w:right w:val="none" w:sz="0" w:space="0" w:color="auto"/>
          </w:divBdr>
        </w:div>
      </w:divsChild>
    </w:div>
    <w:div w:id="832910320">
      <w:bodyDiv w:val="1"/>
      <w:marLeft w:val="0"/>
      <w:marRight w:val="0"/>
      <w:marTop w:val="0"/>
      <w:marBottom w:val="0"/>
      <w:divBdr>
        <w:top w:val="none" w:sz="0" w:space="0" w:color="auto"/>
        <w:left w:val="none" w:sz="0" w:space="0" w:color="auto"/>
        <w:bottom w:val="none" w:sz="0" w:space="0" w:color="auto"/>
        <w:right w:val="none" w:sz="0" w:space="0" w:color="auto"/>
      </w:divBdr>
      <w:divsChild>
        <w:div w:id="837423039">
          <w:marLeft w:val="547"/>
          <w:marRight w:val="0"/>
          <w:marTop w:val="0"/>
          <w:marBottom w:val="0"/>
          <w:divBdr>
            <w:top w:val="none" w:sz="0" w:space="0" w:color="auto"/>
            <w:left w:val="none" w:sz="0" w:space="0" w:color="auto"/>
            <w:bottom w:val="none" w:sz="0" w:space="0" w:color="auto"/>
            <w:right w:val="none" w:sz="0" w:space="0" w:color="auto"/>
          </w:divBdr>
        </w:div>
        <w:div w:id="954479403">
          <w:marLeft w:val="547"/>
          <w:marRight w:val="0"/>
          <w:marTop w:val="0"/>
          <w:marBottom w:val="0"/>
          <w:divBdr>
            <w:top w:val="none" w:sz="0" w:space="0" w:color="auto"/>
            <w:left w:val="none" w:sz="0" w:space="0" w:color="auto"/>
            <w:bottom w:val="none" w:sz="0" w:space="0" w:color="auto"/>
            <w:right w:val="none" w:sz="0" w:space="0" w:color="auto"/>
          </w:divBdr>
        </w:div>
      </w:divsChild>
    </w:div>
    <w:div w:id="1190215089">
      <w:bodyDiv w:val="1"/>
      <w:marLeft w:val="0"/>
      <w:marRight w:val="0"/>
      <w:marTop w:val="0"/>
      <w:marBottom w:val="0"/>
      <w:divBdr>
        <w:top w:val="none" w:sz="0" w:space="0" w:color="auto"/>
        <w:left w:val="none" w:sz="0" w:space="0" w:color="auto"/>
        <w:bottom w:val="none" w:sz="0" w:space="0" w:color="auto"/>
        <w:right w:val="none" w:sz="0" w:space="0" w:color="auto"/>
      </w:divBdr>
    </w:div>
    <w:div w:id="1535458656">
      <w:bodyDiv w:val="1"/>
      <w:marLeft w:val="0"/>
      <w:marRight w:val="0"/>
      <w:marTop w:val="0"/>
      <w:marBottom w:val="0"/>
      <w:divBdr>
        <w:top w:val="none" w:sz="0" w:space="0" w:color="auto"/>
        <w:left w:val="none" w:sz="0" w:space="0" w:color="auto"/>
        <w:bottom w:val="none" w:sz="0" w:space="0" w:color="auto"/>
        <w:right w:val="none" w:sz="0" w:space="0" w:color="auto"/>
      </w:divBdr>
    </w:div>
    <w:div w:id="166455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keepingchildrensafe.global/" TargetMode="External"/><Relationship Id="rId2" Type="http://schemas.openxmlformats.org/officeDocument/2006/relationships/hyperlink" Target="http://www.interaction.org/document/centrality-protection-humanitarian-action-statement-iasc" TargetMode="External"/><Relationship Id="rId1" Type="http://schemas.openxmlformats.org/officeDocument/2006/relationships/hyperlink" Target="http://www.globalprotectioncluster.org/en/areas-of-responsibility/protection-mainstreaming.html" TargetMode="External"/><Relationship Id="rId4" Type="http://schemas.openxmlformats.org/officeDocument/2006/relationships/hyperlink" Target="https://corehumanitarianstandard.org/the-standard/language-ver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3BD5AE5DDFFA41BE32AD6E2BB0BED6" ma:contentTypeVersion="13" ma:contentTypeDescription="Create a new document." ma:contentTypeScope="" ma:versionID="14df0972f5ef015d4d5d8cae1e0e3462">
  <xsd:schema xmlns:xsd="http://www.w3.org/2001/XMLSchema" xmlns:xs="http://www.w3.org/2001/XMLSchema" xmlns:p="http://schemas.microsoft.com/office/2006/metadata/properties" xmlns:ns3="543156e1-89b7-4429-b143-c185019fa7ed" xmlns:ns4="046a5277-339b-41c3-87d6-1fb9de99b13b" targetNamespace="http://schemas.microsoft.com/office/2006/metadata/properties" ma:root="true" ma:fieldsID="3f1421292d9aece05b1b47e403079210" ns3:_="" ns4:_="">
    <xsd:import namespace="543156e1-89b7-4429-b143-c185019fa7ed"/>
    <xsd:import namespace="046a5277-339b-41c3-87d6-1fb9de99b1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156e1-89b7-4429-b143-c185019fa7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6a5277-339b-41c3-87d6-1fb9de99b1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2DA5E-83D0-46BA-80B8-A0E928D241CB}">
  <ds:schemaRefs>
    <ds:schemaRef ds:uri="http://schemas.microsoft.com/office/2006/documentManagement/types"/>
    <ds:schemaRef ds:uri="http://schemas.microsoft.com/office/infopath/2007/PartnerControls"/>
    <ds:schemaRef ds:uri="046a5277-339b-41c3-87d6-1fb9de99b13b"/>
    <ds:schemaRef ds:uri="http://purl.org/dc/elements/1.1/"/>
    <ds:schemaRef ds:uri="http://schemas.microsoft.com/office/2006/metadata/properties"/>
    <ds:schemaRef ds:uri="543156e1-89b7-4429-b143-c185019fa7ed"/>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0FAA273-8366-4524-BB71-61E932AA2B8C}">
  <ds:schemaRefs>
    <ds:schemaRef ds:uri="http://schemas.microsoft.com/sharepoint/v3/contenttype/forms"/>
  </ds:schemaRefs>
</ds:datastoreItem>
</file>

<file path=customXml/itemProps3.xml><?xml version="1.0" encoding="utf-8"?>
<ds:datastoreItem xmlns:ds="http://schemas.openxmlformats.org/officeDocument/2006/customXml" ds:itemID="{DB97715A-6959-48E9-8461-78C25E8C3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156e1-89b7-4429-b143-c185019fa7ed"/>
    <ds:schemaRef ds:uri="046a5277-339b-41c3-87d6-1fb9de99b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716916-394F-4B4D-A8A1-A35A6E68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9290</Words>
  <Characters>52955</Characters>
  <Application>Microsoft Office Word</Application>
  <DocSecurity>4</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Trócaire</Company>
  <LinksUpToDate>false</LinksUpToDate>
  <CharactersWithSpaces>62121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2016 CARITas australia,cafod, crs, trocaire</dc:creator>
  <cp:keywords/>
  <dc:description/>
  <cp:lastModifiedBy>Markey, Michelle</cp:lastModifiedBy>
  <cp:revision>2</cp:revision>
  <cp:lastPrinted>2017-10-26T10:42:00Z</cp:lastPrinted>
  <dcterms:created xsi:type="dcterms:W3CDTF">2020-08-31T13:51:00Z</dcterms:created>
  <dcterms:modified xsi:type="dcterms:W3CDTF">2020-08-31T13:51:00Z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0x010100A13BD5AE5DDFFA41BE32AD6E2BB0BED6</vt:lpwstr>
  </property>
</Properties>
</file>