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78" w:rsidRPr="007E010E" w:rsidRDefault="00493B1C" w:rsidP="00193478">
      <w:pPr>
        <w:spacing w:after="120" w:line="240" w:lineRule="auto"/>
        <w:jc w:val="center"/>
        <w:rPr>
          <w:b/>
          <w:lang w:val="es-GT"/>
        </w:rPr>
      </w:pPr>
      <w:bookmarkStart w:id="0" w:name="_GoBack"/>
      <w:bookmarkEnd w:id="0"/>
      <w:r w:rsidRPr="007E010E">
        <w:rPr>
          <w:b/>
          <w:lang w:val="es-GT"/>
        </w:rPr>
        <w:t xml:space="preserve">HOJA DE TRABAJO </w:t>
      </w:r>
      <w:r w:rsidR="00874C10" w:rsidRPr="007E010E">
        <w:rPr>
          <w:b/>
          <w:lang w:val="es-GT"/>
        </w:rPr>
        <w:t>7</w:t>
      </w:r>
      <w:r w:rsidR="00193478" w:rsidRPr="007E010E">
        <w:rPr>
          <w:b/>
          <w:lang w:val="es-GT"/>
        </w:rPr>
        <w:t xml:space="preserve">: COMPARE </w:t>
      </w:r>
      <w:r w:rsidRPr="007E010E">
        <w:rPr>
          <w:b/>
          <w:lang w:val="es-GT"/>
        </w:rPr>
        <w:t xml:space="preserve">PRECIOS A NIVEL </w:t>
      </w:r>
      <w:r w:rsidR="00326DC8" w:rsidRPr="007E010E">
        <w:rPr>
          <w:b/>
          <w:lang w:val="es-GT"/>
        </w:rPr>
        <w:t xml:space="preserve">MUNDIAL </w:t>
      </w:r>
      <w:r w:rsidRPr="007E010E">
        <w:rPr>
          <w:b/>
          <w:lang w:val="es-GT"/>
        </w:rPr>
        <w:t xml:space="preserve">Y LOCAL </w:t>
      </w:r>
    </w:p>
    <w:p w:rsidR="00193478" w:rsidRPr="00493B1C" w:rsidRDefault="00493B1C" w:rsidP="00193478">
      <w:pPr>
        <w:spacing w:after="120" w:line="240" w:lineRule="auto"/>
        <w:rPr>
          <w:lang w:val="es-GT"/>
        </w:rPr>
      </w:pPr>
      <w:r w:rsidRPr="007E010E">
        <w:rPr>
          <w:b/>
          <w:lang w:val="es-GT"/>
        </w:rPr>
        <w:t>Definición</w:t>
      </w:r>
      <w:r w:rsidR="00193478" w:rsidRPr="007E010E">
        <w:rPr>
          <w:b/>
          <w:lang w:val="es-GT"/>
        </w:rPr>
        <w:t xml:space="preserve">: </w:t>
      </w:r>
      <w:r w:rsidRPr="007E010E">
        <w:rPr>
          <w:lang w:val="es-GT"/>
        </w:rPr>
        <w:t>Los pr</w:t>
      </w:r>
      <w:r>
        <w:rPr>
          <w:lang w:val="es-GT"/>
        </w:rPr>
        <w:t xml:space="preserve">ecios de los </w:t>
      </w:r>
      <w:r w:rsidRPr="00493B1C">
        <w:rPr>
          <w:lang w:val="es-GT"/>
        </w:rPr>
        <w:t>a</w:t>
      </w:r>
      <w:r>
        <w:rPr>
          <w:lang w:val="es-GT"/>
        </w:rPr>
        <w:t>l</w:t>
      </w:r>
      <w:r w:rsidRPr="00493B1C">
        <w:rPr>
          <w:lang w:val="es-GT"/>
        </w:rPr>
        <w:t xml:space="preserve">imentos a nivel </w:t>
      </w:r>
      <w:r w:rsidR="003528DE">
        <w:rPr>
          <w:lang w:val="es-GT"/>
        </w:rPr>
        <w:t xml:space="preserve">mundial </w:t>
      </w:r>
      <w:r>
        <w:rPr>
          <w:lang w:val="es-GT"/>
        </w:rPr>
        <w:t xml:space="preserve">fluctúan </w:t>
      </w:r>
      <w:r w:rsidR="007E010E">
        <w:rPr>
          <w:lang w:val="es-GT"/>
        </w:rPr>
        <w:t xml:space="preserve">con base </w:t>
      </w:r>
      <w:r>
        <w:rPr>
          <w:lang w:val="es-GT"/>
        </w:rPr>
        <w:t xml:space="preserve">en la producción en áreas excedentarias principales y muchos otros </w:t>
      </w:r>
      <w:r w:rsidR="00193478" w:rsidRPr="00493B1C">
        <w:rPr>
          <w:lang w:val="es-GT"/>
        </w:rPr>
        <w:t>factor</w:t>
      </w:r>
      <w:r>
        <w:rPr>
          <w:lang w:val="es-GT"/>
        </w:rPr>
        <w:t>e</w:t>
      </w:r>
      <w:r w:rsidR="00193478" w:rsidRPr="00493B1C">
        <w:rPr>
          <w:lang w:val="es-GT"/>
        </w:rPr>
        <w:t>s</w:t>
      </w:r>
      <w:r>
        <w:rPr>
          <w:lang w:val="es-GT"/>
        </w:rPr>
        <w:t>. Los productos en su área de intervención</w:t>
      </w:r>
      <w:r w:rsidR="003528DE">
        <w:rPr>
          <w:lang w:val="es-GT"/>
        </w:rPr>
        <w:t xml:space="preserve"> </w:t>
      </w:r>
      <w:r>
        <w:rPr>
          <w:lang w:val="es-GT"/>
        </w:rPr>
        <w:t>que son importados o los mercados que están bien conectados con los mercados internacionales pueden ser influencia</w:t>
      </w:r>
      <w:r w:rsidR="003528DE">
        <w:rPr>
          <w:lang w:val="es-GT"/>
        </w:rPr>
        <w:t>d</w:t>
      </w:r>
      <w:r>
        <w:rPr>
          <w:lang w:val="es-GT"/>
        </w:rPr>
        <w:t xml:space="preserve">os por los precios a nivel </w:t>
      </w:r>
      <w:r w:rsidR="003528DE">
        <w:rPr>
          <w:lang w:val="es-GT"/>
        </w:rPr>
        <w:t>mundial</w:t>
      </w:r>
      <w:r>
        <w:rPr>
          <w:lang w:val="es-GT"/>
        </w:rPr>
        <w:t xml:space="preserve">.  </w:t>
      </w:r>
    </w:p>
    <w:p w:rsidR="00193478" w:rsidRPr="00493B1C" w:rsidRDefault="007E010E" w:rsidP="00193478">
      <w:pPr>
        <w:spacing w:after="120" w:line="240" w:lineRule="auto"/>
        <w:rPr>
          <w:lang w:val="es-GT"/>
        </w:rPr>
      </w:pPr>
      <w:r>
        <w:rPr>
          <w:b/>
          <w:lang w:val="es-GT"/>
        </w:rPr>
        <w:t>D</w:t>
      </w:r>
      <w:r w:rsidR="00493B1C">
        <w:rPr>
          <w:b/>
          <w:lang w:val="es-GT"/>
        </w:rPr>
        <w:t>atos</w:t>
      </w:r>
      <w:r>
        <w:rPr>
          <w:b/>
          <w:lang w:val="es-GT"/>
        </w:rPr>
        <w:t xml:space="preserve"> necesarios</w:t>
      </w:r>
      <w:r w:rsidR="00193478" w:rsidRPr="00493B1C">
        <w:rPr>
          <w:b/>
          <w:lang w:val="es-GT"/>
        </w:rPr>
        <w:t xml:space="preserve">: </w:t>
      </w:r>
      <w:r>
        <w:rPr>
          <w:lang w:val="es-GT"/>
        </w:rPr>
        <w:t>D</w:t>
      </w:r>
      <w:r w:rsidR="00493B1C">
        <w:rPr>
          <w:lang w:val="es-GT"/>
        </w:rPr>
        <w:t>atos de precio</w:t>
      </w:r>
      <w:r w:rsidR="003528DE">
        <w:rPr>
          <w:lang w:val="es-GT"/>
        </w:rPr>
        <w:t>s</w:t>
      </w:r>
      <w:r w:rsidR="00493B1C">
        <w:rPr>
          <w:lang w:val="es-GT"/>
        </w:rPr>
        <w:t xml:space="preserve"> locales </w:t>
      </w:r>
      <w:r w:rsidR="00193478" w:rsidRPr="00493B1C">
        <w:rPr>
          <w:lang w:val="es-GT"/>
        </w:rPr>
        <w:t>(</w:t>
      </w:r>
      <w:r w:rsidR="00493B1C">
        <w:rPr>
          <w:lang w:val="es-GT"/>
        </w:rPr>
        <w:t xml:space="preserve">ya sea de sus datos primarios o secundarios); precios de los productos a nivel </w:t>
      </w:r>
      <w:r w:rsidR="003528DE">
        <w:rPr>
          <w:lang w:val="es-GT"/>
        </w:rPr>
        <w:t>mundial</w:t>
      </w:r>
      <w:r w:rsidR="00193478" w:rsidRPr="00493B1C">
        <w:rPr>
          <w:rStyle w:val="Refdenotaalpie"/>
          <w:lang w:val="es-GT"/>
        </w:rPr>
        <w:footnoteReference w:id="1"/>
      </w:r>
      <w:r w:rsidR="00193478" w:rsidRPr="00493B1C">
        <w:rPr>
          <w:lang w:val="es-GT"/>
        </w:rPr>
        <w:t xml:space="preserve">; </w:t>
      </w:r>
      <w:r w:rsidR="00493B1C">
        <w:rPr>
          <w:lang w:val="es-GT"/>
        </w:rPr>
        <w:t xml:space="preserve">índices de precios de los alimentos de </w:t>
      </w:r>
      <w:r w:rsidR="00193478" w:rsidRPr="00493B1C">
        <w:rPr>
          <w:lang w:val="es-GT"/>
        </w:rPr>
        <w:t>FAO</w:t>
      </w:r>
      <w:r>
        <w:rPr>
          <w:lang w:val="es-GT"/>
        </w:rPr>
        <w:t>.</w:t>
      </w:r>
      <w:r w:rsidR="0044789A" w:rsidRPr="00493B1C">
        <w:rPr>
          <w:rStyle w:val="Refdenotaalpie"/>
          <w:lang w:val="es-GT"/>
        </w:rPr>
        <w:footnoteReference w:id="2"/>
      </w:r>
    </w:p>
    <w:p w:rsidR="0044789A" w:rsidRPr="00493B1C" w:rsidRDefault="007E010E" w:rsidP="0044789A">
      <w:pPr>
        <w:spacing w:line="240" w:lineRule="auto"/>
        <w:rPr>
          <w:lang w:val="es-GT"/>
        </w:rPr>
      </w:pPr>
      <w:r>
        <w:rPr>
          <w:b/>
          <w:lang w:val="es-GT"/>
        </w:rPr>
        <w:t>¿</w:t>
      </w:r>
      <w:r w:rsidR="00493B1C">
        <w:rPr>
          <w:b/>
          <w:lang w:val="es-GT"/>
        </w:rPr>
        <w:t xml:space="preserve">Cómo comparar los precios locales </w:t>
      </w:r>
      <w:r w:rsidR="003528DE">
        <w:rPr>
          <w:b/>
          <w:lang w:val="es-GT"/>
        </w:rPr>
        <w:t xml:space="preserve">con </w:t>
      </w:r>
      <w:r w:rsidR="00493B1C">
        <w:rPr>
          <w:b/>
          <w:lang w:val="es-GT"/>
        </w:rPr>
        <w:t xml:space="preserve">los precios </w:t>
      </w:r>
      <w:r w:rsidR="003528DE">
        <w:rPr>
          <w:b/>
          <w:lang w:val="es-GT"/>
        </w:rPr>
        <w:t xml:space="preserve">a nivel mundial </w:t>
      </w:r>
      <w:r w:rsidR="00493B1C">
        <w:rPr>
          <w:b/>
          <w:lang w:val="es-GT"/>
        </w:rPr>
        <w:t>o índices</w:t>
      </w:r>
      <w:r>
        <w:rPr>
          <w:b/>
          <w:lang w:val="es-GT"/>
        </w:rPr>
        <w:t>?</w:t>
      </w:r>
    </w:p>
    <w:p w:rsidR="0044789A" w:rsidRPr="00493B1C" w:rsidRDefault="00493B1C" w:rsidP="0044789A">
      <w:pPr>
        <w:pStyle w:val="Prrafodelista"/>
        <w:numPr>
          <w:ilvl w:val="0"/>
          <w:numId w:val="2"/>
        </w:numPr>
        <w:spacing w:line="240" w:lineRule="auto"/>
        <w:rPr>
          <w:lang w:val="es-GT"/>
        </w:rPr>
      </w:pPr>
      <w:r>
        <w:rPr>
          <w:lang w:val="es-GT"/>
        </w:rPr>
        <w:t xml:space="preserve">A menos que usted esté seguro que sus datos están en </w:t>
      </w:r>
      <w:r w:rsidR="00326DC8">
        <w:rPr>
          <w:lang w:val="es-GT"/>
        </w:rPr>
        <w:t>las mismas cantidades</w:t>
      </w:r>
      <w:r>
        <w:rPr>
          <w:lang w:val="es-GT"/>
        </w:rPr>
        <w:t xml:space="preserve"> y moneda de los datos </w:t>
      </w:r>
      <w:r w:rsidR="003528DE">
        <w:rPr>
          <w:lang w:val="es-GT"/>
        </w:rPr>
        <w:t>a nivel mundial</w:t>
      </w:r>
      <w:r>
        <w:rPr>
          <w:lang w:val="es-GT"/>
        </w:rPr>
        <w:t xml:space="preserve">, </w:t>
      </w:r>
      <w:r w:rsidR="007E010E">
        <w:rPr>
          <w:lang w:val="es-GT"/>
        </w:rPr>
        <w:t xml:space="preserve">quizás es </w:t>
      </w:r>
      <w:r>
        <w:rPr>
          <w:lang w:val="es-GT"/>
        </w:rPr>
        <w:t xml:space="preserve">más fácil </w:t>
      </w:r>
      <w:r w:rsidR="00326DC8">
        <w:rPr>
          <w:lang w:val="es-GT"/>
        </w:rPr>
        <w:t>simplemente</w:t>
      </w:r>
      <w:r>
        <w:rPr>
          <w:lang w:val="es-GT"/>
        </w:rPr>
        <w:t xml:space="preserve"> revisar dos gráficas similares</w:t>
      </w:r>
      <w:r w:rsidR="003528DE">
        <w:rPr>
          <w:lang w:val="es-GT"/>
        </w:rPr>
        <w:t>,</w:t>
      </w:r>
      <w:r>
        <w:rPr>
          <w:lang w:val="es-GT"/>
        </w:rPr>
        <w:t xml:space="preserve"> una a la par de la otra.  </w:t>
      </w:r>
    </w:p>
    <w:p w:rsidR="0044789A" w:rsidRPr="00237FA4" w:rsidRDefault="00493B1C" w:rsidP="0044789A">
      <w:pPr>
        <w:pStyle w:val="Prrafodelista"/>
        <w:numPr>
          <w:ilvl w:val="0"/>
          <w:numId w:val="2"/>
        </w:numPr>
        <w:spacing w:line="240" w:lineRule="auto"/>
        <w:rPr>
          <w:lang w:val="es-GT"/>
        </w:rPr>
      </w:pPr>
      <w:r w:rsidRPr="00237FA4">
        <w:rPr>
          <w:lang w:val="es-GT"/>
        </w:rPr>
        <w:t xml:space="preserve">Construya cada gráfica utilizando </w:t>
      </w:r>
      <w:r w:rsidR="0044789A" w:rsidRPr="00237FA4">
        <w:rPr>
          <w:b/>
          <w:lang w:val="es-GT"/>
        </w:rPr>
        <w:t>e</w:t>
      </w:r>
      <w:r w:rsidRPr="00237FA4">
        <w:rPr>
          <w:b/>
          <w:lang w:val="es-GT"/>
        </w:rPr>
        <w:t xml:space="preserve">l mismo período en el </w:t>
      </w:r>
      <w:r w:rsidR="00237FA4" w:rsidRPr="00237FA4">
        <w:rPr>
          <w:b/>
          <w:lang w:val="es-GT"/>
        </w:rPr>
        <w:t>eje horizontal (</w:t>
      </w:r>
      <w:r w:rsidR="0044789A" w:rsidRPr="00237FA4">
        <w:rPr>
          <w:b/>
          <w:i/>
          <w:lang w:val="es-GT"/>
        </w:rPr>
        <w:t>x</w:t>
      </w:r>
      <w:r w:rsidR="00237FA4" w:rsidRPr="00237FA4">
        <w:rPr>
          <w:b/>
          <w:i/>
          <w:lang w:val="es-GT"/>
        </w:rPr>
        <w:t xml:space="preserve">). </w:t>
      </w:r>
      <w:r w:rsidR="00237FA4" w:rsidRPr="00237FA4">
        <w:rPr>
          <w:b/>
          <w:lang w:val="es-GT"/>
        </w:rPr>
        <w:t xml:space="preserve"> </w:t>
      </w:r>
    </w:p>
    <w:p w:rsidR="0044789A" w:rsidRPr="00493B1C" w:rsidRDefault="00493B1C" w:rsidP="0044789A">
      <w:pPr>
        <w:pStyle w:val="Prrafodelista"/>
        <w:numPr>
          <w:ilvl w:val="0"/>
          <w:numId w:val="2"/>
        </w:numPr>
        <w:spacing w:line="240" w:lineRule="auto"/>
        <w:rPr>
          <w:lang w:val="es-GT"/>
        </w:rPr>
      </w:pPr>
      <w:r>
        <w:rPr>
          <w:lang w:val="es-GT"/>
        </w:rPr>
        <w:t xml:space="preserve">Vea similitudes en las tendencias entre las dos gráficas. </w:t>
      </w:r>
    </w:p>
    <w:p w:rsidR="0044789A" w:rsidRPr="00493B1C" w:rsidRDefault="00493B1C" w:rsidP="0044789A">
      <w:pPr>
        <w:spacing w:line="240" w:lineRule="auto"/>
        <w:rPr>
          <w:b/>
          <w:lang w:val="es-GT"/>
        </w:rPr>
      </w:pPr>
      <w:r>
        <w:rPr>
          <w:b/>
          <w:lang w:val="es-GT"/>
        </w:rPr>
        <w:t>Ejemplo</w:t>
      </w:r>
      <w:r w:rsidR="0044789A" w:rsidRPr="00493B1C">
        <w:rPr>
          <w:b/>
          <w:lang w:val="es-GT"/>
        </w:rPr>
        <w:t>:</w:t>
      </w:r>
    </w:p>
    <w:p w:rsidR="00C35B12" w:rsidRPr="00493B1C" w:rsidRDefault="00C35B12" w:rsidP="00C35B12">
      <w:pPr>
        <w:spacing w:after="0" w:line="240" w:lineRule="auto"/>
        <w:rPr>
          <w:lang w:val="es-GT"/>
        </w:rPr>
      </w:pPr>
      <w:r w:rsidRPr="00493B1C"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604520</wp:posOffset>
            </wp:positionV>
            <wp:extent cx="3152775" cy="22574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93B1C">
        <w:rPr>
          <w:lang w:val="es-GT"/>
        </w:rPr>
        <w:t xml:space="preserve">Aquí comparamos </w:t>
      </w:r>
      <w:r w:rsidR="007E010E">
        <w:rPr>
          <w:lang w:val="es-GT"/>
        </w:rPr>
        <w:t xml:space="preserve">los </w:t>
      </w:r>
      <w:r w:rsidR="00493B1C">
        <w:rPr>
          <w:lang w:val="es-GT"/>
        </w:rPr>
        <w:t xml:space="preserve">precios del </w:t>
      </w:r>
      <w:r w:rsidR="00326DC8">
        <w:rPr>
          <w:lang w:val="es-GT"/>
        </w:rPr>
        <w:t>maíz</w:t>
      </w:r>
      <w:r w:rsidR="00493B1C">
        <w:rPr>
          <w:lang w:val="es-GT"/>
        </w:rPr>
        <w:t xml:space="preserve"> en Nigeria con los precios </w:t>
      </w:r>
      <w:r w:rsidR="003528DE">
        <w:rPr>
          <w:lang w:val="es-GT"/>
        </w:rPr>
        <w:t xml:space="preserve">a nivel mundial </w:t>
      </w:r>
      <w:r w:rsidRPr="00493B1C">
        <w:rPr>
          <w:lang w:val="es-GT"/>
        </w:rPr>
        <w:t xml:space="preserve">(US No. 2, </w:t>
      </w:r>
      <w:r w:rsidR="00326DC8">
        <w:rPr>
          <w:lang w:val="es-GT"/>
        </w:rPr>
        <w:t>amarillo</w:t>
      </w:r>
      <w:r w:rsidRPr="00493B1C">
        <w:rPr>
          <w:lang w:val="es-GT"/>
        </w:rPr>
        <w:t>, FOB U.S. Gulf</w:t>
      </w:r>
      <w:r w:rsidR="003528DE">
        <w:rPr>
          <w:lang w:val="es-GT"/>
        </w:rPr>
        <w:t>,</w:t>
      </w:r>
      <w:r w:rsidRPr="00493B1C">
        <w:rPr>
          <w:lang w:val="es-GT"/>
        </w:rPr>
        <w:t xml:space="preserve"> </w:t>
      </w:r>
      <w:r w:rsidR="00326DC8">
        <w:rPr>
          <w:lang w:val="es-GT"/>
        </w:rPr>
        <w:t xml:space="preserve">como lo reporta </w:t>
      </w:r>
      <w:r w:rsidRPr="00493B1C">
        <w:rPr>
          <w:lang w:val="es-GT"/>
        </w:rPr>
        <w:t xml:space="preserve">USDA) </w:t>
      </w:r>
      <w:r w:rsidR="00326DC8">
        <w:rPr>
          <w:lang w:val="es-GT"/>
        </w:rPr>
        <w:t xml:space="preserve">y con el índice de precio del cereal compilado por la </w:t>
      </w:r>
      <w:r w:rsidRPr="00493B1C">
        <w:rPr>
          <w:lang w:val="es-GT"/>
        </w:rPr>
        <w:t xml:space="preserve">FAO. </w:t>
      </w:r>
      <w:r w:rsidR="00326DC8">
        <w:rPr>
          <w:lang w:val="es-GT"/>
        </w:rPr>
        <w:t xml:space="preserve">Utilizamos el mismo período de la crisis de precios de alimentos  </w:t>
      </w:r>
      <w:r w:rsidR="007E010E">
        <w:rPr>
          <w:lang w:val="es-GT"/>
        </w:rPr>
        <w:t xml:space="preserve">a nivel mundial </w:t>
      </w:r>
      <w:r w:rsidR="00326DC8">
        <w:rPr>
          <w:lang w:val="es-GT"/>
        </w:rPr>
        <w:t xml:space="preserve">en </w:t>
      </w:r>
      <w:r w:rsidRPr="00493B1C">
        <w:rPr>
          <w:lang w:val="es-GT"/>
        </w:rPr>
        <w:t xml:space="preserve">2008 </w:t>
      </w:r>
      <w:r w:rsidR="00326DC8">
        <w:rPr>
          <w:lang w:val="es-GT"/>
        </w:rPr>
        <w:t xml:space="preserve">para ilustrar un evento extremo.  </w:t>
      </w:r>
    </w:p>
    <w:p w:rsidR="0044789A" w:rsidRPr="00493B1C" w:rsidRDefault="00C35B12" w:rsidP="00C35B12">
      <w:pPr>
        <w:spacing w:after="0" w:line="240" w:lineRule="auto"/>
        <w:rPr>
          <w:lang w:val="es-GT"/>
        </w:rPr>
      </w:pPr>
      <w:r w:rsidRPr="00493B1C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3648075</wp:posOffset>
            </wp:positionH>
            <wp:positionV relativeFrom="paragraph">
              <wp:posOffset>102870</wp:posOffset>
            </wp:positionV>
            <wp:extent cx="3171825" cy="2209800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93478" w:rsidRPr="00493B1C" w:rsidRDefault="00193478" w:rsidP="00C35B12">
      <w:pPr>
        <w:spacing w:after="0" w:line="240" w:lineRule="auto"/>
        <w:rPr>
          <w:b/>
          <w:lang w:val="es-GT"/>
        </w:rPr>
      </w:pPr>
    </w:p>
    <w:p w:rsidR="00D02058" w:rsidRPr="00493B1C" w:rsidRDefault="00D02058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C35B12">
      <w:pPr>
        <w:spacing w:after="0"/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  <w:r w:rsidRPr="00493B1C"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3552825" cy="222885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193478">
      <w:pPr>
        <w:jc w:val="center"/>
        <w:rPr>
          <w:b/>
          <w:lang w:val="es-GT"/>
        </w:rPr>
      </w:pPr>
    </w:p>
    <w:p w:rsidR="00C35B12" w:rsidRPr="00493B1C" w:rsidRDefault="00C35B12" w:rsidP="00C35B12">
      <w:pPr>
        <w:rPr>
          <w:lang w:val="es-GT"/>
        </w:rPr>
      </w:pPr>
      <w:r w:rsidRPr="00493B1C">
        <w:rPr>
          <w:b/>
          <w:lang w:val="es-GT"/>
        </w:rPr>
        <w:t>Interpreta</w:t>
      </w:r>
      <w:r w:rsidR="00326DC8">
        <w:rPr>
          <w:b/>
          <w:lang w:val="es-GT"/>
        </w:rPr>
        <w:t>ción</w:t>
      </w:r>
      <w:r w:rsidRPr="00493B1C">
        <w:rPr>
          <w:b/>
          <w:lang w:val="es-GT"/>
        </w:rPr>
        <w:t xml:space="preserve">: </w:t>
      </w:r>
      <w:r w:rsidR="00326DC8" w:rsidRPr="00326DC8">
        <w:rPr>
          <w:lang w:val="es-GT"/>
        </w:rPr>
        <w:t>Vemos l</w:t>
      </w:r>
      <w:r w:rsidR="00326DC8">
        <w:rPr>
          <w:lang w:val="es-GT"/>
        </w:rPr>
        <w:t xml:space="preserve">a misma tendencia en las tres gráficas. Podemos asumir que el aumento </w:t>
      </w:r>
      <w:r w:rsidR="003528DE">
        <w:rPr>
          <w:lang w:val="es-GT"/>
        </w:rPr>
        <w:t>en el</w:t>
      </w:r>
      <w:r w:rsidR="00326DC8">
        <w:rPr>
          <w:lang w:val="es-GT"/>
        </w:rPr>
        <w:t xml:space="preserve"> precio observado </w:t>
      </w:r>
      <w:r w:rsidR="00D312A3">
        <w:rPr>
          <w:lang w:val="es-GT"/>
        </w:rPr>
        <w:t xml:space="preserve">en Nigeria </w:t>
      </w:r>
      <w:r w:rsidR="00326DC8">
        <w:rPr>
          <w:lang w:val="es-GT"/>
        </w:rPr>
        <w:t xml:space="preserve">estaba vinculado con el alza de precio de los alimentos a nivel mundial para el maíz.  </w:t>
      </w:r>
    </w:p>
    <w:sectPr w:rsidR="00C35B12" w:rsidRPr="00493B1C" w:rsidSect="003F35EA">
      <w:head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6D" w:rsidRDefault="00537A6D" w:rsidP="00193478">
      <w:pPr>
        <w:spacing w:after="0" w:line="240" w:lineRule="auto"/>
      </w:pPr>
      <w:r>
        <w:separator/>
      </w:r>
    </w:p>
  </w:endnote>
  <w:endnote w:type="continuationSeparator" w:id="0">
    <w:p w:rsidR="00537A6D" w:rsidRDefault="00537A6D" w:rsidP="0019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6D" w:rsidRDefault="00537A6D" w:rsidP="00193478">
      <w:pPr>
        <w:spacing w:after="0" w:line="240" w:lineRule="auto"/>
      </w:pPr>
      <w:r>
        <w:separator/>
      </w:r>
    </w:p>
  </w:footnote>
  <w:footnote w:type="continuationSeparator" w:id="0">
    <w:p w:rsidR="00537A6D" w:rsidRDefault="00537A6D" w:rsidP="00193478">
      <w:pPr>
        <w:spacing w:after="0" w:line="240" w:lineRule="auto"/>
      </w:pPr>
      <w:r>
        <w:continuationSeparator/>
      </w:r>
    </w:p>
  </w:footnote>
  <w:footnote w:id="1">
    <w:p w:rsidR="00193478" w:rsidRPr="003528DE" w:rsidRDefault="00193478" w:rsidP="00193478">
      <w:pPr>
        <w:spacing w:after="120" w:line="240" w:lineRule="auto"/>
        <w:rPr>
          <w:rFonts w:eastAsiaTheme="majorEastAsia" w:cstheme="majorBidi"/>
          <w:bCs/>
          <w:color w:val="000000" w:themeColor="text1"/>
          <w:sz w:val="20"/>
          <w:szCs w:val="20"/>
          <w:lang w:val="es-GT"/>
        </w:rPr>
      </w:pPr>
      <w:r w:rsidRPr="00326DC8">
        <w:rPr>
          <w:rStyle w:val="Refdenotaalpie"/>
          <w:sz w:val="20"/>
          <w:szCs w:val="20"/>
          <w:lang w:val="es-GT"/>
        </w:rPr>
        <w:footnoteRef/>
      </w:r>
      <w:r w:rsidRPr="00326DC8">
        <w:rPr>
          <w:sz w:val="20"/>
          <w:szCs w:val="20"/>
          <w:lang w:val="es-GT"/>
        </w:rPr>
        <w:t xml:space="preserve"> </w:t>
      </w:r>
      <w:r w:rsidR="00326DC8" w:rsidRPr="00326DC8">
        <w:rPr>
          <w:sz w:val="20"/>
          <w:szCs w:val="20"/>
          <w:lang w:val="es-GT"/>
        </w:rPr>
        <w:t xml:space="preserve">Los precios de los alimentos a nivel mundial para el trigo, maíz, arroz, </w:t>
      </w:r>
      <w:r w:rsidR="007E010E">
        <w:rPr>
          <w:sz w:val="20"/>
          <w:szCs w:val="20"/>
          <w:lang w:val="es-GT"/>
        </w:rPr>
        <w:t xml:space="preserve">soya </w:t>
      </w:r>
      <w:r w:rsidR="00326DC8" w:rsidRPr="00326DC8">
        <w:rPr>
          <w:sz w:val="20"/>
          <w:szCs w:val="20"/>
          <w:lang w:val="es-GT"/>
        </w:rPr>
        <w:t xml:space="preserve">y aceite están disponibles en </w:t>
      </w:r>
      <w:hyperlink r:id="rId1" w:history="1">
        <w:r w:rsidRPr="003528DE">
          <w:rPr>
            <w:rStyle w:val="Hipervnculo"/>
            <w:rFonts w:eastAsiaTheme="majorEastAsia" w:cstheme="majorBidi"/>
            <w:sz w:val="20"/>
            <w:szCs w:val="20"/>
            <w:lang w:val="es-GT"/>
          </w:rPr>
          <w:t>http://www.foodsecurityportal.org/api/world-commodity-prices</w:t>
        </w:r>
      </w:hyperlink>
      <w:r w:rsidR="0044789A" w:rsidRPr="003528DE">
        <w:rPr>
          <w:rStyle w:val="Ttulo3Car"/>
          <w:b w:val="0"/>
          <w:sz w:val="20"/>
          <w:szCs w:val="20"/>
          <w:lang w:val="es-GT"/>
        </w:rPr>
        <w:t>.</w:t>
      </w:r>
    </w:p>
  </w:footnote>
  <w:footnote w:id="2">
    <w:p w:rsidR="0044789A" w:rsidRPr="003528DE" w:rsidRDefault="0044789A">
      <w:pPr>
        <w:pStyle w:val="Textonotapie"/>
        <w:rPr>
          <w:lang w:val="es-GT"/>
        </w:rPr>
      </w:pPr>
      <w:r w:rsidRPr="00326DC8">
        <w:rPr>
          <w:rStyle w:val="Refdenotaalpie"/>
          <w:lang w:val="es-GT"/>
        </w:rPr>
        <w:footnoteRef/>
      </w:r>
      <w:r w:rsidRPr="00326DC8">
        <w:rPr>
          <w:lang w:val="es-GT"/>
        </w:rPr>
        <w:t xml:space="preserve"> </w:t>
      </w:r>
      <w:r w:rsidR="00326DC8" w:rsidRPr="00326DC8">
        <w:rPr>
          <w:lang w:val="es-GT"/>
        </w:rPr>
        <w:t xml:space="preserve">Los Índices de Precios de los Alimentos de </w:t>
      </w:r>
      <w:r w:rsidRPr="00326DC8">
        <w:rPr>
          <w:lang w:val="es-GT"/>
        </w:rPr>
        <w:t xml:space="preserve">FAO </w:t>
      </w:r>
      <w:r w:rsidR="00326DC8" w:rsidRPr="00326DC8">
        <w:rPr>
          <w:lang w:val="es-GT"/>
        </w:rPr>
        <w:t>están disponibles en</w:t>
      </w:r>
      <w:r w:rsidRPr="003528DE">
        <w:rPr>
          <w:lang w:val="es-GT"/>
        </w:rPr>
        <w:t xml:space="preserve"> </w:t>
      </w:r>
      <w:hyperlink r:id="rId2" w:history="1">
        <w:r w:rsidRPr="003528DE">
          <w:rPr>
            <w:rStyle w:val="Hipervnculo"/>
            <w:lang w:val="es-GT"/>
          </w:rPr>
          <w:t>http://www.fao.org/worldfoodsituation/foodpricesindex/en/</w:t>
        </w:r>
      </w:hyperlink>
      <w:r w:rsidRPr="003528DE">
        <w:rPr>
          <w:lang w:val="es-G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EA" w:rsidRPr="00326DC8" w:rsidRDefault="00326DC8" w:rsidP="003F35EA">
    <w:pPr>
      <w:pStyle w:val="Encabezado"/>
      <w:spacing w:after="240"/>
      <w:rPr>
        <w:color w:val="808080" w:themeColor="background1" w:themeShade="80"/>
        <w:lang w:val="es-GT"/>
      </w:rPr>
    </w:pPr>
    <w:r w:rsidRPr="00326DC8">
      <w:rPr>
        <w:color w:val="808080" w:themeColor="background1" w:themeShade="80"/>
        <w:lang w:val="es-GT"/>
      </w:rPr>
      <w:t xml:space="preserve">Para </w:t>
    </w:r>
    <w:r w:rsidR="00CC7077">
      <w:rPr>
        <w:color w:val="808080" w:themeColor="background1" w:themeShade="80"/>
        <w:lang w:val="es-GT"/>
      </w:rPr>
      <w:t xml:space="preserve">utilizarse </w:t>
    </w:r>
    <w:r w:rsidRPr="00326DC8">
      <w:rPr>
        <w:color w:val="808080" w:themeColor="background1" w:themeShade="80"/>
        <w:lang w:val="es-GT"/>
      </w:rPr>
      <w:t xml:space="preserve">con el Manual </w:t>
    </w:r>
    <w:proofErr w:type="spellStart"/>
    <w:r w:rsidR="003F35EA" w:rsidRPr="00326DC8">
      <w:rPr>
        <w:color w:val="808080" w:themeColor="background1" w:themeShade="80"/>
        <w:lang w:val="es-GT"/>
      </w:rPr>
      <w:t>MARKit</w:t>
    </w:r>
    <w:proofErr w:type="spellEnd"/>
    <w:r w:rsidRPr="00326DC8">
      <w:rPr>
        <w:color w:val="808080" w:themeColor="background1" w:themeShade="80"/>
        <w:lang w:val="es-GT"/>
      </w:rPr>
      <w:t xml:space="preserve">, sección </w:t>
    </w:r>
    <w:r w:rsidR="003F35EA" w:rsidRPr="00326DC8">
      <w:rPr>
        <w:color w:val="808080" w:themeColor="background1" w:themeShade="80"/>
        <w:lang w:val="es-GT"/>
      </w:rPr>
      <w:t xml:space="preserve">5.6 </w:t>
    </w:r>
    <w:r w:rsidRPr="00326DC8">
      <w:rPr>
        <w:color w:val="808080" w:themeColor="background1" w:themeShade="80"/>
        <w:lang w:val="es-GT"/>
      </w:rPr>
      <w:t xml:space="preserve">Precios de los alimentos a nivel mundial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A73"/>
    <w:multiLevelType w:val="hybridMultilevel"/>
    <w:tmpl w:val="66C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5581"/>
    <w:multiLevelType w:val="hybridMultilevel"/>
    <w:tmpl w:val="CCF0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78"/>
    <w:rsid w:val="00052BF9"/>
    <w:rsid w:val="00193478"/>
    <w:rsid w:val="00237FA4"/>
    <w:rsid w:val="00272DB9"/>
    <w:rsid w:val="00326DC8"/>
    <w:rsid w:val="003528DE"/>
    <w:rsid w:val="003A2374"/>
    <w:rsid w:val="003F35EA"/>
    <w:rsid w:val="00427D7C"/>
    <w:rsid w:val="0044789A"/>
    <w:rsid w:val="00460B75"/>
    <w:rsid w:val="00475590"/>
    <w:rsid w:val="00493B1C"/>
    <w:rsid w:val="00537A6D"/>
    <w:rsid w:val="005944B1"/>
    <w:rsid w:val="007E010E"/>
    <w:rsid w:val="007F7FF1"/>
    <w:rsid w:val="00874C10"/>
    <w:rsid w:val="00901AD5"/>
    <w:rsid w:val="00984619"/>
    <w:rsid w:val="009B5341"/>
    <w:rsid w:val="00AB22E7"/>
    <w:rsid w:val="00AF7DB5"/>
    <w:rsid w:val="00B77797"/>
    <w:rsid w:val="00B87644"/>
    <w:rsid w:val="00C35B12"/>
    <w:rsid w:val="00C37CDE"/>
    <w:rsid w:val="00CA0897"/>
    <w:rsid w:val="00CC7077"/>
    <w:rsid w:val="00D00A57"/>
    <w:rsid w:val="00D02058"/>
    <w:rsid w:val="00D312A3"/>
    <w:rsid w:val="00E12919"/>
    <w:rsid w:val="00F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B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3478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3478"/>
    <w:rPr>
      <w:rFonts w:eastAsiaTheme="majorEastAsia" w:cstheme="majorBidi"/>
      <w:b/>
      <w:bCs/>
      <w:color w:val="000000" w:themeColor="text1"/>
    </w:rPr>
  </w:style>
  <w:style w:type="paragraph" w:styleId="Prrafodelista">
    <w:name w:val="List Paragraph"/>
    <w:basedOn w:val="Normal"/>
    <w:uiPriority w:val="34"/>
    <w:qFormat/>
    <w:rsid w:val="00193478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34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34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4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47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F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EA"/>
  </w:style>
  <w:style w:type="paragraph" w:styleId="Piedepgina">
    <w:name w:val="footer"/>
    <w:basedOn w:val="Normal"/>
    <w:link w:val="PiedepginaCar"/>
    <w:uiPriority w:val="99"/>
    <w:unhideWhenUsed/>
    <w:rsid w:val="003F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o.org/worldfoodsituation/foodpricesindex/en/" TargetMode="External"/><Relationship Id="rId1" Type="http://schemas.openxmlformats.org/officeDocument/2006/relationships/hyperlink" Target="http://www.foodsecurityportal.org/api/world-commodity-pric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Cramer\Dropbox%20(Personal)\CRS%20consultancy\MARKit\Excel%20worksheets%20and%20data\worksheet%206%20examp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Cramer\Dropbox%20(Personal)\CRS%20consultancy\MARKit\Excel%20worksheets%20and%20data\worksheet%206%20examp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Precios de maíz al por mayor en Nigeria (US$/kg)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Sheet2!$A$2</c:f>
              <c:strCache>
                <c:ptCount val="1"/>
                <c:pt idx="0">
                  <c:v>Nigeria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Sheet2!$B$1:$Y$1</c:f>
              <c:numCache>
                <c:formatCode>[$-409]mmm\-yy;@</c:formatCode>
                <c:ptCount val="24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</c:numCache>
            </c:numRef>
          </c:cat>
          <c:val>
            <c:numRef>
              <c:f>Sheet2!$B$2:$Y$2</c:f>
              <c:numCache>
                <c:formatCode>General</c:formatCode>
                <c:ptCount val="24"/>
                <c:pt idx="0">
                  <c:v>0.25</c:v>
                </c:pt>
                <c:pt idx="1">
                  <c:v>0.1800000000000001</c:v>
                </c:pt>
                <c:pt idx="2">
                  <c:v>0.19</c:v>
                </c:pt>
                <c:pt idx="3">
                  <c:v>0.1800000000000001</c:v>
                </c:pt>
                <c:pt idx="4">
                  <c:v>0.1800000000000001</c:v>
                </c:pt>
                <c:pt idx="5">
                  <c:v>0.19</c:v>
                </c:pt>
                <c:pt idx="6">
                  <c:v>0.19</c:v>
                </c:pt>
                <c:pt idx="7">
                  <c:v>0.22</c:v>
                </c:pt>
                <c:pt idx="8">
                  <c:v>0.22</c:v>
                </c:pt>
                <c:pt idx="9">
                  <c:v>0.32000000000000023</c:v>
                </c:pt>
                <c:pt idx="10">
                  <c:v>0.36000000000000021</c:v>
                </c:pt>
                <c:pt idx="11">
                  <c:v>0.37000000000000022</c:v>
                </c:pt>
                <c:pt idx="12">
                  <c:v>0.47000000000000008</c:v>
                </c:pt>
                <c:pt idx="13">
                  <c:v>0.47000000000000008</c:v>
                </c:pt>
                <c:pt idx="14">
                  <c:v>0.49000000000000021</c:v>
                </c:pt>
                <c:pt idx="15">
                  <c:v>0.44</c:v>
                </c:pt>
                <c:pt idx="16">
                  <c:v>0.54</c:v>
                </c:pt>
                <c:pt idx="17">
                  <c:v>0.54</c:v>
                </c:pt>
                <c:pt idx="18">
                  <c:v>0.63000000000000045</c:v>
                </c:pt>
                <c:pt idx="19">
                  <c:v>0.55000000000000004</c:v>
                </c:pt>
                <c:pt idx="20">
                  <c:v>0.58000000000000007</c:v>
                </c:pt>
                <c:pt idx="21">
                  <c:v>0.55000000000000004</c:v>
                </c:pt>
                <c:pt idx="22">
                  <c:v>0.38000000000000023</c:v>
                </c:pt>
                <c:pt idx="23">
                  <c:v>0.3500000000000002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999040"/>
        <c:axId val="239000576"/>
      </c:lineChart>
      <c:dateAx>
        <c:axId val="238999040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9000576"/>
        <c:crosses val="autoZero"/>
        <c:auto val="1"/>
        <c:lblOffset val="100"/>
        <c:baseTimeUnit val="months"/>
      </c:dateAx>
      <c:valAx>
        <c:axId val="239000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899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Precio</a:t>
            </a:r>
            <a:r>
              <a:rPr lang="en-US" baseline="0"/>
              <a:t> mundial del maíz </a:t>
            </a:r>
            <a:r>
              <a:rPr lang="en-US"/>
              <a:t>(US$/kg)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'\Users\LCramer\Downloads\[world-commodity-pric (2).csv]world-commodity-pric (2)'!$A$2</c:f>
              <c:strCache>
                <c:ptCount val="1"/>
                <c:pt idx="0">
                  <c:v>Maize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'\Users\LCramer\Downloads\[world-commodity-pric (2).csv]world-commodity-pric (2)'!$B$1:$Y$1</c:f>
              <c:numCache>
                <c:formatCode>[$-409]mmm\-yy;@</c:formatCode>
                <c:ptCount val="24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</c:numCache>
            </c:numRef>
          </c:cat>
          <c:val>
            <c:numRef>
              <c:f>'\Users\LCramer\Downloads\[world-commodity-pric (2).csv]world-commodity-pric (2)'!$B$2:$Y$2</c:f>
              <c:numCache>
                <c:formatCode>General</c:formatCode>
                <c:ptCount val="24"/>
                <c:pt idx="0">
                  <c:v>0.16</c:v>
                </c:pt>
                <c:pt idx="1">
                  <c:v>0.17</c:v>
                </c:pt>
                <c:pt idx="2">
                  <c:v>0.17</c:v>
                </c:pt>
                <c:pt idx="3">
                  <c:v>0.15000000000000011</c:v>
                </c:pt>
                <c:pt idx="4">
                  <c:v>0.16</c:v>
                </c:pt>
                <c:pt idx="5">
                  <c:v>0.16</c:v>
                </c:pt>
                <c:pt idx="6">
                  <c:v>0.15000000000000011</c:v>
                </c:pt>
                <c:pt idx="7">
                  <c:v>0.15000000000000011</c:v>
                </c:pt>
                <c:pt idx="8">
                  <c:v>0.16</c:v>
                </c:pt>
                <c:pt idx="9">
                  <c:v>0.16</c:v>
                </c:pt>
                <c:pt idx="10">
                  <c:v>0.17</c:v>
                </c:pt>
                <c:pt idx="11">
                  <c:v>0.1800000000000001</c:v>
                </c:pt>
                <c:pt idx="12">
                  <c:v>0.2</c:v>
                </c:pt>
                <c:pt idx="13">
                  <c:v>0.22</c:v>
                </c:pt>
                <c:pt idx="14">
                  <c:v>0.23</c:v>
                </c:pt>
                <c:pt idx="15">
                  <c:v>0.25</c:v>
                </c:pt>
                <c:pt idx="16">
                  <c:v>0.2400000000000001</c:v>
                </c:pt>
                <c:pt idx="17">
                  <c:v>0.28000000000000008</c:v>
                </c:pt>
                <c:pt idx="18">
                  <c:v>0.27</c:v>
                </c:pt>
                <c:pt idx="19">
                  <c:v>0.2400000000000001</c:v>
                </c:pt>
                <c:pt idx="20">
                  <c:v>0.23</c:v>
                </c:pt>
                <c:pt idx="21">
                  <c:v>0.19</c:v>
                </c:pt>
                <c:pt idx="22">
                  <c:v>0.17</c:v>
                </c:pt>
                <c:pt idx="23">
                  <c:v>0.16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143552"/>
        <c:axId val="239157632"/>
      </c:lineChart>
      <c:dateAx>
        <c:axId val="239143552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9157632"/>
        <c:crosses val="autoZero"/>
        <c:auto val="1"/>
        <c:lblOffset val="100"/>
        <c:baseTimeUnit val="months"/>
      </c:dateAx>
      <c:valAx>
        <c:axId val="23915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914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Índice</a:t>
            </a:r>
            <a:r>
              <a:rPr lang="en-US" baseline="0"/>
              <a:t> de precio de los cereales de </a:t>
            </a:r>
            <a:r>
              <a:rPr lang="en-US"/>
              <a:t>FAO  </a:t>
            </a:r>
          </a:p>
        </c:rich>
      </c:tx>
      <c:layout>
        <c:manualLayout>
          <c:xMode val="edge"/>
          <c:yMode val="edge"/>
          <c:x val="0.12784615059846741"/>
          <c:y val="5.1282051282051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Sheet2!$A$4</c:f>
              <c:strCache>
                <c:ptCount val="1"/>
                <c:pt idx="0">
                  <c:v>FAO Cereals Price Index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Sheet2!$B$1:$Y$1</c:f>
              <c:numCache>
                <c:formatCode>[$-409]mmm\-yy;@</c:formatCode>
                <c:ptCount val="24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</c:numCache>
            </c:numRef>
          </c:cat>
          <c:val>
            <c:numRef>
              <c:f>Sheet2!$B$4:$Y$4</c:f>
              <c:numCache>
                <c:formatCode>0.0</c:formatCode>
                <c:ptCount val="24"/>
                <c:pt idx="0">
                  <c:v>141.23252581797951</c:v>
                </c:pt>
                <c:pt idx="1">
                  <c:v>146.39626494812293</c:v>
                </c:pt>
                <c:pt idx="2">
                  <c:v>145.16907964360496</c:v>
                </c:pt>
                <c:pt idx="3">
                  <c:v>141.02102447286674</c:v>
                </c:pt>
                <c:pt idx="4">
                  <c:v>144.00014567041183</c:v>
                </c:pt>
                <c:pt idx="5">
                  <c:v>152.24718804011798</c:v>
                </c:pt>
                <c:pt idx="6">
                  <c:v>153.3797705518177</c:v>
                </c:pt>
                <c:pt idx="7">
                  <c:v>162.67253720212722</c:v>
                </c:pt>
                <c:pt idx="8">
                  <c:v>182.43269223509296</c:v>
                </c:pt>
                <c:pt idx="9">
                  <c:v>190.27126545401777</c:v>
                </c:pt>
                <c:pt idx="10">
                  <c:v>192.26844951874281</c:v>
                </c:pt>
                <c:pt idx="11">
                  <c:v>209.9862685627964</c:v>
                </c:pt>
                <c:pt idx="12">
                  <c:v>227.59558669013319</c:v>
                </c:pt>
                <c:pt idx="13">
                  <c:v>263.66514169033178</c:v>
                </c:pt>
                <c:pt idx="14">
                  <c:v>267.48287283072278</c:v>
                </c:pt>
                <c:pt idx="15">
                  <c:v>264.36219062836352</c:v>
                </c:pt>
                <c:pt idx="16">
                  <c:v>256.32018198710819</c:v>
                </c:pt>
                <c:pt idx="17">
                  <c:v>267.69005491696828</c:v>
                </c:pt>
                <c:pt idx="18">
                  <c:v>250.34335675147238</c:v>
                </c:pt>
                <c:pt idx="19">
                  <c:v>233.57117553667851</c:v>
                </c:pt>
                <c:pt idx="20">
                  <c:v>220.68398110239718</c:v>
                </c:pt>
                <c:pt idx="21">
                  <c:v>186.69954148917159</c:v>
                </c:pt>
                <c:pt idx="22">
                  <c:v>174.74196649631847</c:v>
                </c:pt>
                <c:pt idx="23">
                  <c:v>172.56139232105659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168512"/>
        <c:axId val="239174400"/>
      </c:lineChart>
      <c:dateAx>
        <c:axId val="239168512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9174400"/>
        <c:crosses val="autoZero"/>
        <c:auto val="1"/>
        <c:lblOffset val="100"/>
        <c:baseTimeUnit val="months"/>
      </c:dateAx>
      <c:valAx>
        <c:axId val="23917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3916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Alejandra</cp:lastModifiedBy>
  <cp:revision>9</cp:revision>
  <dcterms:created xsi:type="dcterms:W3CDTF">2016-03-07T22:52:00Z</dcterms:created>
  <dcterms:modified xsi:type="dcterms:W3CDTF">2016-03-10T11:29:00Z</dcterms:modified>
</cp:coreProperties>
</file>