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766C89">
        <w:rPr>
          <w:b/>
        </w:rPr>
        <w:t>I</w:t>
      </w:r>
      <w:r w:rsidR="00884BC0">
        <w:rPr>
          <w:b/>
        </w:rPr>
        <w:t xml:space="preserve">NFORMATION </w:t>
      </w:r>
      <w:r w:rsidR="00766C89">
        <w:rPr>
          <w:b/>
        </w:rPr>
        <w:t>T</w:t>
      </w:r>
      <w:r w:rsidR="00884BC0">
        <w:rPr>
          <w:b/>
        </w:rPr>
        <w:t xml:space="preserve">ECHNOLOGY </w:t>
      </w:r>
      <w:r w:rsidRPr="003E6816">
        <w:rPr>
          <w:b/>
        </w:rPr>
        <w:t>OFFICER</w:t>
      </w:r>
      <w:r w:rsidR="00FB2C3A">
        <w:rPr>
          <w:b/>
        </w:rPr>
        <w:t xml:space="preserve"> </w:t>
      </w:r>
      <w:r w:rsidR="00884BC0">
        <w:rPr>
          <w:b/>
        </w:rPr>
        <w:t>2</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740A7F" w:rsidRPr="000444FE" w:rsidRDefault="000444FE" w:rsidP="00884BC0">
            <w:pPr>
              <w:pStyle w:val="ListParagraph"/>
              <w:numPr>
                <w:ilvl w:val="0"/>
                <w:numId w:val="1"/>
              </w:numPr>
              <w:spacing w:after="120"/>
              <w:ind w:left="162" w:hanging="180"/>
              <w:rPr>
                <w:sz w:val="18"/>
                <w:szCs w:val="18"/>
              </w:rPr>
            </w:pPr>
            <w:r w:rsidRPr="000444FE">
              <w:rPr>
                <w:sz w:val="18"/>
                <w:szCs w:val="18"/>
              </w:rPr>
              <w:t>The IT Officer</w:t>
            </w:r>
            <w:r w:rsidR="00884BC0">
              <w:rPr>
                <w:sz w:val="18"/>
                <w:szCs w:val="18"/>
              </w:rPr>
              <w:t xml:space="preserve"> 2</w:t>
            </w:r>
            <w:r w:rsidRPr="000444FE">
              <w:rPr>
                <w:sz w:val="18"/>
                <w:szCs w:val="18"/>
              </w:rPr>
              <w:t xml:space="preserve"> is the primary contact for all Information and Communication Technology (ICT) issues within the Country Program</w:t>
            </w:r>
            <w:r>
              <w:rPr>
                <w:sz w:val="18"/>
                <w:szCs w:val="18"/>
              </w:rPr>
              <w:t xml:space="preserve">, </w:t>
            </w:r>
            <w:r w:rsidRPr="000444FE">
              <w:rPr>
                <w:sz w:val="18"/>
                <w:szCs w:val="18"/>
              </w:rPr>
              <w:t>responsible for deployment, maintenance and troubleshooting of the interactive communication and collaboration system for the Country Program</w:t>
            </w:r>
            <w:r w:rsidR="008928EA">
              <w:rPr>
                <w:sz w:val="18"/>
                <w:szCs w:val="18"/>
              </w:rPr>
              <w:t>/Local Office</w:t>
            </w:r>
            <w:r w:rsidR="00884BC0">
              <w:rPr>
                <w:sz w:val="18"/>
                <w:szCs w:val="18"/>
              </w:rPr>
              <w:t>, including here field offices</w:t>
            </w:r>
            <w:r w:rsidRPr="000444FE">
              <w:rPr>
                <w:sz w:val="18"/>
                <w:szCs w:val="18"/>
              </w:rPr>
              <w:t xml:space="preserve">. The IT Officer’s </w:t>
            </w:r>
            <w:r w:rsidR="00884BC0">
              <w:rPr>
                <w:sz w:val="18"/>
                <w:szCs w:val="18"/>
              </w:rPr>
              <w:t xml:space="preserve">2 </w:t>
            </w:r>
            <w:r w:rsidRPr="000444FE">
              <w:rPr>
                <w:sz w:val="18"/>
                <w:szCs w:val="18"/>
              </w:rPr>
              <w:t xml:space="preserve">responsibility is to ensure the network system is running smoothly and virus-free, provide system administration and maintenance, ensure data protection and provide end-user support. The IT Officer </w:t>
            </w:r>
            <w:r w:rsidR="00884BC0">
              <w:rPr>
                <w:sz w:val="18"/>
                <w:szCs w:val="18"/>
              </w:rPr>
              <w:t xml:space="preserve">2 </w:t>
            </w:r>
            <w:r w:rsidRPr="000444FE">
              <w:rPr>
                <w:sz w:val="18"/>
                <w:szCs w:val="18"/>
              </w:rPr>
              <w:t>stays abreast of ICT developments in the international and local market, providing recommendations based on opportunities to improve the efficiency and impact of CRS programming and overall performance. Other key responsibilities of the IT Officer is provision of consulting and guidance on integrating ICT for development solutions in program implementation and provision of technical assistance on ICT-related issues to partners</w:t>
            </w:r>
            <w:r w:rsidR="00884BC0">
              <w:rPr>
                <w:sz w:val="18"/>
                <w:szCs w:val="18"/>
              </w:rPr>
              <w:t xml:space="preserve"> in complex programming environment</w:t>
            </w:r>
            <w:r w:rsidRPr="000444FE">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Pr="003E6816" w:rsidRDefault="000444FE" w:rsidP="000444FE">
            <w:pPr>
              <w:ind w:left="-18"/>
              <w:rPr>
                <w:b/>
                <w:sz w:val="18"/>
                <w:szCs w:val="18"/>
              </w:rPr>
            </w:pPr>
            <w:r w:rsidRPr="000444FE">
              <w:rPr>
                <w:b/>
                <w:sz w:val="18"/>
                <w:szCs w:val="18"/>
              </w:rPr>
              <w:t>System Development, Deployment and Maintenance</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 xml:space="preserve">Configure, monitor and maintain network system, including internet and antiviral protection, in coordination with </w:t>
            </w:r>
            <w:r w:rsidR="008928EA">
              <w:rPr>
                <w:sz w:val="18"/>
                <w:szCs w:val="18"/>
              </w:rPr>
              <w:t xml:space="preserve">EMECA Regional </w:t>
            </w:r>
            <w:r>
              <w:rPr>
                <w:sz w:val="18"/>
                <w:szCs w:val="18"/>
              </w:rPr>
              <w:t xml:space="preserve">IT </w:t>
            </w:r>
            <w:r w:rsidR="008928EA">
              <w:rPr>
                <w:sz w:val="18"/>
                <w:szCs w:val="18"/>
              </w:rPr>
              <w:t>Manager</w:t>
            </w:r>
            <w:r>
              <w:rPr>
                <w:sz w:val="18"/>
                <w:szCs w:val="18"/>
              </w:rPr>
              <w:t>.</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Deploy and maintain CRS information and communication tec</w:t>
            </w:r>
            <w:r>
              <w:rPr>
                <w:sz w:val="18"/>
                <w:szCs w:val="18"/>
              </w:rPr>
              <w:t>hnology procedures and policies.</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Assist with implementation of knowledge and information management systems</w:t>
            </w:r>
            <w:r>
              <w:rPr>
                <w:sz w:val="18"/>
                <w:szCs w:val="18"/>
              </w:rPr>
              <w:t>.</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Provide end-user support, configuration and maintenance of client computers in the Country Program. Maintain a logbook of ICT</w:t>
            </w:r>
            <w:r>
              <w:rPr>
                <w:sz w:val="18"/>
                <w:szCs w:val="18"/>
              </w:rPr>
              <w:t xml:space="preserve"> problems and helpdesk requests.</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Deploy, maintain and monitor server infrastructure within CP, virtual and physi</w:t>
            </w:r>
            <w:r>
              <w:rPr>
                <w:sz w:val="18"/>
                <w:szCs w:val="18"/>
              </w:rPr>
              <w:t>cal, as per regional guidelines.</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Ensure client virus protection and d</w:t>
            </w:r>
            <w:r>
              <w:rPr>
                <w:sz w:val="18"/>
                <w:szCs w:val="18"/>
              </w:rPr>
              <w:t>isaster recovery support.</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Maintain PBX billing system</w:t>
            </w:r>
            <w:r>
              <w:rPr>
                <w:sz w:val="18"/>
                <w:szCs w:val="18"/>
              </w:rPr>
              <w:t xml:space="preserve"> as required by CP.</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Research and provide recommendations on new technologies to improve the efficiency of the CP ICT systems</w:t>
            </w:r>
            <w:r>
              <w:rPr>
                <w:sz w:val="18"/>
                <w:szCs w:val="18"/>
              </w:rPr>
              <w:t>.</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Be responsible for keeping current records within CP of assignment with regard to IT equipment in the Property Usage Book, as per policy PPM-EME-ADM-004, Use of CRS Property.</w:t>
            </w:r>
          </w:p>
          <w:p w:rsidR="000444FE" w:rsidRPr="000444FE" w:rsidRDefault="000444FE" w:rsidP="000444FE">
            <w:pPr>
              <w:pStyle w:val="ListParagraph"/>
              <w:numPr>
                <w:ilvl w:val="0"/>
                <w:numId w:val="1"/>
              </w:numPr>
              <w:spacing w:after="120"/>
              <w:ind w:left="162" w:hanging="180"/>
              <w:rPr>
                <w:sz w:val="18"/>
                <w:szCs w:val="18"/>
              </w:rPr>
            </w:pPr>
            <w:r w:rsidRPr="000444FE">
              <w:rPr>
                <w:sz w:val="18"/>
                <w:szCs w:val="18"/>
              </w:rPr>
              <w:t>Ensure ICT equipment purchases are in accordance with CP needs and Agency standards.</w:t>
            </w:r>
          </w:p>
          <w:p w:rsidR="008928EA" w:rsidRPr="006E0A91" w:rsidRDefault="008928EA" w:rsidP="008928EA">
            <w:pPr>
              <w:ind w:left="-18"/>
              <w:rPr>
                <w:b/>
                <w:sz w:val="18"/>
                <w:szCs w:val="18"/>
              </w:rPr>
            </w:pPr>
            <w:r w:rsidRPr="006E0A91">
              <w:rPr>
                <w:b/>
                <w:sz w:val="18"/>
                <w:szCs w:val="18"/>
              </w:rPr>
              <w:t>Capacity Building and Program support</w:t>
            </w:r>
          </w:p>
          <w:p w:rsidR="008928EA" w:rsidRPr="006E0A91" w:rsidRDefault="008928EA" w:rsidP="008928EA">
            <w:pPr>
              <w:pStyle w:val="ListParagraph"/>
              <w:numPr>
                <w:ilvl w:val="0"/>
                <w:numId w:val="1"/>
              </w:numPr>
              <w:spacing w:after="120"/>
              <w:ind w:left="162" w:hanging="180"/>
              <w:rPr>
                <w:sz w:val="18"/>
                <w:szCs w:val="18"/>
              </w:rPr>
            </w:pPr>
            <w:r w:rsidRPr="006E0A91">
              <w:rPr>
                <w:sz w:val="18"/>
                <w:szCs w:val="18"/>
              </w:rPr>
              <w:t>Maintain personal and professional development to meet the changing demands of the job (participate in appropriate training activities).</w:t>
            </w:r>
          </w:p>
          <w:p w:rsidR="008928EA" w:rsidRPr="006E0A91" w:rsidRDefault="008928EA" w:rsidP="008928EA">
            <w:pPr>
              <w:pStyle w:val="ListParagraph"/>
              <w:numPr>
                <w:ilvl w:val="0"/>
                <w:numId w:val="1"/>
              </w:numPr>
              <w:spacing w:after="120"/>
              <w:ind w:left="162" w:hanging="180"/>
              <w:rPr>
                <w:sz w:val="18"/>
                <w:szCs w:val="18"/>
              </w:rPr>
            </w:pPr>
            <w:r w:rsidRPr="006E0A91">
              <w:rPr>
                <w:sz w:val="18"/>
                <w:szCs w:val="18"/>
              </w:rPr>
              <w:t>Develop, and implement as feasib</w:t>
            </w:r>
            <w:r>
              <w:rPr>
                <w:sz w:val="18"/>
                <w:szCs w:val="18"/>
              </w:rPr>
              <w:t>le, training programs to boost CP/LO</w:t>
            </w:r>
            <w:r w:rsidRPr="006E0A91">
              <w:rPr>
                <w:sz w:val="18"/>
                <w:szCs w:val="18"/>
              </w:rPr>
              <w:t xml:space="preserve"> staff and partners capacity in the area of ICT.</w:t>
            </w:r>
          </w:p>
          <w:p w:rsidR="008928EA" w:rsidRPr="006E0A91" w:rsidRDefault="008928EA" w:rsidP="008928EA">
            <w:pPr>
              <w:pStyle w:val="ListParagraph"/>
              <w:numPr>
                <w:ilvl w:val="0"/>
                <w:numId w:val="1"/>
              </w:numPr>
              <w:spacing w:after="120"/>
              <w:ind w:left="162" w:hanging="180"/>
              <w:rPr>
                <w:sz w:val="18"/>
                <w:szCs w:val="18"/>
              </w:rPr>
            </w:pPr>
            <w:r w:rsidRPr="006E0A91">
              <w:rPr>
                <w:sz w:val="18"/>
                <w:szCs w:val="18"/>
              </w:rPr>
              <w:t xml:space="preserve">Provide technical assistance and develop/implement solutions to systematically improve </w:t>
            </w:r>
            <w:r>
              <w:rPr>
                <w:sz w:val="18"/>
                <w:szCs w:val="18"/>
              </w:rPr>
              <w:t>CP/LO</w:t>
            </w:r>
            <w:r w:rsidRPr="006E0A91">
              <w:rPr>
                <w:sz w:val="18"/>
                <w:szCs w:val="18"/>
              </w:rPr>
              <w:t xml:space="preserve"> Program and Management Quality.</w:t>
            </w:r>
          </w:p>
          <w:p w:rsidR="008928EA" w:rsidRPr="006E0A91" w:rsidRDefault="008928EA" w:rsidP="008928EA">
            <w:pPr>
              <w:pStyle w:val="ListParagraph"/>
              <w:numPr>
                <w:ilvl w:val="0"/>
                <w:numId w:val="1"/>
              </w:numPr>
              <w:spacing w:after="120"/>
              <w:ind w:left="162" w:hanging="180"/>
              <w:rPr>
                <w:sz w:val="18"/>
                <w:szCs w:val="18"/>
              </w:rPr>
            </w:pPr>
            <w:r w:rsidRPr="006E0A91">
              <w:rPr>
                <w:sz w:val="18"/>
                <w:szCs w:val="18"/>
              </w:rPr>
              <w:t xml:space="preserve">Plan and technically lead procurement processes for equipment and solutions to support </w:t>
            </w:r>
            <w:r>
              <w:rPr>
                <w:sz w:val="18"/>
                <w:szCs w:val="18"/>
              </w:rPr>
              <w:t>CP/LO</w:t>
            </w:r>
            <w:r w:rsidRPr="006E0A91">
              <w:rPr>
                <w:sz w:val="18"/>
                <w:szCs w:val="18"/>
              </w:rPr>
              <w:t xml:space="preserve"> offices growth plans.</w:t>
            </w:r>
          </w:p>
          <w:p w:rsidR="003E6816" w:rsidRPr="003E6816" w:rsidRDefault="000444FE" w:rsidP="003E6816">
            <w:pPr>
              <w:ind w:left="-18"/>
              <w:rPr>
                <w:b/>
                <w:sz w:val="18"/>
                <w:szCs w:val="18"/>
              </w:rPr>
            </w:pPr>
            <w:r w:rsidRPr="00C543C6">
              <w:rPr>
                <w:b/>
                <w:sz w:val="18"/>
                <w:szCs w:val="18"/>
              </w:rPr>
              <w:t>ICT for Development (ICT4D)</w:t>
            </w:r>
          </w:p>
          <w:p w:rsidR="00C543C6" w:rsidRPr="00C543C6" w:rsidRDefault="00C543C6" w:rsidP="00C543C6">
            <w:pPr>
              <w:pStyle w:val="ListParagraph"/>
              <w:numPr>
                <w:ilvl w:val="0"/>
                <w:numId w:val="1"/>
              </w:numPr>
              <w:spacing w:after="120"/>
              <w:ind w:left="162" w:hanging="180"/>
              <w:rPr>
                <w:sz w:val="18"/>
                <w:szCs w:val="18"/>
              </w:rPr>
            </w:pPr>
            <w:r w:rsidRPr="00C543C6">
              <w:rPr>
                <w:sz w:val="18"/>
                <w:szCs w:val="18"/>
              </w:rPr>
              <w:t>In coordination with the country program programming staff (particularly the Head of Programs and M&amp;E Unit) and regional IT team, consult and provide guidance on integrating ICT solutions in program implementation.</w:t>
            </w:r>
          </w:p>
          <w:p w:rsidR="003E6816" w:rsidRPr="00C543C6" w:rsidRDefault="00C543C6" w:rsidP="00C543C6">
            <w:pPr>
              <w:pStyle w:val="ListParagraph"/>
              <w:numPr>
                <w:ilvl w:val="0"/>
                <w:numId w:val="1"/>
              </w:numPr>
              <w:spacing w:after="120"/>
              <w:ind w:left="162" w:hanging="180"/>
              <w:rPr>
                <w:sz w:val="18"/>
                <w:szCs w:val="18"/>
              </w:rPr>
            </w:pPr>
            <w:r w:rsidRPr="00C543C6">
              <w:rPr>
                <w:sz w:val="18"/>
                <w:szCs w:val="18"/>
              </w:rPr>
              <w:t>Ensure deployment of ICT solutions integrated within CRS projects and provide ongoing technical support as needed.</w:t>
            </w:r>
          </w:p>
          <w:p w:rsidR="003E6816" w:rsidRPr="003E6816" w:rsidRDefault="00C543C6" w:rsidP="003E6816">
            <w:pPr>
              <w:ind w:left="-18"/>
              <w:rPr>
                <w:b/>
                <w:sz w:val="18"/>
                <w:szCs w:val="18"/>
              </w:rPr>
            </w:pPr>
            <w:r w:rsidRPr="00C543C6">
              <w:rPr>
                <w:b/>
                <w:sz w:val="18"/>
                <w:szCs w:val="18"/>
              </w:rPr>
              <w:t>Technical Assistance to CRS’ Partners</w:t>
            </w:r>
          </w:p>
          <w:p w:rsidR="00C543C6" w:rsidRDefault="00C543C6" w:rsidP="00C543C6">
            <w:pPr>
              <w:pStyle w:val="ListParagraph"/>
              <w:numPr>
                <w:ilvl w:val="0"/>
                <w:numId w:val="1"/>
              </w:numPr>
              <w:spacing w:after="120"/>
              <w:ind w:left="162" w:hanging="180"/>
              <w:rPr>
                <w:sz w:val="18"/>
                <w:szCs w:val="18"/>
              </w:rPr>
            </w:pPr>
            <w:r w:rsidRPr="00C543C6">
              <w:rPr>
                <w:sz w:val="18"/>
                <w:szCs w:val="18"/>
              </w:rPr>
              <w:t xml:space="preserve">Provide ICT support to CRS’ partners, remotely or on-site, as requested by CP management and in line with CRS’ capacity. </w:t>
            </w:r>
          </w:p>
          <w:p w:rsidR="00C543C6" w:rsidRPr="00C543C6" w:rsidRDefault="00C543C6" w:rsidP="00C543C6">
            <w:pPr>
              <w:pStyle w:val="ListParagraph"/>
              <w:numPr>
                <w:ilvl w:val="0"/>
                <w:numId w:val="1"/>
              </w:numPr>
              <w:spacing w:after="120"/>
              <w:ind w:left="162" w:hanging="180"/>
              <w:rPr>
                <w:sz w:val="18"/>
                <w:szCs w:val="18"/>
              </w:rPr>
            </w:pPr>
            <w:r w:rsidRPr="00C543C6">
              <w:rPr>
                <w:sz w:val="18"/>
                <w:szCs w:val="18"/>
              </w:rPr>
              <w:t>Train local Sub Awardees (Partners) staff to use the M&amp;E system</w:t>
            </w:r>
          </w:p>
          <w:p w:rsidR="003E6816" w:rsidRPr="003E6816" w:rsidRDefault="00C543C6" w:rsidP="003E6816">
            <w:pPr>
              <w:ind w:left="-18"/>
              <w:rPr>
                <w:b/>
                <w:sz w:val="18"/>
                <w:szCs w:val="18"/>
              </w:rPr>
            </w:pPr>
            <w:r>
              <w:rPr>
                <w:b/>
                <w:sz w:val="18"/>
                <w:szCs w:val="18"/>
              </w:rPr>
              <w:t>Reporting</w:t>
            </w:r>
          </w:p>
          <w:p w:rsidR="003E6816" w:rsidRDefault="00C543C6" w:rsidP="001F0E37">
            <w:pPr>
              <w:pStyle w:val="ListParagraph"/>
              <w:numPr>
                <w:ilvl w:val="0"/>
                <w:numId w:val="1"/>
              </w:numPr>
              <w:spacing w:after="120"/>
              <w:ind w:left="162" w:hanging="180"/>
              <w:rPr>
                <w:sz w:val="18"/>
                <w:szCs w:val="18"/>
              </w:rPr>
            </w:pPr>
            <w:r w:rsidRPr="00C543C6">
              <w:rPr>
                <w:sz w:val="18"/>
                <w:szCs w:val="18"/>
              </w:rPr>
              <w:t>Prepare IT system reports on a monthly basis and as required</w:t>
            </w:r>
          </w:p>
          <w:p w:rsidR="00B511C3" w:rsidRPr="00C543C6" w:rsidRDefault="00C543C6" w:rsidP="00C543C6">
            <w:pPr>
              <w:ind w:left="-18"/>
              <w:rPr>
                <w:b/>
                <w:sz w:val="18"/>
                <w:szCs w:val="18"/>
              </w:rPr>
            </w:pPr>
            <w:r w:rsidRPr="00C543C6">
              <w:rPr>
                <w:b/>
                <w:sz w:val="18"/>
                <w:szCs w:val="18"/>
              </w:rPr>
              <w:t>Other</w:t>
            </w:r>
          </w:p>
          <w:p w:rsidR="00C543C6" w:rsidRPr="00C543C6" w:rsidRDefault="00C543C6" w:rsidP="00766C89">
            <w:pPr>
              <w:pStyle w:val="ListParagraph"/>
              <w:numPr>
                <w:ilvl w:val="0"/>
                <w:numId w:val="1"/>
              </w:numPr>
              <w:spacing w:after="120"/>
              <w:ind w:left="162" w:hanging="180"/>
              <w:rPr>
                <w:sz w:val="18"/>
                <w:szCs w:val="18"/>
              </w:rPr>
            </w:pPr>
            <w:r w:rsidRPr="00C543C6">
              <w:rPr>
                <w:sz w:val="18"/>
                <w:szCs w:val="18"/>
              </w:rPr>
              <w:t xml:space="preserve">All other duties as assigned by the </w:t>
            </w:r>
            <w:r w:rsidR="00766C89">
              <w:rPr>
                <w:sz w:val="18"/>
                <w:szCs w:val="18"/>
              </w:rPr>
              <w:t>supervisor</w:t>
            </w:r>
            <w:r w:rsidRPr="00C543C6">
              <w:rPr>
                <w:sz w:val="18"/>
                <w:szCs w:val="18"/>
              </w:rPr>
              <w:t xml:space="preserve"> and within scope of general responsibilities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 xml:space="preserve">Key Working </w:t>
            </w:r>
            <w:r w:rsidRPr="003E6816">
              <w:rPr>
                <w:b/>
                <w:sz w:val="18"/>
                <w:szCs w:val="18"/>
              </w:rPr>
              <w:lastRenderedPageBreak/>
              <w:t>Relationship</w:t>
            </w:r>
          </w:p>
        </w:tc>
        <w:tc>
          <w:tcPr>
            <w:tcW w:w="8190" w:type="dxa"/>
          </w:tcPr>
          <w:p w:rsidR="00884BC0" w:rsidRDefault="00884BC0" w:rsidP="00740A7F">
            <w:pPr>
              <w:rPr>
                <w:b/>
                <w:sz w:val="18"/>
                <w:szCs w:val="18"/>
              </w:rPr>
            </w:pPr>
            <w:r>
              <w:rPr>
                <w:b/>
                <w:sz w:val="18"/>
                <w:szCs w:val="18"/>
              </w:rPr>
              <w:lastRenderedPageBreak/>
              <w:t>Supervisory:</w:t>
            </w:r>
          </w:p>
          <w:p w:rsidR="00884BC0" w:rsidRDefault="00884BC0" w:rsidP="00740A7F">
            <w:pPr>
              <w:rPr>
                <w:b/>
                <w:sz w:val="18"/>
                <w:szCs w:val="18"/>
              </w:rPr>
            </w:pPr>
            <w:r>
              <w:rPr>
                <w:b/>
                <w:sz w:val="18"/>
                <w:szCs w:val="18"/>
              </w:rPr>
              <w:lastRenderedPageBreak/>
              <w:t>I</w:t>
            </w:r>
            <w:r w:rsidRPr="00884BC0">
              <w:rPr>
                <w:sz w:val="18"/>
                <w:szCs w:val="18"/>
              </w:rPr>
              <w:t>T Assistant, IT Officer 1</w:t>
            </w:r>
          </w:p>
          <w:p w:rsidR="00740A7F" w:rsidRPr="00F41B54" w:rsidRDefault="00F41B54" w:rsidP="00740A7F">
            <w:pPr>
              <w:rPr>
                <w:b/>
                <w:sz w:val="18"/>
                <w:szCs w:val="18"/>
              </w:rPr>
            </w:pPr>
            <w:r w:rsidRPr="00F41B54">
              <w:rPr>
                <w:b/>
                <w:sz w:val="18"/>
                <w:szCs w:val="18"/>
              </w:rPr>
              <w:t>Internal:</w:t>
            </w:r>
          </w:p>
          <w:p w:rsidR="001F3370" w:rsidRPr="00766C89" w:rsidRDefault="00C543C6" w:rsidP="00766C89">
            <w:pPr>
              <w:rPr>
                <w:sz w:val="18"/>
                <w:szCs w:val="18"/>
              </w:rPr>
            </w:pPr>
            <w:r w:rsidRPr="00766C89">
              <w:rPr>
                <w:sz w:val="18"/>
                <w:szCs w:val="18"/>
              </w:rPr>
              <w:t>Operations Manager/Delegate, Country Program Staff, Regional IT team</w:t>
            </w:r>
          </w:p>
          <w:p w:rsidR="00F41B54" w:rsidRPr="00F41B54" w:rsidRDefault="00F41B54" w:rsidP="00740A7F">
            <w:pPr>
              <w:rPr>
                <w:b/>
                <w:sz w:val="18"/>
                <w:szCs w:val="18"/>
              </w:rPr>
            </w:pPr>
            <w:r w:rsidRPr="00F41B54">
              <w:rPr>
                <w:b/>
                <w:sz w:val="18"/>
                <w:szCs w:val="18"/>
              </w:rPr>
              <w:t>External:</w:t>
            </w:r>
          </w:p>
          <w:p w:rsidR="00F41B54" w:rsidRPr="003E6816" w:rsidRDefault="00766C89" w:rsidP="001F3370">
            <w:pPr>
              <w:spacing w:after="120"/>
              <w:rPr>
                <w:sz w:val="18"/>
                <w:szCs w:val="18"/>
              </w:rPr>
            </w:pPr>
            <w:r w:rsidRPr="00884BC0">
              <w:rPr>
                <w:sz w:val="18"/>
                <w:szCs w:val="18"/>
              </w:rPr>
              <w:t xml:space="preserve">CRS </w:t>
            </w:r>
            <w:r w:rsidRPr="00766C89">
              <w:rPr>
                <w:sz w:val="18"/>
                <w:szCs w:val="18"/>
              </w:rPr>
              <w:t>partners, ICT vendors, ICT solution providers, ISPs</w:t>
            </w:r>
            <w:r>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Agency-wide 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766C89" w:rsidRPr="00766C89" w:rsidRDefault="00766C89" w:rsidP="00766C89">
            <w:pPr>
              <w:pStyle w:val="ListParagraph"/>
              <w:numPr>
                <w:ilvl w:val="0"/>
                <w:numId w:val="1"/>
              </w:numPr>
              <w:ind w:left="162" w:hanging="180"/>
              <w:rPr>
                <w:sz w:val="18"/>
                <w:szCs w:val="18"/>
              </w:rPr>
            </w:pPr>
            <w:r w:rsidRPr="00766C89">
              <w:rPr>
                <w:sz w:val="18"/>
                <w:szCs w:val="18"/>
              </w:rPr>
              <w:t>Strong client-service focus; able to work with diverse groups of people in a team-oriented environment</w:t>
            </w:r>
          </w:p>
          <w:p w:rsidR="00766C89" w:rsidRPr="00766C89" w:rsidRDefault="00766C89" w:rsidP="00766C89">
            <w:pPr>
              <w:pStyle w:val="ListParagraph"/>
              <w:numPr>
                <w:ilvl w:val="0"/>
                <w:numId w:val="1"/>
              </w:numPr>
              <w:ind w:left="162" w:hanging="180"/>
              <w:rPr>
                <w:sz w:val="18"/>
                <w:szCs w:val="18"/>
              </w:rPr>
            </w:pPr>
            <w:r w:rsidRPr="00766C89">
              <w:rPr>
                <w:sz w:val="18"/>
                <w:szCs w:val="18"/>
              </w:rPr>
              <w:t>Skilled in obtaining information necessary to accomplish duties</w:t>
            </w:r>
          </w:p>
          <w:p w:rsidR="00766C89" w:rsidRPr="00766C89" w:rsidRDefault="00766C89" w:rsidP="00766C89">
            <w:pPr>
              <w:pStyle w:val="ListParagraph"/>
              <w:numPr>
                <w:ilvl w:val="0"/>
                <w:numId w:val="1"/>
              </w:numPr>
              <w:ind w:left="162" w:hanging="180"/>
              <w:rPr>
                <w:sz w:val="18"/>
                <w:szCs w:val="18"/>
              </w:rPr>
            </w:pPr>
            <w:r w:rsidRPr="00766C89">
              <w:rPr>
                <w:sz w:val="18"/>
                <w:szCs w:val="18"/>
              </w:rPr>
              <w:t>Able to prioritize work, multi-task and meet deadlines</w:t>
            </w:r>
          </w:p>
          <w:p w:rsidR="00766C89" w:rsidRPr="00766C89" w:rsidRDefault="00766C89" w:rsidP="00766C89">
            <w:pPr>
              <w:pStyle w:val="ListParagraph"/>
              <w:numPr>
                <w:ilvl w:val="0"/>
                <w:numId w:val="1"/>
              </w:numPr>
              <w:ind w:left="162" w:hanging="180"/>
              <w:rPr>
                <w:sz w:val="18"/>
                <w:szCs w:val="18"/>
              </w:rPr>
            </w:pPr>
            <w:r w:rsidRPr="00766C89">
              <w:rPr>
                <w:sz w:val="18"/>
                <w:szCs w:val="18"/>
              </w:rPr>
              <w:t>Problem analysis and problem resolution at both a strategic and functional level</w:t>
            </w:r>
          </w:p>
          <w:p w:rsidR="00766C89" w:rsidRPr="00766C89" w:rsidRDefault="00766C89" w:rsidP="00766C89">
            <w:pPr>
              <w:pStyle w:val="ListParagraph"/>
              <w:numPr>
                <w:ilvl w:val="0"/>
                <w:numId w:val="1"/>
              </w:numPr>
              <w:ind w:left="162" w:hanging="180"/>
              <w:rPr>
                <w:sz w:val="18"/>
                <w:szCs w:val="18"/>
              </w:rPr>
            </w:pPr>
            <w:r w:rsidRPr="00766C89">
              <w:rPr>
                <w:sz w:val="18"/>
                <w:szCs w:val="18"/>
              </w:rPr>
              <w:t>Able to express technical ideas and concerns in a non-technical environment</w:t>
            </w:r>
          </w:p>
          <w:p w:rsidR="00766C89" w:rsidRPr="00766C89" w:rsidRDefault="00766C89" w:rsidP="00766C89">
            <w:pPr>
              <w:pStyle w:val="ListParagraph"/>
              <w:numPr>
                <w:ilvl w:val="0"/>
                <w:numId w:val="1"/>
              </w:numPr>
              <w:ind w:left="162" w:hanging="180"/>
              <w:rPr>
                <w:sz w:val="18"/>
                <w:szCs w:val="18"/>
              </w:rPr>
            </w:pPr>
            <w:r w:rsidRPr="00766C89">
              <w:rPr>
                <w:sz w:val="18"/>
                <w:szCs w:val="18"/>
              </w:rPr>
              <w:t>Able to adapt and learn</w:t>
            </w:r>
          </w:p>
          <w:p w:rsidR="00766C89" w:rsidRPr="00766C89" w:rsidRDefault="00766C89" w:rsidP="00766C89">
            <w:pPr>
              <w:pStyle w:val="ListParagraph"/>
              <w:numPr>
                <w:ilvl w:val="0"/>
                <w:numId w:val="1"/>
              </w:numPr>
              <w:ind w:left="162" w:hanging="180"/>
              <w:rPr>
                <w:sz w:val="18"/>
                <w:szCs w:val="18"/>
              </w:rPr>
            </w:pPr>
            <w:r w:rsidRPr="00766C89">
              <w:rPr>
                <w:sz w:val="18"/>
                <w:szCs w:val="18"/>
              </w:rPr>
              <w:t>Ability to anticipate systems’ impact on organizational effectiveness and people</w:t>
            </w:r>
          </w:p>
          <w:p w:rsidR="00766C89" w:rsidRPr="00766C89" w:rsidRDefault="00766C89" w:rsidP="00766C89">
            <w:pPr>
              <w:pStyle w:val="ListParagraph"/>
              <w:numPr>
                <w:ilvl w:val="0"/>
                <w:numId w:val="1"/>
              </w:numPr>
              <w:ind w:left="162" w:hanging="180"/>
              <w:rPr>
                <w:sz w:val="18"/>
                <w:szCs w:val="18"/>
              </w:rPr>
            </w:pPr>
            <w:r w:rsidRPr="00766C89">
              <w:rPr>
                <w:sz w:val="18"/>
                <w:szCs w:val="18"/>
              </w:rPr>
              <w:t>Strong organization and planning skills, detail-oriented</w:t>
            </w:r>
          </w:p>
          <w:p w:rsidR="00766C89" w:rsidRPr="00766C89" w:rsidRDefault="00766C89" w:rsidP="00766C89">
            <w:pPr>
              <w:pStyle w:val="ListParagraph"/>
              <w:numPr>
                <w:ilvl w:val="0"/>
                <w:numId w:val="1"/>
              </w:numPr>
              <w:ind w:left="162" w:hanging="180"/>
              <w:rPr>
                <w:sz w:val="18"/>
                <w:szCs w:val="18"/>
              </w:rPr>
            </w:pPr>
            <w:r w:rsidRPr="00766C89">
              <w:rPr>
                <w:sz w:val="18"/>
                <w:szCs w:val="18"/>
              </w:rPr>
              <w:t>Maturity and discretion, able to work with, and maintain confidential information</w:t>
            </w:r>
          </w:p>
          <w:p w:rsidR="001F3370" w:rsidRPr="00766C89" w:rsidRDefault="00766C89" w:rsidP="00766C89">
            <w:pPr>
              <w:pStyle w:val="ListParagraph"/>
              <w:numPr>
                <w:ilvl w:val="0"/>
                <w:numId w:val="1"/>
              </w:numPr>
              <w:spacing w:after="120"/>
              <w:ind w:left="162" w:hanging="180"/>
              <w:rPr>
                <w:bCs/>
              </w:rPr>
            </w:pPr>
            <w:r w:rsidRPr="00766C89">
              <w:rPr>
                <w:sz w:val="18"/>
                <w:szCs w:val="18"/>
              </w:rPr>
              <w:t>Comfortable working within a Roman Catholic organization and upholding the principles of Catholic Social Teaching.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740A7F" w:rsidRDefault="00766C89" w:rsidP="00F41B54">
            <w:pPr>
              <w:pStyle w:val="ListParagraph"/>
              <w:numPr>
                <w:ilvl w:val="0"/>
                <w:numId w:val="1"/>
              </w:numPr>
              <w:ind w:left="162" w:hanging="180"/>
              <w:rPr>
                <w:sz w:val="18"/>
                <w:szCs w:val="18"/>
              </w:rPr>
            </w:pPr>
            <w:r w:rsidRPr="00766C89">
              <w:rPr>
                <w:sz w:val="18"/>
                <w:szCs w:val="18"/>
              </w:rPr>
              <w:t>Graduate degree in a respective field such as Computer Networking, Programming, Information Systems, Internet Technologies, significant work experience in a directly related field will be considered in lieu of a graduate degree</w:t>
            </w:r>
          </w:p>
          <w:p w:rsidR="00766C89" w:rsidRPr="00766C89" w:rsidRDefault="00766C89" w:rsidP="00766C89">
            <w:pPr>
              <w:pStyle w:val="ListParagraph"/>
              <w:numPr>
                <w:ilvl w:val="0"/>
                <w:numId w:val="1"/>
              </w:numPr>
              <w:ind w:left="162" w:hanging="180"/>
              <w:rPr>
                <w:sz w:val="18"/>
                <w:szCs w:val="18"/>
              </w:rPr>
            </w:pPr>
            <w:r w:rsidRPr="00766C89">
              <w:rPr>
                <w:sz w:val="18"/>
                <w:szCs w:val="18"/>
              </w:rPr>
              <w:t>At least three years of experience in the ICT field.</w:t>
            </w:r>
          </w:p>
          <w:p w:rsidR="00766C89" w:rsidRPr="00766C89" w:rsidRDefault="00766C89" w:rsidP="00766C89">
            <w:pPr>
              <w:pStyle w:val="ListParagraph"/>
              <w:numPr>
                <w:ilvl w:val="0"/>
                <w:numId w:val="1"/>
              </w:numPr>
              <w:ind w:left="162" w:hanging="180"/>
              <w:rPr>
                <w:sz w:val="18"/>
                <w:szCs w:val="18"/>
              </w:rPr>
            </w:pPr>
            <w:r w:rsidRPr="00766C89">
              <w:rPr>
                <w:sz w:val="18"/>
                <w:szCs w:val="18"/>
              </w:rPr>
              <w:t>Fluency in written and spoken English; excellent written and oral communication skills.</w:t>
            </w:r>
          </w:p>
          <w:p w:rsidR="00766C89" w:rsidRPr="00766C89" w:rsidRDefault="00766C89" w:rsidP="00766C89">
            <w:pPr>
              <w:pStyle w:val="ListParagraph"/>
              <w:numPr>
                <w:ilvl w:val="0"/>
                <w:numId w:val="1"/>
              </w:numPr>
              <w:ind w:left="162" w:hanging="180"/>
              <w:rPr>
                <w:sz w:val="18"/>
                <w:szCs w:val="18"/>
              </w:rPr>
            </w:pPr>
            <w:r w:rsidRPr="00766C89">
              <w:rPr>
                <w:sz w:val="18"/>
                <w:szCs w:val="18"/>
              </w:rPr>
              <w:t>As network infrastructure consist of Microsoft based products, knowledge in the following areas is necessary:</w:t>
            </w:r>
          </w:p>
          <w:p w:rsidR="00766C89" w:rsidRPr="00766C89" w:rsidRDefault="00766C89" w:rsidP="00766C89">
            <w:pPr>
              <w:pStyle w:val="ListParagraph"/>
              <w:numPr>
                <w:ilvl w:val="1"/>
                <w:numId w:val="1"/>
              </w:numPr>
              <w:ind w:left="522"/>
              <w:rPr>
                <w:sz w:val="18"/>
                <w:szCs w:val="18"/>
              </w:rPr>
            </w:pPr>
            <w:r w:rsidRPr="00766C89">
              <w:rPr>
                <w:sz w:val="18"/>
                <w:szCs w:val="18"/>
              </w:rPr>
              <w:t>Windows 2003/2008 network infrastructure with active directory and group policy, including virtual environment under Hyper-V</w:t>
            </w:r>
          </w:p>
          <w:p w:rsidR="00766C89" w:rsidRPr="00766C89" w:rsidRDefault="00766C89" w:rsidP="00766C89">
            <w:pPr>
              <w:pStyle w:val="ListParagraph"/>
              <w:numPr>
                <w:ilvl w:val="1"/>
                <w:numId w:val="1"/>
              </w:numPr>
              <w:ind w:left="522"/>
              <w:rPr>
                <w:sz w:val="18"/>
                <w:szCs w:val="18"/>
              </w:rPr>
            </w:pPr>
            <w:r w:rsidRPr="00766C89">
              <w:rPr>
                <w:sz w:val="18"/>
                <w:szCs w:val="18"/>
              </w:rPr>
              <w:t>Windows XP/7 professional client operating systems</w:t>
            </w:r>
          </w:p>
          <w:p w:rsidR="00766C89" w:rsidRPr="00766C89" w:rsidRDefault="00766C89" w:rsidP="00766C89">
            <w:pPr>
              <w:pStyle w:val="ListParagraph"/>
              <w:numPr>
                <w:ilvl w:val="1"/>
                <w:numId w:val="1"/>
              </w:numPr>
              <w:ind w:left="522"/>
              <w:rPr>
                <w:sz w:val="18"/>
                <w:szCs w:val="18"/>
              </w:rPr>
            </w:pPr>
            <w:r w:rsidRPr="00766C89">
              <w:rPr>
                <w:sz w:val="18"/>
                <w:szCs w:val="18"/>
              </w:rPr>
              <w:t>Office 2007</w:t>
            </w:r>
          </w:p>
          <w:p w:rsidR="00766C89" w:rsidRPr="00766C89" w:rsidRDefault="00766C89" w:rsidP="00766C89">
            <w:pPr>
              <w:pStyle w:val="ListParagraph"/>
              <w:numPr>
                <w:ilvl w:val="0"/>
                <w:numId w:val="1"/>
              </w:numPr>
              <w:ind w:left="162" w:hanging="180"/>
              <w:rPr>
                <w:sz w:val="18"/>
                <w:szCs w:val="18"/>
              </w:rPr>
            </w:pPr>
            <w:r w:rsidRPr="00766C89">
              <w:rPr>
                <w:sz w:val="18"/>
                <w:szCs w:val="18"/>
              </w:rPr>
              <w:t>Antivirus protection strategies</w:t>
            </w:r>
          </w:p>
          <w:p w:rsidR="00766C89" w:rsidRPr="00766C89" w:rsidRDefault="00766C89" w:rsidP="00766C89">
            <w:pPr>
              <w:pStyle w:val="ListParagraph"/>
              <w:numPr>
                <w:ilvl w:val="0"/>
                <w:numId w:val="1"/>
              </w:numPr>
              <w:ind w:left="162" w:hanging="180"/>
              <w:rPr>
                <w:sz w:val="18"/>
                <w:szCs w:val="18"/>
              </w:rPr>
            </w:pPr>
            <w:r w:rsidRPr="00766C89">
              <w:rPr>
                <w:sz w:val="18"/>
                <w:szCs w:val="18"/>
              </w:rPr>
              <w:t>Disaster recovery procedures</w:t>
            </w:r>
          </w:p>
          <w:p w:rsidR="00766C89" w:rsidRPr="00766C89" w:rsidRDefault="00766C89" w:rsidP="00766C89">
            <w:pPr>
              <w:pStyle w:val="ListParagraph"/>
              <w:numPr>
                <w:ilvl w:val="0"/>
                <w:numId w:val="1"/>
              </w:numPr>
              <w:ind w:left="162" w:hanging="180"/>
              <w:rPr>
                <w:sz w:val="18"/>
                <w:szCs w:val="18"/>
              </w:rPr>
            </w:pPr>
            <w:r w:rsidRPr="00766C89">
              <w:rPr>
                <w:sz w:val="18"/>
                <w:szCs w:val="18"/>
              </w:rPr>
              <w:t>TCP/IP networking</w:t>
            </w:r>
          </w:p>
          <w:p w:rsidR="00766C89" w:rsidRPr="00766C89" w:rsidRDefault="00766C89" w:rsidP="00766C89">
            <w:pPr>
              <w:pStyle w:val="ListParagraph"/>
              <w:numPr>
                <w:ilvl w:val="0"/>
                <w:numId w:val="1"/>
              </w:numPr>
              <w:ind w:left="162" w:hanging="180"/>
              <w:rPr>
                <w:sz w:val="18"/>
                <w:szCs w:val="18"/>
              </w:rPr>
            </w:pPr>
            <w:r w:rsidRPr="00766C89">
              <w:rPr>
                <w:sz w:val="18"/>
                <w:szCs w:val="18"/>
              </w:rPr>
              <w:t>PBX maintenance (Panasonic)</w:t>
            </w:r>
          </w:p>
          <w:p w:rsidR="001F3370" w:rsidRPr="001F3370" w:rsidRDefault="00766C89" w:rsidP="00766C89">
            <w:pPr>
              <w:pStyle w:val="ListParagraph"/>
              <w:numPr>
                <w:ilvl w:val="0"/>
                <w:numId w:val="1"/>
              </w:numPr>
              <w:spacing w:after="120"/>
              <w:ind w:left="162" w:hanging="180"/>
              <w:rPr>
                <w:sz w:val="18"/>
                <w:szCs w:val="18"/>
              </w:rPr>
            </w:pPr>
            <w:r w:rsidRPr="00766C89">
              <w:rPr>
                <w:sz w:val="18"/>
                <w:szCs w:val="18"/>
              </w:rPr>
              <w:t>PC hardware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3B21BA" w:rsidTr="003B21BA">
        <w:trPr>
          <w:gridBefore w:val="1"/>
          <w:wBefore w:w="1548" w:type="dxa"/>
          <w:trHeight w:val="477"/>
        </w:trPr>
        <w:tc>
          <w:tcPr>
            <w:tcW w:w="315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351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1980" w:type="dxa"/>
            <w:tcBorders>
              <w:top w:val="nil"/>
              <w:left w:val="single" w:sz="4" w:space="0" w:color="auto"/>
              <w:bottom w:val="nil"/>
              <w:right w:val="nil"/>
            </w:tcBorders>
            <w:hideMark/>
          </w:tcPr>
          <w:p w:rsidR="003B21BA" w:rsidRDefault="003B21BA">
            <w:pPr>
              <w:spacing w:after="0"/>
              <w:rPr>
                <w:rFonts w:eastAsiaTheme="minorEastAsia" w:cs="Times New Roman"/>
              </w:rPr>
            </w:pPr>
          </w:p>
        </w:tc>
      </w:tr>
      <w:tr w:rsidR="003B21BA" w:rsidTr="003B21BA">
        <w:trPr>
          <w:trHeight w:val="881"/>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Employee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rPr>
          <w:trHeight w:val="890"/>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Supervisor</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lastRenderedPageBreak/>
              <w:t>CR or Designate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bl>
    <w:p w:rsidR="005628EC" w:rsidRDefault="005628EC"/>
    <w:sectPr w:rsidR="005628EC"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E9" w:rsidRDefault="00FF1EE9" w:rsidP="00F41B54">
      <w:pPr>
        <w:spacing w:after="0" w:line="240" w:lineRule="auto"/>
      </w:pPr>
      <w:r>
        <w:separator/>
      </w:r>
    </w:p>
  </w:endnote>
  <w:endnote w:type="continuationSeparator" w:id="0">
    <w:p w:rsidR="00FF1EE9" w:rsidRDefault="00FF1EE9"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E9" w:rsidRDefault="00FF1EE9" w:rsidP="00F41B54">
      <w:pPr>
        <w:spacing w:after="0" w:line="240" w:lineRule="auto"/>
      </w:pPr>
      <w:r>
        <w:separator/>
      </w:r>
    </w:p>
  </w:footnote>
  <w:footnote w:type="continuationSeparator" w:id="0">
    <w:p w:rsidR="00FF1EE9" w:rsidRDefault="00FF1EE9"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5008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A4D3E"/>
    <w:multiLevelType w:val="hybridMultilevel"/>
    <w:tmpl w:val="1D4C49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5B6B4A"/>
    <w:multiLevelType w:val="hybridMultilevel"/>
    <w:tmpl w:val="6D6E907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1A34F4"/>
    <w:multiLevelType w:val="hybridMultilevel"/>
    <w:tmpl w:val="7DB8837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00ECA"/>
    <w:multiLevelType w:val="hybridMultilevel"/>
    <w:tmpl w:val="823C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C4237"/>
    <w:multiLevelType w:val="hybridMultilevel"/>
    <w:tmpl w:val="04D6D7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FCA6B2B"/>
    <w:multiLevelType w:val="hybridMultilevel"/>
    <w:tmpl w:val="3746DA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8A3223AA">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3"/>
  </w:num>
  <w:num w:numId="6">
    <w:abstractNumId w:val="2"/>
  </w:num>
  <w:num w:numId="7">
    <w:abstractNumId w:val="17"/>
  </w:num>
  <w:num w:numId="8">
    <w:abstractNumId w:val="11"/>
  </w:num>
  <w:num w:numId="9">
    <w:abstractNumId w:val="10"/>
  </w:num>
  <w:num w:numId="10">
    <w:abstractNumId w:val="12"/>
  </w:num>
  <w:num w:numId="11">
    <w:abstractNumId w:val="15"/>
  </w:num>
  <w:num w:numId="12">
    <w:abstractNumId w:val="18"/>
  </w:num>
  <w:num w:numId="13">
    <w:abstractNumId w:val="16"/>
  </w:num>
  <w:num w:numId="14">
    <w:abstractNumId w:val="5"/>
  </w:num>
  <w:num w:numId="15">
    <w:abstractNumId w:val="14"/>
  </w:num>
  <w:num w:numId="16">
    <w:abstractNumId w:val="1"/>
  </w:num>
  <w:num w:numId="17">
    <w:abstractNumId w:val="3"/>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740A7F"/>
    <w:rsid w:val="000271F5"/>
    <w:rsid w:val="000444FE"/>
    <w:rsid w:val="000C7A70"/>
    <w:rsid w:val="001710BA"/>
    <w:rsid w:val="001F0E37"/>
    <w:rsid w:val="001F3370"/>
    <w:rsid w:val="00340A17"/>
    <w:rsid w:val="003B21BA"/>
    <w:rsid w:val="003E6816"/>
    <w:rsid w:val="004716B9"/>
    <w:rsid w:val="005008F0"/>
    <w:rsid w:val="005109BF"/>
    <w:rsid w:val="005628EC"/>
    <w:rsid w:val="005B2CE1"/>
    <w:rsid w:val="005F3E80"/>
    <w:rsid w:val="00601DC7"/>
    <w:rsid w:val="00740A7F"/>
    <w:rsid w:val="00766C89"/>
    <w:rsid w:val="00817B24"/>
    <w:rsid w:val="00884BC0"/>
    <w:rsid w:val="008928EA"/>
    <w:rsid w:val="00992DFB"/>
    <w:rsid w:val="009B3EE5"/>
    <w:rsid w:val="009F4E83"/>
    <w:rsid w:val="00A013CA"/>
    <w:rsid w:val="00A02DBE"/>
    <w:rsid w:val="00A1056E"/>
    <w:rsid w:val="00B45D83"/>
    <w:rsid w:val="00B511C3"/>
    <w:rsid w:val="00BB60F7"/>
    <w:rsid w:val="00C3521C"/>
    <w:rsid w:val="00C543C6"/>
    <w:rsid w:val="00C7548C"/>
    <w:rsid w:val="00DD458F"/>
    <w:rsid w:val="00E04C41"/>
    <w:rsid w:val="00E252F1"/>
    <w:rsid w:val="00E51794"/>
    <w:rsid w:val="00E903FC"/>
    <w:rsid w:val="00F41B54"/>
    <w:rsid w:val="00FB2C3A"/>
    <w:rsid w:val="00FB312B"/>
    <w:rsid w:val="00FF1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paragraph" w:styleId="FootnoteText">
    <w:name w:val="footnote text"/>
    <w:basedOn w:val="Normal"/>
    <w:link w:val="FootnoteTextChar"/>
    <w:semiHidden/>
    <w:rsid w:val="00766C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66C89"/>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766C89"/>
    <w:pPr>
      <w:spacing w:after="120"/>
    </w:pPr>
    <w:rPr>
      <w:sz w:val="16"/>
      <w:szCs w:val="16"/>
    </w:rPr>
  </w:style>
  <w:style w:type="character" w:customStyle="1" w:styleId="BodyText3Char">
    <w:name w:val="Body Text 3 Char"/>
    <w:basedOn w:val="DefaultParagraphFont"/>
    <w:link w:val="BodyText3"/>
    <w:uiPriority w:val="99"/>
    <w:semiHidden/>
    <w:rsid w:val="00766C89"/>
    <w:rPr>
      <w:sz w:val="16"/>
      <w:szCs w:val="16"/>
    </w:rPr>
  </w:style>
</w:styles>
</file>

<file path=word/webSettings.xml><?xml version="1.0" encoding="utf-8"?>
<w:webSettings xmlns:r="http://schemas.openxmlformats.org/officeDocument/2006/relationships" xmlns:w="http://schemas.openxmlformats.org/wordprocessingml/2006/main">
  <w:divs>
    <w:div w:id="9671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4</cp:revision>
  <dcterms:created xsi:type="dcterms:W3CDTF">2013-12-16T07:11:00Z</dcterms:created>
  <dcterms:modified xsi:type="dcterms:W3CDTF">2013-12-26T07:22:00Z</dcterms:modified>
</cp:coreProperties>
</file>