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168BA" w14:textId="77777777" w:rsidR="00257811" w:rsidRPr="002835C0" w:rsidRDefault="002835C0">
      <w:pPr>
        <w:rPr>
          <w:b/>
          <w:sz w:val="32"/>
          <w:szCs w:val="32"/>
          <w:u w:val="single"/>
          <w:lang w:val="en-US"/>
        </w:rPr>
      </w:pPr>
      <w:bookmarkStart w:id="0" w:name="_GoBack"/>
      <w:bookmarkEnd w:id="0"/>
      <w:r w:rsidRPr="002835C0">
        <w:rPr>
          <w:b/>
          <w:sz w:val="32"/>
          <w:szCs w:val="32"/>
          <w:u w:val="single"/>
          <w:lang w:val="en-US"/>
        </w:rPr>
        <w:t>Protection Mainstreaming Checklist – Onboarding New Staff</w:t>
      </w:r>
    </w:p>
    <w:p w14:paraId="6A4B67C8" w14:textId="77777777" w:rsidR="002835C0" w:rsidRPr="002835C0" w:rsidRDefault="002835C0">
      <w:pPr>
        <w:rPr>
          <w:i/>
          <w:sz w:val="28"/>
          <w:szCs w:val="28"/>
          <w:lang w:val="en-US"/>
        </w:rPr>
      </w:pPr>
      <w:r w:rsidRPr="002835C0">
        <w:rPr>
          <w:i/>
          <w:sz w:val="28"/>
          <w:szCs w:val="28"/>
          <w:lang w:val="en-US"/>
        </w:rPr>
        <w:t>By End of Month 1</w:t>
      </w:r>
      <w:r>
        <w:rPr>
          <w:i/>
          <w:sz w:val="28"/>
          <w:szCs w:val="28"/>
          <w:lang w:val="en-US"/>
        </w:rPr>
        <w:t>:</w:t>
      </w:r>
    </w:p>
    <w:p w14:paraId="39B6457C" w14:textId="4D64A939" w:rsidR="00A94857" w:rsidRDefault="002835C0" w:rsidP="00A94857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Knows the following basic information: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A94857" w14:paraId="2FC75ECB" w14:textId="77777777" w:rsidTr="00A94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75B8250F" w14:textId="0EC343F4" w:rsidR="00A94857" w:rsidRPr="00A94857" w:rsidRDefault="00A94857" w:rsidP="00A94857">
            <w:pPr>
              <w:jc w:val="center"/>
              <w:rPr>
                <w:lang w:val="en-US"/>
              </w:rPr>
            </w:pPr>
            <w:r w:rsidRPr="00A94857">
              <w:rPr>
                <w:lang w:val="en-US"/>
              </w:rPr>
              <w:t>About CRS</w:t>
            </w:r>
          </w:p>
        </w:tc>
        <w:tc>
          <w:tcPr>
            <w:tcW w:w="3634" w:type="dxa"/>
          </w:tcPr>
          <w:p w14:paraId="3472B646" w14:textId="7412B1D1" w:rsidR="00A94857" w:rsidRPr="00A94857" w:rsidRDefault="00A94857" w:rsidP="00A948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94857">
              <w:rPr>
                <w:lang w:val="en-US"/>
              </w:rPr>
              <w:t>About their role</w:t>
            </w:r>
          </w:p>
        </w:tc>
      </w:tr>
      <w:tr w:rsidR="00A94857" w14:paraId="1F21711F" w14:textId="77777777" w:rsidTr="00A94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0E8C508A" w14:textId="5AF36FC2" w:rsidR="00A94857" w:rsidRDefault="00A94857" w:rsidP="00A94857">
            <w:pPr>
              <w:rPr>
                <w:lang w:val="en-US"/>
              </w:rPr>
            </w:pPr>
            <w:r>
              <w:rPr>
                <w:lang w:val="en-US"/>
              </w:rPr>
              <w:t>Who CRS is</w:t>
            </w:r>
          </w:p>
        </w:tc>
        <w:tc>
          <w:tcPr>
            <w:tcW w:w="3634" w:type="dxa"/>
          </w:tcPr>
          <w:p w14:paraId="37FA79DA" w14:textId="159595E4" w:rsidR="00A94857" w:rsidRDefault="00A94857" w:rsidP="00A94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Who they should report to</w:t>
            </w:r>
          </w:p>
        </w:tc>
      </w:tr>
      <w:tr w:rsidR="00A94857" w14:paraId="121D5DA6" w14:textId="77777777" w:rsidTr="00A94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60FD6C54" w14:textId="6733427D" w:rsidR="00A94857" w:rsidRDefault="00A94857" w:rsidP="00A94857">
            <w:pPr>
              <w:rPr>
                <w:lang w:val="en-US"/>
              </w:rPr>
            </w:pPr>
            <w:r>
              <w:rPr>
                <w:lang w:val="en-US"/>
              </w:rPr>
              <w:t>How long CRS has worked in-country</w:t>
            </w:r>
          </w:p>
        </w:tc>
        <w:tc>
          <w:tcPr>
            <w:tcW w:w="3634" w:type="dxa"/>
          </w:tcPr>
          <w:p w14:paraId="7531C9F3" w14:textId="34024F18" w:rsidR="00A94857" w:rsidRDefault="00A94857" w:rsidP="00A94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What are they responsible for/not responsible for</w:t>
            </w:r>
          </w:p>
        </w:tc>
      </w:tr>
      <w:tr w:rsidR="00A94857" w14:paraId="338D5AA3" w14:textId="77777777" w:rsidTr="00A94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0B9E7237" w14:textId="78E42329" w:rsidR="00A94857" w:rsidRDefault="00A94857" w:rsidP="00A94857">
            <w:pPr>
              <w:rPr>
                <w:lang w:val="en-US"/>
              </w:rPr>
            </w:pPr>
            <w:r>
              <w:rPr>
                <w:lang w:val="en-US"/>
              </w:rPr>
              <w:t>Main sectors &amp; geographical focus of CRS work in-country</w:t>
            </w:r>
          </w:p>
        </w:tc>
        <w:tc>
          <w:tcPr>
            <w:tcW w:w="3634" w:type="dxa"/>
          </w:tcPr>
          <w:p w14:paraId="58905157" w14:textId="176A504D" w:rsidR="00A94857" w:rsidRDefault="00A94857" w:rsidP="00A94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Their hours of work and rest time</w:t>
            </w:r>
          </w:p>
        </w:tc>
      </w:tr>
      <w:tr w:rsidR="00A94857" w14:paraId="25497968" w14:textId="77777777" w:rsidTr="00A94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50DAE57F" w14:textId="78C30BF4" w:rsidR="00A94857" w:rsidRDefault="00A94857" w:rsidP="00A94857">
            <w:pPr>
              <w:rPr>
                <w:lang w:val="en-US"/>
              </w:rPr>
            </w:pPr>
            <w:r>
              <w:rPr>
                <w:lang w:val="en-US"/>
              </w:rPr>
              <w:t>That CRS provides assistance on the basis of need, not creed, race, sex, political affiliation etc.</w:t>
            </w:r>
          </w:p>
        </w:tc>
        <w:tc>
          <w:tcPr>
            <w:tcW w:w="3634" w:type="dxa"/>
          </w:tcPr>
          <w:p w14:paraId="78A32182" w14:textId="77777777" w:rsidR="00A94857" w:rsidRDefault="00A94857" w:rsidP="00A94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11F8FA4B" w14:textId="77777777" w:rsidR="00177B7C" w:rsidRDefault="00177B7C" w:rsidP="00177B7C">
      <w:pPr>
        <w:ind w:left="360"/>
        <w:rPr>
          <w:lang w:val="en-US"/>
        </w:rPr>
      </w:pPr>
    </w:p>
    <w:p w14:paraId="602C46AC" w14:textId="5C71ED73" w:rsidR="00095A7A" w:rsidRDefault="00095A7A" w:rsidP="00095A7A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Has signed CRS Code of Conduct and </w:t>
      </w:r>
      <w:r w:rsidR="002A5020">
        <w:rPr>
          <w:lang w:val="en-US"/>
        </w:rPr>
        <w:t xml:space="preserve">Policy on </w:t>
      </w:r>
      <w:r w:rsidR="00311B55">
        <w:rPr>
          <w:lang w:val="en-US"/>
        </w:rPr>
        <w:t>Protection</w:t>
      </w:r>
      <w:r w:rsidR="002A5020">
        <w:rPr>
          <w:lang w:val="en-US"/>
        </w:rPr>
        <w:t xml:space="preserve"> from Abuse and Exploitation</w:t>
      </w:r>
    </w:p>
    <w:p w14:paraId="1DA02E52" w14:textId="77777777" w:rsidR="002835C0" w:rsidRPr="00A94857" w:rsidRDefault="002835C0" w:rsidP="002835C0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Received CRS one hour </w:t>
      </w:r>
      <w:r w:rsidRPr="002835C0">
        <w:rPr>
          <w:i/>
          <w:lang w:val="en-US"/>
        </w:rPr>
        <w:t>Code of Conduct Training</w:t>
      </w:r>
    </w:p>
    <w:p w14:paraId="79AADE42" w14:textId="4D3E9A56" w:rsidR="0086475D" w:rsidRPr="00882A4A" w:rsidRDefault="0086475D" w:rsidP="002835C0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Received a copy of the WHO Psychological First Aid Pocket Guide</w:t>
      </w:r>
    </w:p>
    <w:p w14:paraId="49070C1E" w14:textId="66ACB187" w:rsidR="002A5020" w:rsidRDefault="00641BA7" w:rsidP="002835C0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Received </w:t>
      </w:r>
      <w:r w:rsidR="00882A4A">
        <w:rPr>
          <w:lang w:val="en-US"/>
        </w:rPr>
        <w:t xml:space="preserve">t-shirt/hat/ID badge in advance of going to meet with/visit affected communities </w:t>
      </w:r>
    </w:p>
    <w:p w14:paraId="2BC489AB" w14:textId="7A2328D1" w:rsidR="002A5020" w:rsidRDefault="002A5020" w:rsidP="00A94857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ID badge/t-shirt to state whether staff or volunteer</w:t>
      </w:r>
    </w:p>
    <w:p w14:paraId="48685836" w14:textId="77777777" w:rsidR="00A94857" w:rsidRDefault="002A5020" w:rsidP="002A5020">
      <w:pPr>
        <w:numPr>
          <w:ilvl w:val="1"/>
          <w:numId w:val="1"/>
        </w:numPr>
        <w:rPr>
          <w:lang w:val="en-US"/>
        </w:rPr>
      </w:pPr>
      <w:r w:rsidRPr="00A94857">
        <w:rPr>
          <w:lang w:val="en-US"/>
        </w:rPr>
        <w:t xml:space="preserve">Only </w:t>
      </w:r>
      <w:r w:rsidR="00882A4A" w:rsidRPr="00A94857">
        <w:rPr>
          <w:lang w:val="en-US"/>
        </w:rPr>
        <w:t>where safe and appropriate to be identified</w:t>
      </w:r>
    </w:p>
    <w:p w14:paraId="5F9E83B4" w14:textId="17EF247B" w:rsidR="002A5020" w:rsidRDefault="002A5020" w:rsidP="002A5020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All I</w:t>
      </w:r>
      <w:r w:rsidRPr="002A5020">
        <w:rPr>
          <w:lang w:val="en-US"/>
        </w:rPr>
        <w:t xml:space="preserve">tems </w:t>
      </w:r>
      <w:r w:rsidR="00A94857">
        <w:rPr>
          <w:lang w:val="en-US"/>
        </w:rPr>
        <w:t xml:space="preserve">to be </w:t>
      </w:r>
      <w:r w:rsidRPr="002A5020">
        <w:rPr>
          <w:lang w:val="en-US"/>
        </w:rPr>
        <w:t>returned at the end of the field site visit</w:t>
      </w:r>
    </w:p>
    <w:p w14:paraId="398F4CED" w14:textId="77777777" w:rsidR="00177B7C" w:rsidRDefault="00177B7C" w:rsidP="003A7AF6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Has taken the online</w:t>
      </w:r>
      <w:r w:rsidR="003A7AF6">
        <w:rPr>
          <w:lang w:val="en-US"/>
        </w:rPr>
        <w:t xml:space="preserve"> Headington</w:t>
      </w:r>
      <w:r>
        <w:rPr>
          <w:lang w:val="en-US"/>
        </w:rPr>
        <w:t xml:space="preserve"> Institute</w:t>
      </w:r>
      <w:r w:rsidR="003A7AF6">
        <w:rPr>
          <w:lang w:val="en-US"/>
        </w:rPr>
        <w:t xml:space="preserve"> </w:t>
      </w:r>
      <w:r>
        <w:rPr>
          <w:lang w:val="en-US"/>
        </w:rPr>
        <w:t>course</w:t>
      </w:r>
      <w:r>
        <w:rPr>
          <w:rStyle w:val="FootnoteReference"/>
          <w:lang w:val="en-US"/>
        </w:rPr>
        <w:footnoteReference w:id="1"/>
      </w:r>
    </w:p>
    <w:p w14:paraId="31D71582" w14:textId="76974D15" w:rsidR="003A7AF6" w:rsidRDefault="00177B7C" w:rsidP="00177B7C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International staff and HRD informed of Headington support services</w:t>
      </w:r>
    </w:p>
    <w:p w14:paraId="0DC0D940" w14:textId="3A5B1D7B" w:rsidR="003A7AF6" w:rsidRDefault="003A7AF6" w:rsidP="003A7AF6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Received introduction to HRD Protection Mainstreaming Focal Point and PSS TA for any support needs</w:t>
      </w:r>
    </w:p>
    <w:p w14:paraId="36199048" w14:textId="77777777" w:rsidR="003A7AF6" w:rsidRDefault="003A7AF6" w:rsidP="003A7AF6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Receives regular feedback on performance and coaching where relevant</w:t>
      </w:r>
    </w:p>
    <w:p w14:paraId="17A6CB44" w14:textId="77777777" w:rsidR="00177B7C" w:rsidRDefault="00177B7C" w:rsidP="002A5020">
      <w:pPr>
        <w:rPr>
          <w:i/>
          <w:sz w:val="28"/>
          <w:szCs w:val="28"/>
          <w:lang w:val="en-US"/>
        </w:rPr>
      </w:pPr>
    </w:p>
    <w:p w14:paraId="0172B25C" w14:textId="77777777" w:rsidR="002835C0" w:rsidRPr="002A5020" w:rsidRDefault="002835C0" w:rsidP="002A5020">
      <w:pPr>
        <w:rPr>
          <w:i/>
          <w:sz w:val="28"/>
          <w:szCs w:val="28"/>
          <w:lang w:val="en-US"/>
        </w:rPr>
      </w:pPr>
      <w:r w:rsidRPr="002A5020">
        <w:rPr>
          <w:i/>
          <w:sz w:val="28"/>
          <w:szCs w:val="28"/>
          <w:lang w:val="en-US"/>
        </w:rPr>
        <w:t>By End of Month 3:</w:t>
      </w:r>
    </w:p>
    <w:p w14:paraId="283121CE" w14:textId="7E0B806E" w:rsidR="002835C0" w:rsidRDefault="006673A6" w:rsidP="002835C0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Received t</w:t>
      </w:r>
      <w:r w:rsidR="00882A4A">
        <w:rPr>
          <w:lang w:val="en-US"/>
        </w:rPr>
        <w:t xml:space="preserve">raining on CRS </w:t>
      </w:r>
      <w:r w:rsidR="00427BD4">
        <w:rPr>
          <w:lang w:val="en-US"/>
        </w:rPr>
        <w:t>Policy</w:t>
      </w:r>
      <w:r w:rsidR="002A5020">
        <w:rPr>
          <w:lang w:val="en-US"/>
        </w:rPr>
        <w:t xml:space="preserve"> on Protection from Abuse and Exploitation</w:t>
      </w:r>
    </w:p>
    <w:p w14:paraId="7FEAA005" w14:textId="77777777" w:rsidR="002835C0" w:rsidRDefault="00882A4A" w:rsidP="007D1876">
      <w:pPr>
        <w:numPr>
          <w:ilvl w:val="0"/>
          <w:numId w:val="2"/>
        </w:numPr>
        <w:rPr>
          <w:lang w:val="en-US"/>
        </w:rPr>
      </w:pPr>
      <w:r w:rsidRPr="00882A4A">
        <w:rPr>
          <w:lang w:val="en-US"/>
        </w:rPr>
        <w:t>Know how to report suspicious behavior or concerns about fellow staff members or other humanitarian workers</w:t>
      </w:r>
    </w:p>
    <w:p w14:paraId="6709D065" w14:textId="1A4AF366" w:rsidR="00882A4A" w:rsidRDefault="00882A4A" w:rsidP="007D1876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Have received </w:t>
      </w:r>
      <w:r w:rsidR="002A5020">
        <w:rPr>
          <w:lang w:val="en-US"/>
        </w:rPr>
        <w:t>full</w:t>
      </w:r>
      <w:r>
        <w:rPr>
          <w:lang w:val="en-US"/>
        </w:rPr>
        <w:t xml:space="preserve"> job description, detailing main areas of work, main priorities and responsibilities, and line manager to report to </w:t>
      </w:r>
    </w:p>
    <w:p w14:paraId="6E9AEBEC" w14:textId="77777777" w:rsidR="003A7AF6" w:rsidRDefault="003A7AF6" w:rsidP="003A7AF6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Receives regular feedback on performance and coaching where relevant</w:t>
      </w:r>
    </w:p>
    <w:p w14:paraId="7E8C9C90" w14:textId="77777777" w:rsidR="002835C0" w:rsidRPr="006673A6" w:rsidRDefault="002835C0">
      <w:pPr>
        <w:rPr>
          <w:i/>
          <w:sz w:val="28"/>
          <w:szCs w:val="28"/>
          <w:lang w:val="en-US"/>
        </w:rPr>
      </w:pPr>
      <w:r w:rsidRPr="006673A6">
        <w:rPr>
          <w:i/>
          <w:sz w:val="28"/>
          <w:szCs w:val="28"/>
          <w:lang w:val="en-US"/>
        </w:rPr>
        <w:lastRenderedPageBreak/>
        <w:t>By End of Month 6</w:t>
      </w:r>
      <w:r w:rsidR="006673A6" w:rsidRPr="006673A6">
        <w:rPr>
          <w:i/>
          <w:sz w:val="28"/>
          <w:szCs w:val="28"/>
          <w:lang w:val="en-US"/>
        </w:rPr>
        <w:t>:</w:t>
      </w:r>
    </w:p>
    <w:p w14:paraId="735F3366" w14:textId="77777777" w:rsidR="006673A6" w:rsidRDefault="006673A6" w:rsidP="006673A6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Know how and when to refer vulnerable cases to other NGOs/service providers for specialized assistance beyond the remit of CRS</w:t>
      </w:r>
    </w:p>
    <w:p w14:paraId="509693B0" w14:textId="69221B0A" w:rsidR="00A94857" w:rsidRDefault="00A94857" w:rsidP="00A94857">
      <w:pPr>
        <w:numPr>
          <w:ilvl w:val="1"/>
          <w:numId w:val="2"/>
        </w:numPr>
        <w:rPr>
          <w:lang w:val="en-US"/>
        </w:rPr>
      </w:pPr>
      <w:r>
        <w:rPr>
          <w:lang w:val="en-US"/>
        </w:rPr>
        <w:t>Using Protection Cluster or CRS-developed referral pathway</w:t>
      </w:r>
    </w:p>
    <w:p w14:paraId="1D14AA91" w14:textId="0A8F73F7" w:rsidR="002835C0" w:rsidRPr="00311B55" w:rsidRDefault="00882A4A" w:rsidP="00311B55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Receives regular feedback on performance and coaching where relevant</w:t>
      </w:r>
    </w:p>
    <w:sectPr w:rsidR="002835C0" w:rsidRPr="00311B5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A3EF9" w14:textId="77777777" w:rsidR="00026B43" w:rsidRDefault="00026B43" w:rsidP="002A5020">
      <w:pPr>
        <w:spacing w:after="0" w:line="240" w:lineRule="auto"/>
      </w:pPr>
      <w:r>
        <w:separator/>
      </w:r>
    </w:p>
  </w:endnote>
  <w:endnote w:type="continuationSeparator" w:id="0">
    <w:p w14:paraId="27E134EA" w14:textId="77777777" w:rsidR="00026B43" w:rsidRDefault="00026B43" w:rsidP="002A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6428B" w14:textId="77777777" w:rsidR="00026B43" w:rsidRDefault="00026B43" w:rsidP="002A5020">
      <w:pPr>
        <w:spacing w:after="0" w:line="240" w:lineRule="auto"/>
      </w:pPr>
      <w:r>
        <w:separator/>
      </w:r>
    </w:p>
  </w:footnote>
  <w:footnote w:type="continuationSeparator" w:id="0">
    <w:p w14:paraId="29218B24" w14:textId="77777777" w:rsidR="00026B43" w:rsidRDefault="00026B43" w:rsidP="002A5020">
      <w:pPr>
        <w:spacing w:after="0" w:line="240" w:lineRule="auto"/>
      </w:pPr>
      <w:r>
        <w:continuationSeparator/>
      </w:r>
    </w:p>
  </w:footnote>
  <w:footnote w:id="1">
    <w:p w14:paraId="627C04C1" w14:textId="3DF75B25" w:rsidR="00177B7C" w:rsidRPr="00177B7C" w:rsidRDefault="00177B7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820F8">
          <w:rPr>
            <w:rStyle w:val="Hyperlink"/>
          </w:rPr>
          <w:t>http://www.headington-institute.org/topic-areas/125/trauma/245/trauma-and-critical-incidents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A0205"/>
    <w:multiLevelType w:val="hybridMultilevel"/>
    <w:tmpl w:val="36F6E4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520C0"/>
    <w:multiLevelType w:val="hybridMultilevel"/>
    <w:tmpl w:val="D21E7B16"/>
    <w:lvl w:ilvl="0" w:tplc="014ABF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86952"/>
    <w:multiLevelType w:val="hybridMultilevel"/>
    <w:tmpl w:val="A49A56EA"/>
    <w:lvl w:ilvl="0" w:tplc="349002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C6FC0"/>
    <w:multiLevelType w:val="hybridMultilevel"/>
    <w:tmpl w:val="0D76EAFA"/>
    <w:lvl w:ilvl="0" w:tplc="13C49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E70B0"/>
    <w:multiLevelType w:val="hybridMultilevel"/>
    <w:tmpl w:val="A872C8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C0"/>
    <w:rsid w:val="00026B43"/>
    <w:rsid w:val="00095A7A"/>
    <w:rsid w:val="00177B7C"/>
    <w:rsid w:val="002004DD"/>
    <w:rsid w:val="002835C0"/>
    <w:rsid w:val="002A5020"/>
    <w:rsid w:val="002C7CAA"/>
    <w:rsid w:val="00311B55"/>
    <w:rsid w:val="003763E1"/>
    <w:rsid w:val="003A7AF6"/>
    <w:rsid w:val="003E6875"/>
    <w:rsid w:val="004218B4"/>
    <w:rsid w:val="00427BD4"/>
    <w:rsid w:val="004B61F8"/>
    <w:rsid w:val="0057292C"/>
    <w:rsid w:val="005E76AB"/>
    <w:rsid w:val="00641BA7"/>
    <w:rsid w:val="006673A6"/>
    <w:rsid w:val="006E3917"/>
    <w:rsid w:val="007C6927"/>
    <w:rsid w:val="0086475D"/>
    <w:rsid w:val="00882A4A"/>
    <w:rsid w:val="00891734"/>
    <w:rsid w:val="009324CF"/>
    <w:rsid w:val="009747B4"/>
    <w:rsid w:val="00A9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DB81E"/>
  <w15:chartTrackingRefBased/>
  <w15:docId w15:val="{E49A0609-AB7C-4DB3-8619-8DCF993E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27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B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B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B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D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50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50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5020"/>
    <w:rPr>
      <w:vertAlign w:val="superscript"/>
    </w:rPr>
  </w:style>
  <w:style w:type="table" w:styleId="TableGrid">
    <w:name w:val="Table Grid"/>
    <w:basedOn w:val="TableNormal"/>
    <w:uiPriority w:val="39"/>
    <w:rsid w:val="00A94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A9485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177B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adington-institute.org/topic-areas/125/trauma/245/trauma-and-critical-incid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F1066-08F7-4320-99FC-6A7A8E60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Anderson</dc:creator>
  <cp:keywords/>
  <dc:description/>
  <cp:lastModifiedBy>Amelia Anderson</cp:lastModifiedBy>
  <cp:revision>2</cp:revision>
  <dcterms:created xsi:type="dcterms:W3CDTF">2016-02-22T09:05:00Z</dcterms:created>
  <dcterms:modified xsi:type="dcterms:W3CDTF">2016-02-22T09:05:00Z</dcterms:modified>
</cp:coreProperties>
</file>