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8EF9" w14:textId="13C8E1B8" w:rsidR="00FB71C8" w:rsidRPr="002E3A1E" w:rsidRDefault="00FB71C8" w:rsidP="003671F6">
      <w:pPr>
        <w:spacing w:after="0" w:line="240" w:lineRule="auto"/>
        <w:ind w:left="2880" w:hanging="2880"/>
        <w:jc w:val="both"/>
        <w:rPr>
          <w:rFonts w:asciiTheme="majorHAnsi" w:hAnsiTheme="majorHAnsi" w:cs="Times New Roman"/>
          <w:sz w:val="24"/>
          <w:szCs w:val="24"/>
        </w:rPr>
      </w:pPr>
      <w:r w:rsidRPr="002E3A1E">
        <w:rPr>
          <w:rFonts w:asciiTheme="majorHAnsi" w:hAnsiTheme="majorHAnsi" w:cs="Times New Roman"/>
          <w:b/>
          <w:sz w:val="24"/>
          <w:szCs w:val="24"/>
        </w:rPr>
        <w:t>Position Title:</w:t>
      </w:r>
      <w:r w:rsidR="00AD34BE" w:rsidRPr="002E3A1E">
        <w:rPr>
          <w:rFonts w:asciiTheme="majorHAnsi" w:hAnsiTheme="majorHAnsi" w:cs="Times New Roman"/>
          <w:b/>
          <w:sz w:val="24"/>
          <w:szCs w:val="24"/>
        </w:rPr>
        <w:tab/>
      </w:r>
      <w:r w:rsidRPr="002E3A1E">
        <w:rPr>
          <w:rFonts w:asciiTheme="majorHAnsi" w:hAnsiTheme="majorHAnsi" w:cs="Times New Roman"/>
          <w:sz w:val="24"/>
          <w:szCs w:val="24"/>
        </w:rPr>
        <w:t>P</w:t>
      </w:r>
      <w:r w:rsidR="008B4D44" w:rsidRPr="002E3A1E">
        <w:rPr>
          <w:rFonts w:asciiTheme="majorHAnsi" w:hAnsiTheme="majorHAnsi" w:cs="Times New Roman"/>
          <w:sz w:val="24"/>
          <w:szCs w:val="24"/>
        </w:rPr>
        <w:t xml:space="preserve">rogram </w:t>
      </w:r>
      <w:r w:rsidRPr="002E3A1E">
        <w:rPr>
          <w:rFonts w:asciiTheme="majorHAnsi" w:hAnsiTheme="majorHAnsi" w:cs="Times New Roman"/>
          <w:sz w:val="24"/>
          <w:szCs w:val="24"/>
        </w:rPr>
        <w:t>M</w:t>
      </w:r>
      <w:r w:rsidR="008B4D44" w:rsidRPr="002E3A1E">
        <w:rPr>
          <w:rFonts w:asciiTheme="majorHAnsi" w:hAnsiTheme="majorHAnsi" w:cs="Times New Roman"/>
          <w:sz w:val="24"/>
          <w:szCs w:val="24"/>
        </w:rPr>
        <w:t>anager</w:t>
      </w:r>
      <w:r w:rsidRPr="002E3A1E">
        <w:rPr>
          <w:rFonts w:asciiTheme="majorHAnsi" w:hAnsiTheme="majorHAnsi" w:cs="Times New Roman"/>
          <w:sz w:val="24"/>
          <w:szCs w:val="24"/>
        </w:rPr>
        <w:t xml:space="preserve"> I – </w:t>
      </w:r>
      <w:r w:rsidR="00472742">
        <w:rPr>
          <w:rFonts w:asciiTheme="majorHAnsi" w:hAnsiTheme="majorHAnsi" w:cs="Times New Roman"/>
          <w:sz w:val="24"/>
          <w:szCs w:val="24"/>
        </w:rPr>
        <w:t>Cash and Markets</w:t>
      </w:r>
      <w:r w:rsidRPr="002E3A1E">
        <w:rPr>
          <w:rFonts w:asciiTheme="majorHAnsi" w:hAnsiTheme="majorHAnsi" w:cs="Times New Roman"/>
          <w:sz w:val="24"/>
          <w:szCs w:val="24"/>
        </w:rPr>
        <w:t xml:space="preserve"> </w:t>
      </w:r>
    </w:p>
    <w:p w14:paraId="3C8CD101" w14:textId="38B6CAD6" w:rsidR="00FB71C8" w:rsidRPr="002E3A1E" w:rsidRDefault="00FB71C8" w:rsidP="003671F6">
      <w:pPr>
        <w:spacing w:after="0" w:line="240" w:lineRule="auto"/>
        <w:jc w:val="both"/>
        <w:rPr>
          <w:rFonts w:asciiTheme="majorHAnsi" w:hAnsiTheme="majorHAnsi" w:cs="Times New Roman"/>
          <w:sz w:val="24"/>
          <w:szCs w:val="24"/>
        </w:rPr>
      </w:pPr>
      <w:r w:rsidRPr="002E3A1E">
        <w:rPr>
          <w:rFonts w:asciiTheme="majorHAnsi" w:hAnsiTheme="majorHAnsi" w:cs="Times New Roman"/>
          <w:b/>
          <w:sz w:val="24"/>
          <w:szCs w:val="24"/>
        </w:rPr>
        <w:t>Location:</w:t>
      </w:r>
      <w:r w:rsidR="008B79C9" w:rsidRPr="002E3A1E">
        <w:rPr>
          <w:rFonts w:asciiTheme="majorHAnsi" w:hAnsiTheme="majorHAnsi" w:cs="Times New Roman"/>
          <w:sz w:val="24"/>
          <w:szCs w:val="24"/>
        </w:rPr>
        <w:tab/>
      </w:r>
      <w:r w:rsidR="008B79C9" w:rsidRPr="002E3A1E">
        <w:rPr>
          <w:rFonts w:asciiTheme="majorHAnsi" w:hAnsiTheme="majorHAnsi" w:cs="Times New Roman"/>
          <w:sz w:val="24"/>
          <w:szCs w:val="24"/>
        </w:rPr>
        <w:tab/>
      </w:r>
      <w:r w:rsidR="00AD34BE" w:rsidRPr="002E3A1E">
        <w:rPr>
          <w:rFonts w:asciiTheme="majorHAnsi" w:hAnsiTheme="majorHAnsi" w:cs="Times New Roman"/>
          <w:sz w:val="24"/>
          <w:szCs w:val="24"/>
        </w:rPr>
        <w:tab/>
      </w:r>
      <w:r w:rsidR="008B4D44" w:rsidRPr="002E3A1E">
        <w:rPr>
          <w:rFonts w:asciiTheme="majorHAnsi" w:hAnsiTheme="majorHAnsi" w:cs="Times New Roman"/>
          <w:sz w:val="24"/>
          <w:szCs w:val="24"/>
        </w:rPr>
        <w:t>Gorkha, Nepal</w:t>
      </w:r>
    </w:p>
    <w:p w14:paraId="013AF898" w14:textId="08AF4F37" w:rsidR="00FB71C8" w:rsidRPr="002E3A1E" w:rsidRDefault="00FB71C8" w:rsidP="003671F6">
      <w:pPr>
        <w:spacing w:after="0" w:line="240" w:lineRule="auto"/>
        <w:jc w:val="both"/>
        <w:rPr>
          <w:rFonts w:asciiTheme="majorHAnsi" w:hAnsiTheme="majorHAnsi" w:cs="Times New Roman"/>
          <w:sz w:val="24"/>
          <w:szCs w:val="24"/>
        </w:rPr>
      </w:pPr>
      <w:r w:rsidRPr="002E3A1E">
        <w:rPr>
          <w:rFonts w:asciiTheme="majorHAnsi" w:hAnsiTheme="majorHAnsi" w:cs="Times New Roman"/>
          <w:b/>
          <w:sz w:val="24"/>
          <w:szCs w:val="24"/>
        </w:rPr>
        <w:t>Region:</w:t>
      </w:r>
      <w:r w:rsidR="008B79C9" w:rsidRPr="002E3A1E">
        <w:rPr>
          <w:rFonts w:asciiTheme="majorHAnsi" w:hAnsiTheme="majorHAnsi" w:cs="Times New Roman"/>
          <w:sz w:val="24"/>
          <w:szCs w:val="24"/>
        </w:rPr>
        <w:tab/>
      </w:r>
      <w:r w:rsidR="008B79C9" w:rsidRPr="002E3A1E">
        <w:rPr>
          <w:rFonts w:asciiTheme="majorHAnsi" w:hAnsiTheme="majorHAnsi" w:cs="Times New Roman"/>
          <w:sz w:val="24"/>
          <w:szCs w:val="24"/>
        </w:rPr>
        <w:tab/>
      </w:r>
      <w:r w:rsidR="00AD34BE" w:rsidRPr="002E3A1E">
        <w:rPr>
          <w:rFonts w:asciiTheme="majorHAnsi" w:hAnsiTheme="majorHAnsi" w:cs="Times New Roman"/>
          <w:sz w:val="24"/>
          <w:szCs w:val="24"/>
        </w:rPr>
        <w:tab/>
      </w:r>
      <w:r w:rsidR="008B4D44" w:rsidRPr="002E3A1E">
        <w:rPr>
          <w:rFonts w:asciiTheme="majorHAnsi" w:hAnsiTheme="majorHAnsi" w:cs="Times New Roman"/>
          <w:sz w:val="24"/>
          <w:szCs w:val="24"/>
        </w:rPr>
        <w:t>East/South Asia (ESA)</w:t>
      </w:r>
    </w:p>
    <w:p w14:paraId="4E5FA1E8" w14:textId="487E99AB" w:rsidR="00FB71C8" w:rsidRPr="002E3A1E" w:rsidRDefault="00FB71C8" w:rsidP="003671F6">
      <w:pPr>
        <w:spacing w:after="0" w:line="240" w:lineRule="auto"/>
        <w:jc w:val="both"/>
        <w:rPr>
          <w:rFonts w:asciiTheme="majorHAnsi" w:hAnsiTheme="majorHAnsi" w:cs="Times New Roman"/>
          <w:sz w:val="24"/>
          <w:szCs w:val="24"/>
        </w:rPr>
      </w:pPr>
      <w:r w:rsidRPr="002E3A1E">
        <w:rPr>
          <w:rFonts w:asciiTheme="majorHAnsi" w:hAnsiTheme="majorHAnsi" w:cs="Times New Roman"/>
          <w:b/>
          <w:sz w:val="24"/>
          <w:szCs w:val="24"/>
        </w:rPr>
        <w:t>Band:</w:t>
      </w:r>
      <w:r w:rsidRPr="002E3A1E">
        <w:rPr>
          <w:rFonts w:asciiTheme="majorHAnsi" w:hAnsiTheme="majorHAnsi" w:cs="Times New Roman"/>
          <w:sz w:val="24"/>
          <w:szCs w:val="24"/>
        </w:rPr>
        <w:tab/>
      </w:r>
      <w:r w:rsidR="008B79C9" w:rsidRPr="002E3A1E">
        <w:rPr>
          <w:rFonts w:asciiTheme="majorHAnsi" w:hAnsiTheme="majorHAnsi" w:cs="Times New Roman"/>
          <w:sz w:val="24"/>
          <w:szCs w:val="24"/>
        </w:rPr>
        <w:tab/>
      </w:r>
      <w:r w:rsidR="008B79C9" w:rsidRPr="002E3A1E">
        <w:rPr>
          <w:rFonts w:asciiTheme="majorHAnsi" w:hAnsiTheme="majorHAnsi" w:cs="Times New Roman"/>
          <w:sz w:val="24"/>
          <w:szCs w:val="24"/>
        </w:rPr>
        <w:tab/>
      </w:r>
      <w:r w:rsidR="00AD34BE" w:rsidRPr="002E3A1E">
        <w:rPr>
          <w:rFonts w:asciiTheme="majorHAnsi" w:hAnsiTheme="majorHAnsi" w:cs="Times New Roman"/>
          <w:sz w:val="24"/>
          <w:szCs w:val="24"/>
        </w:rPr>
        <w:tab/>
      </w:r>
      <w:r w:rsidRPr="002E3A1E">
        <w:rPr>
          <w:rFonts w:asciiTheme="majorHAnsi" w:hAnsiTheme="majorHAnsi" w:cs="Times New Roman"/>
          <w:sz w:val="24"/>
          <w:szCs w:val="24"/>
        </w:rPr>
        <w:t>D</w:t>
      </w:r>
    </w:p>
    <w:p w14:paraId="45D30E15" w14:textId="3BDA00CD" w:rsidR="00FB71C8" w:rsidRPr="002E3A1E" w:rsidRDefault="00FB71C8" w:rsidP="003671F6">
      <w:pPr>
        <w:spacing w:after="0" w:line="240" w:lineRule="auto"/>
        <w:jc w:val="both"/>
        <w:rPr>
          <w:rFonts w:asciiTheme="majorHAnsi" w:hAnsiTheme="majorHAnsi" w:cs="Times New Roman"/>
          <w:sz w:val="24"/>
          <w:szCs w:val="24"/>
        </w:rPr>
      </w:pPr>
      <w:r w:rsidRPr="002E3A1E">
        <w:rPr>
          <w:rFonts w:asciiTheme="majorHAnsi" w:hAnsiTheme="majorHAnsi" w:cs="Times New Roman"/>
          <w:b/>
          <w:sz w:val="24"/>
          <w:szCs w:val="24"/>
        </w:rPr>
        <w:t>FSLA:</w:t>
      </w:r>
      <w:r w:rsidRPr="002E3A1E">
        <w:rPr>
          <w:rFonts w:asciiTheme="majorHAnsi" w:hAnsiTheme="majorHAnsi" w:cs="Times New Roman"/>
          <w:sz w:val="24"/>
          <w:szCs w:val="24"/>
        </w:rPr>
        <w:tab/>
      </w:r>
      <w:r w:rsidR="008B79C9" w:rsidRPr="002E3A1E">
        <w:rPr>
          <w:rFonts w:asciiTheme="majorHAnsi" w:hAnsiTheme="majorHAnsi" w:cs="Times New Roman"/>
          <w:sz w:val="24"/>
          <w:szCs w:val="24"/>
        </w:rPr>
        <w:tab/>
      </w:r>
      <w:r w:rsidR="008B79C9" w:rsidRPr="002E3A1E">
        <w:rPr>
          <w:rFonts w:asciiTheme="majorHAnsi" w:hAnsiTheme="majorHAnsi" w:cs="Times New Roman"/>
          <w:sz w:val="24"/>
          <w:szCs w:val="24"/>
        </w:rPr>
        <w:tab/>
      </w:r>
      <w:r w:rsidR="00AD34BE" w:rsidRPr="002E3A1E">
        <w:rPr>
          <w:rFonts w:asciiTheme="majorHAnsi" w:hAnsiTheme="majorHAnsi" w:cs="Times New Roman"/>
          <w:sz w:val="24"/>
          <w:szCs w:val="24"/>
        </w:rPr>
        <w:tab/>
      </w:r>
      <w:r w:rsidRPr="002E3A1E">
        <w:rPr>
          <w:rFonts w:asciiTheme="majorHAnsi" w:hAnsiTheme="majorHAnsi" w:cs="Times New Roman"/>
          <w:sz w:val="24"/>
          <w:szCs w:val="24"/>
        </w:rPr>
        <w:t>Exempt</w:t>
      </w:r>
    </w:p>
    <w:p w14:paraId="4CD027E6" w14:textId="355D7D7C" w:rsidR="00FB71C8" w:rsidRPr="002E3A1E" w:rsidRDefault="00FB71C8" w:rsidP="003671F6">
      <w:pPr>
        <w:spacing w:after="0" w:line="240" w:lineRule="auto"/>
        <w:jc w:val="both"/>
        <w:rPr>
          <w:rFonts w:asciiTheme="majorHAnsi" w:hAnsiTheme="majorHAnsi" w:cs="Times New Roman"/>
          <w:sz w:val="24"/>
          <w:szCs w:val="24"/>
        </w:rPr>
      </w:pPr>
      <w:r w:rsidRPr="002E3A1E">
        <w:rPr>
          <w:rFonts w:asciiTheme="majorHAnsi" w:hAnsiTheme="majorHAnsi" w:cs="Times New Roman"/>
          <w:b/>
          <w:sz w:val="24"/>
          <w:szCs w:val="24"/>
        </w:rPr>
        <w:t>Reports To:</w:t>
      </w:r>
      <w:r w:rsidRPr="002E3A1E">
        <w:rPr>
          <w:rFonts w:asciiTheme="majorHAnsi" w:hAnsiTheme="majorHAnsi" w:cs="Times New Roman"/>
          <w:sz w:val="24"/>
          <w:szCs w:val="24"/>
        </w:rPr>
        <w:tab/>
      </w:r>
      <w:r w:rsidR="008B79C9" w:rsidRPr="002E3A1E">
        <w:rPr>
          <w:rFonts w:asciiTheme="majorHAnsi" w:hAnsiTheme="majorHAnsi" w:cs="Times New Roman"/>
          <w:sz w:val="24"/>
          <w:szCs w:val="24"/>
        </w:rPr>
        <w:tab/>
      </w:r>
      <w:r w:rsidR="00AD34BE" w:rsidRPr="002E3A1E">
        <w:rPr>
          <w:rFonts w:asciiTheme="majorHAnsi" w:hAnsiTheme="majorHAnsi" w:cs="Times New Roman"/>
          <w:sz w:val="24"/>
          <w:szCs w:val="24"/>
        </w:rPr>
        <w:tab/>
        <w:t>Program Lead</w:t>
      </w:r>
    </w:p>
    <w:p w14:paraId="68978E73" w14:textId="014CDE2C" w:rsidR="00FB71C8" w:rsidRPr="002E3A1E" w:rsidRDefault="00FB71C8" w:rsidP="003671F6">
      <w:pPr>
        <w:spacing w:after="0" w:line="240" w:lineRule="auto"/>
        <w:ind w:left="2880" w:hanging="2880"/>
        <w:jc w:val="both"/>
        <w:rPr>
          <w:rFonts w:asciiTheme="majorHAnsi" w:hAnsiTheme="majorHAnsi" w:cs="Times New Roman"/>
          <w:sz w:val="24"/>
          <w:szCs w:val="24"/>
        </w:rPr>
      </w:pPr>
      <w:r w:rsidRPr="002E3A1E">
        <w:rPr>
          <w:rFonts w:asciiTheme="majorHAnsi" w:hAnsiTheme="majorHAnsi" w:cs="Times New Roman"/>
          <w:b/>
          <w:sz w:val="24"/>
          <w:szCs w:val="24"/>
        </w:rPr>
        <w:t>Length of Assignment:</w:t>
      </w:r>
      <w:r w:rsidR="00AD34BE" w:rsidRPr="002E3A1E">
        <w:rPr>
          <w:rFonts w:asciiTheme="majorHAnsi" w:hAnsiTheme="majorHAnsi" w:cs="Times New Roman"/>
          <w:b/>
          <w:sz w:val="24"/>
          <w:szCs w:val="24"/>
        </w:rPr>
        <w:tab/>
      </w:r>
      <w:r w:rsidR="00AD34BE" w:rsidRPr="002E3A1E">
        <w:rPr>
          <w:rFonts w:asciiTheme="majorHAnsi" w:hAnsiTheme="majorHAnsi" w:cs="Times New Roman"/>
          <w:sz w:val="24"/>
          <w:szCs w:val="24"/>
        </w:rPr>
        <w:t>3</w:t>
      </w:r>
      <w:r w:rsidR="00233686">
        <w:rPr>
          <w:rFonts w:asciiTheme="majorHAnsi" w:hAnsiTheme="majorHAnsi" w:cs="Times New Roman"/>
          <w:sz w:val="24"/>
          <w:szCs w:val="24"/>
        </w:rPr>
        <w:t>-4</w:t>
      </w:r>
      <w:r w:rsidR="002E3A1E">
        <w:rPr>
          <w:rFonts w:asciiTheme="majorHAnsi" w:hAnsiTheme="majorHAnsi" w:cs="Times New Roman"/>
          <w:sz w:val="24"/>
          <w:szCs w:val="24"/>
        </w:rPr>
        <w:t xml:space="preserve"> month</w:t>
      </w:r>
      <w:r w:rsidR="008B4D44" w:rsidRPr="002E3A1E">
        <w:rPr>
          <w:rFonts w:asciiTheme="majorHAnsi" w:hAnsiTheme="majorHAnsi" w:cs="Times New Roman"/>
          <w:sz w:val="24"/>
          <w:szCs w:val="24"/>
        </w:rPr>
        <w:t xml:space="preserve"> Short Term Assignment</w:t>
      </w:r>
      <w:r w:rsidR="00AD34BE" w:rsidRPr="002E3A1E">
        <w:rPr>
          <w:rFonts w:asciiTheme="majorHAnsi" w:hAnsiTheme="majorHAnsi" w:cs="Times New Roman"/>
          <w:sz w:val="24"/>
          <w:szCs w:val="24"/>
        </w:rPr>
        <w:t xml:space="preserve">, 1 September to 30 November </w:t>
      </w:r>
      <w:r w:rsidR="00233686">
        <w:rPr>
          <w:rFonts w:asciiTheme="majorHAnsi" w:hAnsiTheme="majorHAnsi" w:cs="Times New Roman"/>
          <w:sz w:val="24"/>
          <w:szCs w:val="24"/>
        </w:rPr>
        <w:t xml:space="preserve">or 31 December </w:t>
      </w:r>
      <w:r w:rsidR="00AD34BE" w:rsidRPr="002E3A1E">
        <w:rPr>
          <w:rFonts w:asciiTheme="majorHAnsi" w:hAnsiTheme="majorHAnsi" w:cs="Times New Roman"/>
          <w:sz w:val="24"/>
          <w:szCs w:val="24"/>
        </w:rPr>
        <w:t>2015</w:t>
      </w:r>
    </w:p>
    <w:p w14:paraId="1940C133"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 xml:space="preserve"> </w:t>
      </w:r>
    </w:p>
    <w:p w14:paraId="644078D3"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About CRS:</w:t>
      </w:r>
    </w:p>
    <w:p w14:paraId="18681271" w14:textId="77777777" w:rsidR="00FB71C8" w:rsidRPr="008D33B6" w:rsidRDefault="00FB71C8" w:rsidP="008D33B6">
      <w:pPr>
        <w:spacing w:after="0" w:line="240" w:lineRule="auto"/>
        <w:jc w:val="both"/>
        <w:rPr>
          <w:rFonts w:asciiTheme="majorHAnsi" w:hAnsiTheme="majorHAnsi" w:cstheme="minorHAnsi"/>
          <w:bCs/>
          <w:sz w:val="24"/>
          <w:szCs w:val="24"/>
        </w:rPr>
      </w:pPr>
      <w:r w:rsidRPr="008D33B6">
        <w:rPr>
          <w:rFonts w:asciiTheme="majorHAnsi" w:hAnsiTheme="majorHAnsi" w:cstheme="minorHAnsi"/>
          <w:bCs/>
          <w:sz w:val="24"/>
          <w:szCs w:val="24"/>
        </w:rPr>
        <w:t>Catholic Relief Services carries out the commitment of the Bishops of the United States to assist the poor and vulnerable overseas.  Our Catholic identity is at the heart of our mission and operations.  We welcome as a part of our staff and as partners people of all faiths and secular traditions who share our values and our commitment to serving those in need.</w:t>
      </w:r>
    </w:p>
    <w:p w14:paraId="6B984015" w14:textId="77777777" w:rsidR="008B4D44" w:rsidRPr="002E3A1E" w:rsidRDefault="008B4D44" w:rsidP="003671F6">
      <w:pPr>
        <w:spacing w:after="0"/>
        <w:jc w:val="both"/>
        <w:rPr>
          <w:rFonts w:asciiTheme="majorHAnsi" w:hAnsiTheme="majorHAnsi" w:cs="Times New Roman"/>
          <w:b/>
          <w:sz w:val="24"/>
          <w:szCs w:val="24"/>
        </w:rPr>
      </w:pPr>
    </w:p>
    <w:p w14:paraId="4ADF46F6"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Background:</w:t>
      </w:r>
    </w:p>
    <w:p w14:paraId="54FB91AA" w14:textId="7908805E" w:rsidR="00AD34BE" w:rsidRPr="002E3A1E" w:rsidRDefault="00AD34BE" w:rsidP="003671F6">
      <w:pPr>
        <w:spacing w:after="0" w:line="240" w:lineRule="auto"/>
        <w:jc w:val="both"/>
        <w:rPr>
          <w:rFonts w:asciiTheme="majorHAnsi" w:hAnsiTheme="majorHAnsi" w:cstheme="minorHAnsi"/>
          <w:sz w:val="24"/>
          <w:szCs w:val="24"/>
        </w:rPr>
      </w:pPr>
      <w:r w:rsidRPr="002E3A1E">
        <w:rPr>
          <w:rFonts w:asciiTheme="majorHAnsi" w:hAnsiTheme="majorHAnsi" w:cstheme="minorHAnsi"/>
          <w:sz w:val="24"/>
          <w:szCs w:val="24"/>
        </w:rPr>
        <w:t xml:space="preserve">Three months after a massive earthquake in Nepal leveled more than 500, 000 houses and claimed 8,669 lives, CRS is continuing to provide life-saving support in some of the </w:t>
      </w:r>
      <w:r w:rsidR="007052B7">
        <w:rPr>
          <w:rFonts w:asciiTheme="majorHAnsi" w:hAnsiTheme="majorHAnsi" w:cstheme="minorHAnsi"/>
          <w:sz w:val="24"/>
          <w:szCs w:val="24"/>
        </w:rPr>
        <w:t>wor</w:t>
      </w:r>
      <w:r w:rsidRPr="002E3A1E">
        <w:rPr>
          <w:rFonts w:asciiTheme="majorHAnsi" w:hAnsiTheme="majorHAnsi" w:cstheme="minorHAnsi"/>
          <w:sz w:val="24"/>
          <w:szCs w:val="24"/>
        </w:rPr>
        <w:t xml:space="preserve">st affected, hard-to-reach parts of the country. </w:t>
      </w:r>
    </w:p>
    <w:p w14:paraId="521002D8" w14:textId="77777777" w:rsidR="00AD34BE" w:rsidRPr="002E3A1E" w:rsidRDefault="00AD34BE" w:rsidP="003671F6">
      <w:pPr>
        <w:spacing w:after="0" w:line="240" w:lineRule="auto"/>
        <w:jc w:val="both"/>
        <w:rPr>
          <w:rFonts w:asciiTheme="majorHAnsi" w:hAnsiTheme="majorHAnsi" w:cstheme="minorHAnsi"/>
          <w:bCs/>
          <w:sz w:val="24"/>
          <w:szCs w:val="24"/>
        </w:rPr>
      </w:pPr>
    </w:p>
    <w:p w14:paraId="4B49FB60" w14:textId="77777777" w:rsidR="00AD34BE" w:rsidRPr="002E3A1E" w:rsidRDefault="00AD34BE" w:rsidP="003671F6">
      <w:pPr>
        <w:spacing w:after="0" w:line="240" w:lineRule="auto"/>
        <w:jc w:val="both"/>
        <w:rPr>
          <w:rFonts w:asciiTheme="majorHAnsi" w:hAnsiTheme="majorHAnsi" w:cstheme="minorHAnsi"/>
          <w:bCs/>
          <w:sz w:val="24"/>
          <w:szCs w:val="24"/>
        </w:rPr>
      </w:pPr>
      <w:r w:rsidRPr="002E3A1E">
        <w:rPr>
          <w:rFonts w:asciiTheme="majorHAnsi" w:hAnsiTheme="majorHAnsi" w:cstheme="minorHAnsi"/>
          <w:bCs/>
          <w:sz w:val="24"/>
          <w:szCs w:val="24"/>
        </w:rPr>
        <w:t>In the first three months of the response, CRS provided more than 20,000 families with emergency shelter materials, blankets, and water treatment and hygiene kits. With Caritas Nepal, CRS has been focusing on the hard-hit districts of Gorkha, Lamjung and Dhading. Combined, CRS and Caritas Nepal have had more than 100 staff on the ground.</w:t>
      </w:r>
    </w:p>
    <w:p w14:paraId="703D62B8" w14:textId="77777777" w:rsidR="00AD34BE" w:rsidRPr="002E3A1E" w:rsidRDefault="00AD34BE" w:rsidP="003671F6">
      <w:pPr>
        <w:spacing w:after="0" w:line="240" w:lineRule="auto"/>
        <w:ind w:firstLine="720"/>
        <w:jc w:val="both"/>
        <w:rPr>
          <w:rFonts w:asciiTheme="majorHAnsi" w:hAnsiTheme="majorHAnsi" w:cstheme="minorHAnsi"/>
          <w:bCs/>
          <w:sz w:val="24"/>
          <w:szCs w:val="24"/>
        </w:rPr>
      </w:pPr>
    </w:p>
    <w:p w14:paraId="2AECEFB0" w14:textId="77777777" w:rsidR="008D33B6" w:rsidRDefault="00AD34BE" w:rsidP="003671F6">
      <w:pPr>
        <w:spacing w:after="0" w:line="240" w:lineRule="auto"/>
        <w:jc w:val="both"/>
        <w:rPr>
          <w:rFonts w:asciiTheme="majorHAnsi" w:hAnsiTheme="majorHAnsi" w:cstheme="minorHAnsi"/>
          <w:bCs/>
          <w:sz w:val="24"/>
          <w:szCs w:val="24"/>
        </w:rPr>
      </w:pPr>
      <w:r w:rsidRPr="002E3A1E">
        <w:rPr>
          <w:rFonts w:asciiTheme="majorHAnsi" w:hAnsiTheme="majorHAnsi"/>
          <w:sz w:val="24"/>
          <w:szCs w:val="24"/>
        </w:rPr>
        <w:t xml:space="preserve">Current programming is focused on transitional shelter, market recovery and ensuring access to critical water, sanitation and hygiene materials to last through the monsoon season.  Assessments, permanent shelter demonstrations in close collaboration with local government, the Clusters and other stakeholders </w:t>
      </w:r>
      <w:r w:rsidRPr="002E3A1E">
        <w:rPr>
          <w:rFonts w:asciiTheme="majorHAnsi" w:hAnsiTheme="majorHAnsi" w:cstheme="minorHAnsi"/>
          <w:bCs/>
          <w:sz w:val="24"/>
          <w:szCs w:val="24"/>
        </w:rPr>
        <w:t>are underway to inform CRS’ recovery strategy over t</w:t>
      </w:r>
      <w:r w:rsidR="008D33B6">
        <w:rPr>
          <w:rFonts w:asciiTheme="majorHAnsi" w:hAnsiTheme="majorHAnsi" w:cstheme="minorHAnsi"/>
          <w:bCs/>
          <w:sz w:val="24"/>
          <w:szCs w:val="24"/>
        </w:rPr>
        <w:t xml:space="preserve">he next 3- 5 year time frame.  </w:t>
      </w:r>
    </w:p>
    <w:p w14:paraId="3BB16798" w14:textId="77777777" w:rsidR="008D33B6" w:rsidRDefault="008D33B6" w:rsidP="003671F6">
      <w:pPr>
        <w:spacing w:after="0" w:line="240" w:lineRule="auto"/>
        <w:jc w:val="both"/>
        <w:rPr>
          <w:rFonts w:asciiTheme="majorHAnsi" w:hAnsiTheme="majorHAnsi" w:cstheme="minorHAnsi"/>
          <w:bCs/>
          <w:sz w:val="24"/>
          <w:szCs w:val="24"/>
        </w:rPr>
      </w:pPr>
    </w:p>
    <w:p w14:paraId="490B550D" w14:textId="7B11C7ED" w:rsidR="003D28AD" w:rsidRPr="002E3A1E" w:rsidRDefault="008D33B6" w:rsidP="003D28AD">
      <w:pPr>
        <w:spacing w:after="0" w:line="240" w:lineRule="auto"/>
        <w:jc w:val="both"/>
        <w:rPr>
          <w:rFonts w:asciiTheme="majorHAnsi" w:hAnsiTheme="majorHAnsi" w:cstheme="minorHAnsi"/>
          <w:bCs/>
          <w:sz w:val="24"/>
          <w:szCs w:val="24"/>
        </w:rPr>
      </w:pPr>
      <w:r>
        <w:rPr>
          <w:rFonts w:asciiTheme="majorHAnsi" w:hAnsiTheme="majorHAnsi" w:cstheme="minorHAnsi"/>
          <w:bCs/>
          <w:sz w:val="24"/>
          <w:szCs w:val="24"/>
        </w:rPr>
        <w:t xml:space="preserve">CRS’ market recovery work includes supporting the rehabilitation – both of buildings/ infrastructure, as well as financial capacity – of 3 markets in Gorkha District.  These markets are key for providing goods and services to surrounding VDCs, including those more remote.  </w:t>
      </w:r>
      <w:r w:rsidR="003D28AD">
        <w:rPr>
          <w:rFonts w:asciiTheme="majorHAnsi" w:hAnsiTheme="majorHAnsi" w:cstheme="minorHAnsi"/>
          <w:bCs/>
          <w:sz w:val="24"/>
          <w:szCs w:val="24"/>
        </w:rPr>
        <w:t xml:space="preserve">Activities include shelter support and cash grants for market restoration.  In December, programs will shift to include cash-for-work (CFW) activities to rehabilitation critical transportation/ trade routes (roads/ trails) that will improve </w:t>
      </w:r>
      <w:r w:rsidR="003D28AD" w:rsidRPr="003D28AD">
        <w:rPr>
          <w:rFonts w:asciiTheme="majorHAnsi" w:hAnsiTheme="majorHAnsi" w:cstheme="minorHAnsi"/>
          <w:bCs/>
          <w:sz w:val="24"/>
          <w:szCs w:val="24"/>
        </w:rPr>
        <w:t>rural-North/urban-Market hubs linkages</w:t>
      </w:r>
      <w:r w:rsidR="003D28AD">
        <w:rPr>
          <w:rFonts w:asciiTheme="majorHAnsi" w:hAnsiTheme="majorHAnsi" w:cstheme="minorHAnsi"/>
          <w:bCs/>
          <w:sz w:val="24"/>
          <w:szCs w:val="24"/>
        </w:rPr>
        <w:t>.</w:t>
      </w:r>
      <w:r w:rsidR="00233686">
        <w:rPr>
          <w:rFonts w:asciiTheme="majorHAnsi" w:hAnsiTheme="majorHAnsi" w:cstheme="minorHAnsi"/>
          <w:bCs/>
          <w:sz w:val="24"/>
          <w:szCs w:val="24"/>
        </w:rPr>
        <w:t xml:space="preserve">  CRS also has an ongoing program to distribute one-off </w:t>
      </w:r>
      <w:r w:rsidR="00233686">
        <w:rPr>
          <w:rFonts w:asciiTheme="majorHAnsi" w:hAnsiTheme="majorHAnsi" w:cstheme="minorHAnsi"/>
          <w:bCs/>
          <w:sz w:val="24"/>
          <w:szCs w:val="24"/>
        </w:rPr>
        <w:t>multi-purpose cash grants</w:t>
      </w:r>
      <w:r w:rsidR="00233686">
        <w:rPr>
          <w:rFonts w:asciiTheme="majorHAnsi" w:hAnsiTheme="majorHAnsi" w:cstheme="minorHAnsi"/>
          <w:bCs/>
          <w:sz w:val="24"/>
          <w:szCs w:val="24"/>
        </w:rPr>
        <w:t xml:space="preserve"> (MPG) to earthquake-affected households, and this program is ongoing.</w:t>
      </w:r>
    </w:p>
    <w:p w14:paraId="7E012CAB" w14:textId="67B29502" w:rsidR="00AD34BE" w:rsidRDefault="00AD34BE" w:rsidP="003671F6">
      <w:pPr>
        <w:spacing w:after="0" w:line="240" w:lineRule="auto"/>
        <w:jc w:val="both"/>
        <w:rPr>
          <w:rFonts w:asciiTheme="majorHAnsi" w:hAnsiTheme="majorHAnsi" w:cstheme="minorHAnsi"/>
          <w:bCs/>
          <w:sz w:val="24"/>
          <w:szCs w:val="24"/>
        </w:rPr>
      </w:pPr>
    </w:p>
    <w:p w14:paraId="314C6574"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 xml:space="preserve">Primary Responsibilities: </w:t>
      </w:r>
    </w:p>
    <w:p w14:paraId="37143F49" w14:textId="4D5F093D" w:rsidR="008D33B6" w:rsidRPr="002E3A1E" w:rsidRDefault="003D28AD" w:rsidP="008D33B6">
      <w:pPr>
        <w:spacing w:after="0" w:line="240" w:lineRule="auto"/>
        <w:jc w:val="both"/>
        <w:rPr>
          <w:rFonts w:asciiTheme="majorHAnsi" w:hAnsiTheme="majorHAnsi" w:cstheme="minorHAnsi"/>
          <w:bCs/>
          <w:sz w:val="24"/>
          <w:szCs w:val="24"/>
        </w:rPr>
      </w:pPr>
      <w:r>
        <w:rPr>
          <w:rFonts w:asciiTheme="majorHAnsi" w:hAnsiTheme="majorHAnsi" w:cstheme="minorHAnsi"/>
          <w:bCs/>
          <w:sz w:val="24"/>
          <w:szCs w:val="24"/>
        </w:rPr>
        <w:t>The Program Manager I – Cash and Markets will</w:t>
      </w:r>
      <w:r w:rsidR="008D33B6">
        <w:rPr>
          <w:rFonts w:asciiTheme="majorHAnsi" w:hAnsiTheme="majorHAnsi" w:cstheme="minorHAnsi"/>
          <w:bCs/>
          <w:sz w:val="24"/>
          <w:szCs w:val="24"/>
        </w:rPr>
        <w:t xml:space="preserve"> continue to lead the market support program</w:t>
      </w:r>
      <w:r>
        <w:rPr>
          <w:rFonts w:asciiTheme="majorHAnsi" w:hAnsiTheme="majorHAnsi" w:cstheme="minorHAnsi"/>
          <w:bCs/>
          <w:sz w:val="24"/>
          <w:szCs w:val="24"/>
        </w:rPr>
        <w:t xml:space="preserve">. Through November this will include shelter support and cash grants; </w:t>
      </w:r>
      <w:r w:rsidR="00233686">
        <w:rPr>
          <w:rFonts w:asciiTheme="majorHAnsi" w:hAnsiTheme="majorHAnsi" w:cstheme="minorHAnsi"/>
          <w:bCs/>
          <w:sz w:val="24"/>
          <w:szCs w:val="24"/>
        </w:rPr>
        <w:t>between September and</w:t>
      </w:r>
      <w:r>
        <w:rPr>
          <w:rFonts w:asciiTheme="majorHAnsi" w:hAnsiTheme="majorHAnsi" w:cstheme="minorHAnsi"/>
          <w:bCs/>
          <w:sz w:val="24"/>
          <w:szCs w:val="24"/>
        </w:rPr>
        <w:t xml:space="preserve"> December this will </w:t>
      </w:r>
      <w:r w:rsidR="00233686">
        <w:rPr>
          <w:rFonts w:asciiTheme="majorHAnsi" w:hAnsiTheme="majorHAnsi" w:cstheme="minorHAnsi"/>
          <w:bCs/>
          <w:sz w:val="24"/>
          <w:szCs w:val="24"/>
        </w:rPr>
        <w:t xml:space="preserve">also </w:t>
      </w:r>
      <w:r>
        <w:rPr>
          <w:rFonts w:asciiTheme="majorHAnsi" w:hAnsiTheme="majorHAnsi" w:cstheme="minorHAnsi"/>
          <w:bCs/>
          <w:sz w:val="24"/>
          <w:szCs w:val="24"/>
        </w:rPr>
        <w:t>include CFW and trail rehabilitation</w:t>
      </w:r>
      <w:r w:rsidR="008D33B6">
        <w:rPr>
          <w:rFonts w:asciiTheme="majorHAnsi" w:hAnsiTheme="majorHAnsi" w:cstheme="minorHAnsi"/>
          <w:bCs/>
          <w:sz w:val="24"/>
          <w:szCs w:val="24"/>
        </w:rPr>
        <w:t xml:space="preserve">. </w:t>
      </w:r>
      <w:r>
        <w:rPr>
          <w:rFonts w:asciiTheme="majorHAnsi" w:hAnsiTheme="majorHAnsi" w:cstheme="minorHAnsi"/>
          <w:bCs/>
          <w:sz w:val="24"/>
          <w:szCs w:val="24"/>
        </w:rPr>
        <w:t xml:space="preserve"> </w:t>
      </w:r>
      <w:r w:rsidR="00233686">
        <w:rPr>
          <w:rFonts w:asciiTheme="majorHAnsi" w:hAnsiTheme="majorHAnsi" w:cstheme="minorHAnsi"/>
          <w:bCs/>
          <w:sz w:val="24"/>
          <w:szCs w:val="24"/>
        </w:rPr>
        <w:t xml:space="preserve">The Cash and </w:t>
      </w:r>
      <w:r w:rsidR="00233686">
        <w:rPr>
          <w:rFonts w:asciiTheme="majorHAnsi" w:hAnsiTheme="majorHAnsi" w:cstheme="minorHAnsi"/>
          <w:bCs/>
          <w:sz w:val="24"/>
          <w:szCs w:val="24"/>
        </w:rPr>
        <w:lastRenderedPageBreak/>
        <w:t xml:space="preserve">Markets PM will also support distribution of MPG for a separate program. </w:t>
      </w:r>
      <w:r>
        <w:rPr>
          <w:rFonts w:asciiTheme="majorHAnsi" w:hAnsiTheme="majorHAnsi" w:cstheme="minorHAnsi"/>
          <w:bCs/>
          <w:sz w:val="24"/>
          <w:szCs w:val="24"/>
        </w:rPr>
        <w:t>This role includes</w:t>
      </w:r>
      <w:r w:rsidR="008D33B6">
        <w:rPr>
          <w:rFonts w:asciiTheme="majorHAnsi" w:hAnsiTheme="majorHAnsi" w:cstheme="minorHAnsi"/>
          <w:bCs/>
          <w:sz w:val="24"/>
          <w:szCs w:val="24"/>
        </w:rPr>
        <w:t xml:space="preserve"> providing technical leadership on cash and markets component, with support from HRD’s  markets TAs, ensuring program advancement, and ensuring documentation of program progress and outcomes.</w:t>
      </w:r>
      <w:r w:rsidR="008D33B6" w:rsidRPr="002E3A1E">
        <w:rPr>
          <w:rFonts w:asciiTheme="majorHAnsi" w:hAnsiTheme="majorHAnsi" w:cstheme="minorHAnsi"/>
          <w:bCs/>
          <w:sz w:val="24"/>
          <w:szCs w:val="24"/>
        </w:rPr>
        <w:t xml:space="preserve">  </w:t>
      </w:r>
    </w:p>
    <w:p w14:paraId="6759D7EA" w14:textId="77777777" w:rsidR="00FB71C8" w:rsidRDefault="00FB71C8" w:rsidP="003671F6">
      <w:pPr>
        <w:spacing w:after="0"/>
        <w:jc w:val="both"/>
        <w:rPr>
          <w:rFonts w:asciiTheme="majorHAnsi" w:hAnsiTheme="majorHAnsi" w:cs="Times New Roman"/>
          <w:sz w:val="24"/>
          <w:szCs w:val="24"/>
        </w:rPr>
      </w:pPr>
    </w:p>
    <w:p w14:paraId="2A372D55" w14:textId="34839830" w:rsidR="00AD67E1" w:rsidRDefault="00233686" w:rsidP="003671F6">
      <w:pPr>
        <w:spacing w:after="0"/>
        <w:jc w:val="both"/>
        <w:rPr>
          <w:rFonts w:asciiTheme="majorHAnsi" w:hAnsiTheme="majorHAnsi" w:cs="Times New Roman"/>
          <w:sz w:val="24"/>
          <w:szCs w:val="24"/>
        </w:rPr>
      </w:pPr>
      <w:r>
        <w:rPr>
          <w:rFonts w:asciiTheme="majorHAnsi" w:hAnsiTheme="majorHAnsi" w:cs="Times New Roman"/>
          <w:sz w:val="24"/>
          <w:szCs w:val="24"/>
        </w:rPr>
        <w:t>Expected t</w:t>
      </w:r>
      <w:r w:rsidR="00AD67E1">
        <w:rPr>
          <w:rFonts w:asciiTheme="majorHAnsi" w:hAnsiTheme="majorHAnsi" w:cs="Times New Roman"/>
          <w:sz w:val="24"/>
          <w:szCs w:val="24"/>
        </w:rPr>
        <w:t xml:space="preserve">ime </w:t>
      </w:r>
      <w:r>
        <w:rPr>
          <w:rFonts w:asciiTheme="majorHAnsi" w:hAnsiTheme="majorHAnsi" w:cs="Times New Roman"/>
          <w:sz w:val="24"/>
          <w:szCs w:val="24"/>
        </w:rPr>
        <w:t>requirements f</w:t>
      </w:r>
      <w:r w:rsidR="00AD67E1">
        <w:rPr>
          <w:rFonts w:asciiTheme="majorHAnsi" w:hAnsiTheme="majorHAnsi" w:cs="Times New Roman"/>
          <w:sz w:val="24"/>
          <w:szCs w:val="24"/>
        </w:rPr>
        <w:t>or each activity:</w:t>
      </w:r>
    </w:p>
    <w:p w14:paraId="6BD88C49" w14:textId="77777777" w:rsidR="00233686" w:rsidRDefault="00AD67E1" w:rsidP="00D15CD7">
      <w:pPr>
        <w:pStyle w:val="ListParagraph"/>
        <w:numPr>
          <w:ilvl w:val="0"/>
          <w:numId w:val="30"/>
        </w:numPr>
        <w:spacing w:after="0"/>
        <w:jc w:val="both"/>
        <w:rPr>
          <w:rFonts w:asciiTheme="majorHAnsi" w:hAnsiTheme="majorHAnsi"/>
        </w:rPr>
      </w:pPr>
      <w:r w:rsidRPr="00233686">
        <w:rPr>
          <w:rFonts w:asciiTheme="majorHAnsi" w:hAnsiTheme="majorHAnsi"/>
        </w:rPr>
        <w:t>Market recovery (30%)</w:t>
      </w:r>
      <w:r w:rsidR="00233686" w:rsidRPr="00233686">
        <w:rPr>
          <w:rFonts w:asciiTheme="majorHAnsi" w:hAnsiTheme="majorHAnsi"/>
        </w:rPr>
        <w:t xml:space="preserve"> </w:t>
      </w:r>
    </w:p>
    <w:p w14:paraId="70F975F3" w14:textId="77777777" w:rsidR="00233686" w:rsidRDefault="00AD67E1" w:rsidP="00C814B2">
      <w:pPr>
        <w:pStyle w:val="ListParagraph"/>
        <w:numPr>
          <w:ilvl w:val="0"/>
          <w:numId w:val="30"/>
        </w:numPr>
        <w:spacing w:after="0"/>
        <w:jc w:val="both"/>
        <w:rPr>
          <w:rFonts w:asciiTheme="majorHAnsi" w:hAnsiTheme="majorHAnsi"/>
        </w:rPr>
      </w:pPr>
      <w:r w:rsidRPr="00233686">
        <w:rPr>
          <w:rFonts w:asciiTheme="majorHAnsi" w:hAnsiTheme="majorHAnsi"/>
        </w:rPr>
        <w:t>MPG (30%)</w:t>
      </w:r>
      <w:r w:rsidR="00233686" w:rsidRPr="00233686">
        <w:rPr>
          <w:rFonts w:asciiTheme="majorHAnsi" w:hAnsiTheme="majorHAnsi"/>
        </w:rPr>
        <w:t xml:space="preserve"> </w:t>
      </w:r>
    </w:p>
    <w:p w14:paraId="6885D607" w14:textId="2D2ED839" w:rsidR="00AD67E1" w:rsidRPr="00233686" w:rsidRDefault="00AD67E1" w:rsidP="00C814B2">
      <w:pPr>
        <w:pStyle w:val="ListParagraph"/>
        <w:numPr>
          <w:ilvl w:val="0"/>
          <w:numId w:val="30"/>
        </w:numPr>
        <w:spacing w:after="0"/>
        <w:jc w:val="both"/>
        <w:rPr>
          <w:rFonts w:asciiTheme="majorHAnsi" w:hAnsiTheme="majorHAnsi"/>
        </w:rPr>
      </w:pPr>
      <w:r w:rsidRPr="00233686">
        <w:rPr>
          <w:rFonts w:asciiTheme="majorHAnsi" w:hAnsiTheme="majorHAnsi"/>
        </w:rPr>
        <w:t>CfW (40%)</w:t>
      </w:r>
    </w:p>
    <w:p w14:paraId="7CBD25FD"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 xml:space="preserve">Specific Responsibilities: </w:t>
      </w:r>
      <w:r w:rsidRPr="002E3A1E">
        <w:rPr>
          <w:rFonts w:asciiTheme="majorHAnsi" w:hAnsiTheme="majorHAnsi" w:cs="Times New Roman"/>
          <w:sz w:val="24"/>
          <w:szCs w:val="24"/>
        </w:rPr>
        <w:t xml:space="preserve"> </w:t>
      </w:r>
    </w:p>
    <w:p w14:paraId="7F675005" w14:textId="11E5A984" w:rsidR="00FB71C8" w:rsidRPr="002E3A1E" w:rsidRDefault="008D33B6" w:rsidP="003671F6">
      <w:pPr>
        <w:spacing w:after="0"/>
        <w:jc w:val="both"/>
        <w:rPr>
          <w:rFonts w:asciiTheme="majorHAnsi" w:hAnsiTheme="majorHAnsi" w:cs="Times New Roman"/>
          <w:i/>
          <w:sz w:val="24"/>
          <w:szCs w:val="24"/>
        </w:rPr>
      </w:pPr>
      <w:r>
        <w:rPr>
          <w:rFonts w:asciiTheme="majorHAnsi" w:hAnsiTheme="majorHAnsi" w:cs="Times New Roman"/>
          <w:i/>
          <w:sz w:val="24"/>
          <w:szCs w:val="24"/>
        </w:rPr>
        <w:t>Manage the market support program</w:t>
      </w:r>
    </w:p>
    <w:p w14:paraId="773027C5" w14:textId="461FFE0D" w:rsidR="00FB71C8" w:rsidRPr="002E3A1E" w:rsidRDefault="008D33B6" w:rsidP="003671F6">
      <w:pPr>
        <w:pStyle w:val="ListParagraph"/>
        <w:numPr>
          <w:ilvl w:val="0"/>
          <w:numId w:val="16"/>
        </w:numPr>
        <w:spacing w:before="0" w:beforeAutospacing="0" w:after="0" w:afterAutospacing="0"/>
        <w:jc w:val="both"/>
        <w:rPr>
          <w:rFonts w:asciiTheme="majorHAnsi" w:hAnsiTheme="majorHAnsi"/>
        </w:rPr>
      </w:pPr>
      <w:r>
        <w:rPr>
          <w:rFonts w:asciiTheme="majorHAnsi" w:hAnsiTheme="majorHAnsi"/>
        </w:rPr>
        <w:t>Ensure that market support activites are accomplished with quality and on time</w:t>
      </w:r>
    </w:p>
    <w:p w14:paraId="0D7296EC" w14:textId="26817926" w:rsidR="00FB71C8" w:rsidRPr="002E3A1E" w:rsidRDefault="00FB71C8" w:rsidP="003671F6">
      <w:pPr>
        <w:pStyle w:val="ListParagraph"/>
        <w:numPr>
          <w:ilvl w:val="0"/>
          <w:numId w:val="16"/>
        </w:numPr>
        <w:spacing w:before="0" w:beforeAutospacing="0" w:after="0" w:afterAutospacing="0"/>
        <w:jc w:val="both"/>
        <w:rPr>
          <w:rFonts w:asciiTheme="majorHAnsi" w:hAnsiTheme="majorHAnsi"/>
        </w:rPr>
      </w:pPr>
      <w:r w:rsidRPr="002E3A1E">
        <w:rPr>
          <w:rFonts w:asciiTheme="majorHAnsi" w:hAnsiTheme="majorHAnsi"/>
        </w:rPr>
        <w:t xml:space="preserve">Ensure the collection and analysis of accurate </w:t>
      </w:r>
      <w:r w:rsidR="008D33B6">
        <w:rPr>
          <w:rFonts w:asciiTheme="majorHAnsi" w:hAnsiTheme="majorHAnsi"/>
        </w:rPr>
        <w:t xml:space="preserve">market </w:t>
      </w:r>
      <w:r w:rsidRPr="002E3A1E">
        <w:rPr>
          <w:rFonts w:asciiTheme="majorHAnsi" w:hAnsiTheme="majorHAnsi"/>
        </w:rPr>
        <w:t>data (quantitative and qualitative), to be used in decision-making for improved program performance.</w:t>
      </w:r>
    </w:p>
    <w:p w14:paraId="698C1FD6" w14:textId="77777777" w:rsidR="00AD67E1" w:rsidRDefault="001C1ACA" w:rsidP="00AD67E1">
      <w:pPr>
        <w:pStyle w:val="ListParagraph"/>
        <w:numPr>
          <w:ilvl w:val="0"/>
          <w:numId w:val="16"/>
        </w:numPr>
        <w:spacing w:before="0" w:beforeAutospacing="0" w:after="0" w:afterAutospacing="0"/>
        <w:jc w:val="both"/>
        <w:rPr>
          <w:rFonts w:asciiTheme="majorHAnsi" w:hAnsiTheme="majorHAnsi"/>
        </w:rPr>
      </w:pPr>
      <w:r w:rsidRPr="002E3A1E">
        <w:rPr>
          <w:rFonts w:asciiTheme="majorHAnsi" w:hAnsiTheme="majorHAnsi"/>
        </w:rPr>
        <w:t xml:space="preserve">Provide timely </w:t>
      </w:r>
      <w:r w:rsidR="007052B7">
        <w:rPr>
          <w:rFonts w:asciiTheme="majorHAnsi" w:hAnsiTheme="majorHAnsi"/>
        </w:rPr>
        <w:t>reports for projects, assessments and evaluations</w:t>
      </w:r>
      <w:r w:rsidRPr="002E3A1E">
        <w:rPr>
          <w:rFonts w:asciiTheme="majorHAnsi" w:hAnsiTheme="majorHAnsi"/>
        </w:rPr>
        <w:t xml:space="preserve"> under areas of responsibility</w:t>
      </w:r>
      <w:r w:rsidR="007052B7">
        <w:rPr>
          <w:rFonts w:asciiTheme="majorHAnsi" w:hAnsiTheme="majorHAnsi"/>
        </w:rPr>
        <w:t>.</w:t>
      </w:r>
    </w:p>
    <w:p w14:paraId="1C570C99" w14:textId="77777777" w:rsidR="00AD67E1" w:rsidRPr="00233686" w:rsidRDefault="00AD67E1" w:rsidP="00233686">
      <w:pPr>
        <w:spacing w:after="0"/>
        <w:jc w:val="both"/>
        <w:rPr>
          <w:rFonts w:asciiTheme="majorHAnsi" w:hAnsiTheme="majorHAnsi"/>
        </w:rPr>
      </w:pPr>
    </w:p>
    <w:p w14:paraId="6FFE72C3" w14:textId="3FAE49EE" w:rsidR="00AD67E1" w:rsidRPr="00233686" w:rsidRDefault="00AD67E1" w:rsidP="00233686">
      <w:pPr>
        <w:spacing w:after="0"/>
        <w:jc w:val="both"/>
        <w:rPr>
          <w:rFonts w:asciiTheme="majorHAnsi" w:hAnsiTheme="majorHAnsi"/>
          <w:i/>
          <w:iCs/>
        </w:rPr>
      </w:pPr>
      <w:r w:rsidRPr="00233686">
        <w:rPr>
          <w:rFonts w:asciiTheme="majorHAnsi" w:hAnsiTheme="majorHAnsi"/>
          <w:i/>
          <w:iCs/>
        </w:rPr>
        <w:t>Provide support to MPG team</w:t>
      </w:r>
    </w:p>
    <w:p w14:paraId="22A5E92E" w14:textId="77777777" w:rsidR="00233686" w:rsidRDefault="00AD67E1" w:rsidP="00233686">
      <w:pPr>
        <w:pStyle w:val="ListParagraph"/>
        <w:numPr>
          <w:ilvl w:val="0"/>
          <w:numId w:val="29"/>
        </w:numPr>
        <w:spacing w:before="0" w:beforeAutospacing="0" w:after="0"/>
        <w:jc w:val="both"/>
        <w:rPr>
          <w:rFonts w:asciiTheme="majorHAnsi" w:hAnsiTheme="majorHAnsi"/>
        </w:rPr>
      </w:pPr>
      <w:r>
        <w:rPr>
          <w:rFonts w:asciiTheme="majorHAnsi" w:hAnsiTheme="majorHAnsi"/>
        </w:rPr>
        <w:t>Lead distribution team in strategic VDC where are markethubs (Hansapur, Sinjung, Arughat, Arukhet)</w:t>
      </w:r>
    </w:p>
    <w:p w14:paraId="642EB294" w14:textId="51EF3C49" w:rsidR="00AD67E1" w:rsidRPr="00233686" w:rsidRDefault="00AD67E1" w:rsidP="00233686">
      <w:pPr>
        <w:spacing w:after="0"/>
        <w:jc w:val="both"/>
        <w:rPr>
          <w:rFonts w:asciiTheme="majorHAnsi" w:hAnsiTheme="majorHAnsi" w:cs="Times New Roman"/>
          <w:i/>
          <w:sz w:val="24"/>
          <w:szCs w:val="24"/>
        </w:rPr>
      </w:pPr>
      <w:r w:rsidRPr="00233686">
        <w:rPr>
          <w:rFonts w:asciiTheme="majorHAnsi" w:hAnsiTheme="majorHAnsi"/>
          <w:i/>
          <w:iCs/>
        </w:rPr>
        <w:t xml:space="preserve">Start up </w:t>
      </w:r>
      <w:r w:rsidRPr="00233686">
        <w:rPr>
          <w:rFonts w:asciiTheme="majorHAnsi" w:hAnsiTheme="majorHAnsi" w:cs="Times New Roman"/>
          <w:i/>
          <w:sz w:val="24"/>
          <w:szCs w:val="24"/>
        </w:rPr>
        <w:t>CfW</w:t>
      </w:r>
    </w:p>
    <w:p w14:paraId="4A4C0125" w14:textId="2EE594EF" w:rsidR="00AD67E1" w:rsidRPr="00233686" w:rsidRDefault="00AD67E1" w:rsidP="00233686">
      <w:pPr>
        <w:pStyle w:val="ListParagraph"/>
        <w:numPr>
          <w:ilvl w:val="0"/>
          <w:numId w:val="29"/>
        </w:numPr>
        <w:spacing w:before="0" w:beforeAutospacing="0" w:after="0"/>
        <w:jc w:val="both"/>
        <w:rPr>
          <w:rFonts w:asciiTheme="majorHAnsi" w:hAnsiTheme="majorHAnsi"/>
          <w:iCs/>
        </w:rPr>
      </w:pPr>
      <w:r w:rsidRPr="00233686">
        <w:rPr>
          <w:rFonts w:asciiTheme="majorHAnsi" w:hAnsiTheme="majorHAnsi"/>
          <w:iCs/>
        </w:rPr>
        <w:t>Coordination with clusters and GoN</w:t>
      </w:r>
    </w:p>
    <w:p w14:paraId="4EF1D783" w14:textId="42D62816" w:rsidR="00AD67E1" w:rsidRDefault="00AD67E1" w:rsidP="00233686">
      <w:pPr>
        <w:pStyle w:val="ListParagraph"/>
        <w:numPr>
          <w:ilvl w:val="0"/>
          <w:numId w:val="29"/>
        </w:numPr>
        <w:spacing w:after="0"/>
        <w:jc w:val="both"/>
        <w:rPr>
          <w:rFonts w:asciiTheme="majorHAnsi" w:hAnsiTheme="majorHAnsi"/>
        </w:rPr>
      </w:pPr>
      <w:r>
        <w:rPr>
          <w:rFonts w:asciiTheme="majorHAnsi" w:hAnsiTheme="majorHAnsi"/>
        </w:rPr>
        <w:t xml:space="preserve">Design </w:t>
      </w:r>
      <w:r w:rsidR="00233686">
        <w:rPr>
          <w:rFonts w:asciiTheme="majorHAnsi" w:hAnsiTheme="majorHAnsi"/>
        </w:rPr>
        <w:t>concept note and</w:t>
      </w:r>
      <w:r>
        <w:rPr>
          <w:rFonts w:asciiTheme="majorHAnsi" w:hAnsiTheme="majorHAnsi"/>
        </w:rPr>
        <w:t xml:space="preserve"> proposal</w:t>
      </w:r>
    </w:p>
    <w:p w14:paraId="19798D20" w14:textId="7BFF2166" w:rsidR="00AD67E1" w:rsidRPr="00233686" w:rsidRDefault="00AD67E1" w:rsidP="00233686">
      <w:pPr>
        <w:pStyle w:val="ListParagraph"/>
        <w:numPr>
          <w:ilvl w:val="0"/>
          <w:numId w:val="29"/>
        </w:numPr>
        <w:spacing w:after="0"/>
        <w:jc w:val="both"/>
        <w:rPr>
          <w:rFonts w:asciiTheme="majorHAnsi" w:hAnsiTheme="majorHAnsi"/>
        </w:rPr>
      </w:pPr>
      <w:r>
        <w:rPr>
          <w:rFonts w:asciiTheme="majorHAnsi" w:hAnsiTheme="majorHAnsi"/>
        </w:rPr>
        <w:t>Start implementation</w:t>
      </w:r>
    </w:p>
    <w:p w14:paraId="70479565" w14:textId="77777777" w:rsidR="008D33B6" w:rsidRPr="002E3A1E" w:rsidRDefault="008D33B6" w:rsidP="008D33B6">
      <w:pPr>
        <w:spacing w:after="0"/>
        <w:jc w:val="both"/>
        <w:rPr>
          <w:rFonts w:asciiTheme="majorHAnsi" w:hAnsiTheme="majorHAnsi" w:cs="Times New Roman"/>
          <w:i/>
          <w:sz w:val="24"/>
          <w:szCs w:val="24"/>
        </w:rPr>
      </w:pPr>
      <w:r>
        <w:rPr>
          <w:rFonts w:asciiTheme="majorHAnsi" w:hAnsiTheme="majorHAnsi" w:cs="Times New Roman"/>
          <w:i/>
          <w:sz w:val="24"/>
          <w:szCs w:val="24"/>
        </w:rPr>
        <w:t>Technical leadership</w:t>
      </w:r>
    </w:p>
    <w:p w14:paraId="053B43AC" w14:textId="38FBAE53" w:rsidR="008D33B6" w:rsidRDefault="008D33B6" w:rsidP="008D33B6">
      <w:pPr>
        <w:pStyle w:val="ListParagraph"/>
        <w:numPr>
          <w:ilvl w:val="0"/>
          <w:numId w:val="18"/>
        </w:numPr>
        <w:spacing w:before="0" w:beforeAutospacing="0" w:after="0" w:afterAutospacing="0"/>
        <w:jc w:val="both"/>
        <w:rPr>
          <w:rFonts w:asciiTheme="majorHAnsi" w:hAnsiTheme="majorHAnsi"/>
        </w:rPr>
      </w:pPr>
      <w:r>
        <w:rPr>
          <w:rFonts w:asciiTheme="majorHAnsi" w:hAnsiTheme="majorHAnsi"/>
        </w:rPr>
        <w:t>Organize meetings</w:t>
      </w:r>
      <w:r w:rsidRPr="002E3A1E">
        <w:rPr>
          <w:rFonts w:asciiTheme="majorHAnsi" w:hAnsiTheme="majorHAnsi"/>
        </w:rPr>
        <w:t xml:space="preserve"> for critical thinking and learning to g</w:t>
      </w:r>
      <w:r w:rsidR="003D28AD">
        <w:rPr>
          <w:rFonts w:asciiTheme="majorHAnsi" w:hAnsiTheme="majorHAnsi"/>
        </w:rPr>
        <w:t>uide decision-making and action, as appropriate</w:t>
      </w:r>
    </w:p>
    <w:p w14:paraId="4D9FDA40" w14:textId="77777777" w:rsidR="008D33B6" w:rsidRDefault="008D33B6" w:rsidP="008D33B6">
      <w:pPr>
        <w:pStyle w:val="ListParagraph"/>
        <w:numPr>
          <w:ilvl w:val="0"/>
          <w:numId w:val="18"/>
        </w:numPr>
        <w:spacing w:before="0" w:beforeAutospacing="0" w:after="0" w:afterAutospacing="0"/>
        <w:jc w:val="both"/>
        <w:rPr>
          <w:rFonts w:asciiTheme="majorHAnsi" w:hAnsiTheme="majorHAnsi"/>
        </w:rPr>
      </w:pPr>
      <w:r>
        <w:rPr>
          <w:rFonts w:asciiTheme="majorHAnsi" w:hAnsiTheme="majorHAnsi"/>
        </w:rPr>
        <w:t>Advise HRD TAs on any changes or challenges in program</w:t>
      </w:r>
    </w:p>
    <w:p w14:paraId="2A5B73EE" w14:textId="117B39C5" w:rsidR="003D28AD" w:rsidRDefault="003D28AD" w:rsidP="008D33B6">
      <w:pPr>
        <w:pStyle w:val="ListParagraph"/>
        <w:numPr>
          <w:ilvl w:val="0"/>
          <w:numId w:val="18"/>
        </w:numPr>
        <w:spacing w:before="0" w:beforeAutospacing="0" w:after="0" w:afterAutospacing="0"/>
        <w:jc w:val="both"/>
        <w:rPr>
          <w:rFonts w:asciiTheme="majorHAnsi" w:hAnsiTheme="majorHAnsi"/>
        </w:rPr>
      </w:pPr>
      <w:r>
        <w:rPr>
          <w:rFonts w:asciiTheme="majorHAnsi" w:hAnsiTheme="majorHAnsi"/>
        </w:rPr>
        <w:t>Represent CRS in cash cluster meetings</w:t>
      </w:r>
    </w:p>
    <w:p w14:paraId="0884AF02" w14:textId="77777777" w:rsidR="008D33B6" w:rsidRDefault="008D33B6" w:rsidP="008D33B6">
      <w:pPr>
        <w:spacing w:after="0"/>
        <w:jc w:val="both"/>
        <w:rPr>
          <w:rFonts w:asciiTheme="majorHAnsi" w:hAnsiTheme="majorHAnsi"/>
        </w:rPr>
      </w:pPr>
    </w:p>
    <w:p w14:paraId="653A8676" w14:textId="77777777" w:rsidR="008D33B6" w:rsidRPr="008D33B6" w:rsidRDefault="008D33B6" w:rsidP="008D33B6">
      <w:pPr>
        <w:spacing w:after="0"/>
        <w:jc w:val="both"/>
        <w:rPr>
          <w:rFonts w:asciiTheme="majorHAnsi" w:hAnsiTheme="majorHAnsi"/>
          <w:i/>
          <w:iCs/>
        </w:rPr>
      </w:pPr>
      <w:r w:rsidRPr="008D33B6">
        <w:rPr>
          <w:rFonts w:asciiTheme="majorHAnsi" w:hAnsiTheme="majorHAnsi"/>
          <w:i/>
          <w:iCs/>
        </w:rPr>
        <w:t>Documentation</w:t>
      </w:r>
    </w:p>
    <w:p w14:paraId="1145598D" w14:textId="77777777" w:rsidR="008D33B6" w:rsidRDefault="008D33B6" w:rsidP="008D33B6">
      <w:pPr>
        <w:pStyle w:val="ListParagraph"/>
        <w:numPr>
          <w:ilvl w:val="0"/>
          <w:numId w:val="18"/>
        </w:numPr>
        <w:spacing w:before="0" w:beforeAutospacing="0" w:after="0" w:afterAutospacing="0"/>
        <w:jc w:val="both"/>
        <w:rPr>
          <w:rFonts w:asciiTheme="majorHAnsi" w:hAnsiTheme="majorHAnsi"/>
        </w:rPr>
      </w:pPr>
      <w:r w:rsidRPr="002E3A1E">
        <w:rPr>
          <w:rFonts w:asciiTheme="majorHAnsi" w:hAnsiTheme="majorHAnsi"/>
        </w:rPr>
        <w:t>Ensure the identification, documentation, sharing and adoption of best practices and lessons learned.</w:t>
      </w:r>
    </w:p>
    <w:p w14:paraId="2C89334A" w14:textId="25B5460A" w:rsidR="008D33B6" w:rsidRPr="002E3A1E" w:rsidRDefault="008D33B6" w:rsidP="008D33B6">
      <w:pPr>
        <w:pStyle w:val="ListParagraph"/>
        <w:numPr>
          <w:ilvl w:val="0"/>
          <w:numId w:val="18"/>
        </w:numPr>
        <w:spacing w:before="0" w:beforeAutospacing="0" w:after="0" w:afterAutospacing="0"/>
        <w:jc w:val="both"/>
        <w:rPr>
          <w:rFonts w:asciiTheme="majorHAnsi" w:hAnsiTheme="majorHAnsi"/>
        </w:rPr>
      </w:pPr>
      <w:r>
        <w:rPr>
          <w:rFonts w:asciiTheme="majorHAnsi" w:hAnsiTheme="majorHAnsi"/>
        </w:rPr>
        <w:t>Provide</w:t>
      </w:r>
      <w:r w:rsidR="00233686">
        <w:rPr>
          <w:rFonts w:asciiTheme="majorHAnsi" w:hAnsiTheme="majorHAnsi"/>
        </w:rPr>
        <w:t xml:space="preserve"> inputs to a written case study, specifically about market support activities,</w:t>
      </w:r>
      <w:bookmarkStart w:id="0" w:name="_GoBack"/>
      <w:bookmarkEnd w:id="0"/>
      <w:r w:rsidR="00233686">
        <w:rPr>
          <w:rFonts w:asciiTheme="majorHAnsi" w:hAnsiTheme="majorHAnsi"/>
        </w:rPr>
        <w:t xml:space="preserve"> </w:t>
      </w:r>
      <w:r>
        <w:rPr>
          <w:rFonts w:asciiTheme="majorHAnsi" w:hAnsiTheme="majorHAnsi"/>
        </w:rPr>
        <w:t>by the end of December 2015</w:t>
      </w:r>
    </w:p>
    <w:p w14:paraId="37816992" w14:textId="77777777" w:rsidR="001C1ACA" w:rsidRPr="002E3A1E" w:rsidRDefault="001C1ACA" w:rsidP="003671F6">
      <w:pPr>
        <w:spacing w:after="0"/>
        <w:jc w:val="both"/>
        <w:rPr>
          <w:rFonts w:asciiTheme="majorHAnsi" w:hAnsiTheme="majorHAnsi"/>
          <w:sz w:val="24"/>
          <w:szCs w:val="24"/>
        </w:rPr>
      </w:pPr>
    </w:p>
    <w:p w14:paraId="7ABBCC65" w14:textId="33A3408A" w:rsidR="00FB71C8" w:rsidRPr="002E3A1E" w:rsidRDefault="001C1ACA" w:rsidP="003671F6">
      <w:pPr>
        <w:spacing w:after="0"/>
        <w:jc w:val="both"/>
        <w:rPr>
          <w:rFonts w:asciiTheme="majorHAnsi" w:hAnsiTheme="majorHAnsi" w:cs="Times New Roman"/>
          <w:i/>
          <w:sz w:val="24"/>
          <w:szCs w:val="24"/>
        </w:rPr>
      </w:pPr>
      <w:r w:rsidRPr="002E3A1E">
        <w:rPr>
          <w:rFonts w:asciiTheme="majorHAnsi" w:hAnsiTheme="majorHAnsi" w:cs="Times New Roman"/>
          <w:i/>
          <w:sz w:val="24"/>
          <w:szCs w:val="24"/>
        </w:rPr>
        <w:t>Beneficiary accountability</w:t>
      </w:r>
    </w:p>
    <w:p w14:paraId="119D2E0A" w14:textId="78FB1360" w:rsidR="001C1ACA" w:rsidRPr="002E3A1E" w:rsidRDefault="00FB71C8" w:rsidP="003671F6">
      <w:pPr>
        <w:pStyle w:val="ListParagraph"/>
        <w:numPr>
          <w:ilvl w:val="0"/>
          <w:numId w:val="17"/>
        </w:numPr>
        <w:spacing w:before="0" w:beforeAutospacing="0" w:after="0" w:afterAutospacing="0"/>
        <w:jc w:val="both"/>
        <w:rPr>
          <w:rFonts w:asciiTheme="majorHAnsi" w:hAnsiTheme="majorHAnsi"/>
        </w:rPr>
      </w:pPr>
      <w:r w:rsidRPr="002E3A1E">
        <w:rPr>
          <w:rFonts w:asciiTheme="majorHAnsi" w:hAnsiTheme="majorHAnsi"/>
        </w:rPr>
        <w:t xml:space="preserve">Ensure active participation of beneficiaries and other stakeholders in </w:t>
      </w:r>
      <w:r w:rsidR="008D33B6">
        <w:rPr>
          <w:rFonts w:asciiTheme="majorHAnsi" w:hAnsiTheme="majorHAnsi"/>
        </w:rPr>
        <w:t>program activities</w:t>
      </w:r>
      <w:r w:rsidRPr="002E3A1E">
        <w:rPr>
          <w:rFonts w:asciiTheme="majorHAnsi" w:hAnsiTheme="majorHAnsi"/>
        </w:rPr>
        <w:t>.</w:t>
      </w:r>
    </w:p>
    <w:p w14:paraId="3BB7AE04" w14:textId="77777777" w:rsidR="00FB71C8" w:rsidRPr="002E3A1E" w:rsidRDefault="00FB71C8" w:rsidP="003671F6">
      <w:pPr>
        <w:pStyle w:val="ListParagraph"/>
        <w:numPr>
          <w:ilvl w:val="0"/>
          <w:numId w:val="17"/>
        </w:numPr>
        <w:spacing w:before="0" w:beforeAutospacing="0" w:after="0" w:afterAutospacing="0"/>
        <w:jc w:val="both"/>
        <w:rPr>
          <w:rFonts w:asciiTheme="majorHAnsi" w:hAnsiTheme="majorHAnsi"/>
        </w:rPr>
      </w:pPr>
      <w:r w:rsidRPr="002E3A1E">
        <w:rPr>
          <w:rFonts w:asciiTheme="majorHAnsi" w:hAnsiTheme="majorHAnsi"/>
        </w:rPr>
        <w:lastRenderedPageBreak/>
        <w:t>Ensure transparent and effective targeting of project participants based on clear criteria and participatory methods.</w:t>
      </w:r>
    </w:p>
    <w:p w14:paraId="109BB43C" w14:textId="0BDAD338" w:rsidR="00FB71C8" w:rsidRPr="002E3A1E" w:rsidRDefault="008D33B6" w:rsidP="003671F6">
      <w:pPr>
        <w:pStyle w:val="ListParagraph"/>
        <w:numPr>
          <w:ilvl w:val="0"/>
          <w:numId w:val="17"/>
        </w:numPr>
        <w:spacing w:before="0" w:beforeAutospacing="0" w:after="0" w:afterAutospacing="0"/>
        <w:jc w:val="both"/>
        <w:rPr>
          <w:rFonts w:asciiTheme="majorHAnsi" w:hAnsiTheme="majorHAnsi"/>
        </w:rPr>
      </w:pPr>
      <w:r>
        <w:rPr>
          <w:rFonts w:asciiTheme="majorHAnsi" w:hAnsiTheme="majorHAnsi"/>
        </w:rPr>
        <w:t>Manage</w:t>
      </w:r>
      <w:r w:rsidR="00FB71C8" w:rsidRPr="002E3A1E">
        <w:rPr>
          <w:rFonts w:asciiTheme="majorHAnsi" w:hAnsiTheme="majorHAnsi"/>
        </w:rPr>
        <w:t xml:space="preserve"> an effective mechanism for collecting and responding to feedback from the communities and project participants.</w:t>
      </w:r>
    </w:p>
    <w:p w14:paraId="1444AC20" w14:textId="77777777" w:rsidR="001C1ACA" w:rsidRPr="002E3A1E" w:rsidRDefault="001C1ACA" w:rsidP="003671F6">
      <w:pPr>
        <w:spacing w:after="0"/>
        <w:jc w:val="both"/>
        <w:rPr>
          <w:rFonts w:asciiTheme="majorHAnsi" w:hAnsiTheme="majorHAnsi" w:cs="Times New Roman"/>
          <w:i/>
          <w:sz w:val="24"/>
          <w:szCs w:val="24"/>
        </w:rPr>
      </w:pPr>
    </w:p>
    <w:p w14:paraId="5CFE53A9" w14:textId="77777777" w:rsidR="00FB71C8" w:rsidRPr="002E3A1E" w:rsidRDefault="00FB71C8" w:rsidP="003671F6">
      <w:pPr>
        <w:spacing w:after="0"/>
        <w:jc w:val="both"/>
        <w:rPr>
          <w:rFonts w:asciiTheme="majorHAnsi" w:hAnsiTheme="majorHAnsi" w:cs="Times New Roman"/>
          <w:i/>
          <w:sz w:val="24"/>
          <w:szCs w:val="24"/>
        </w:rPr>
      </w:pPr>
      <w:r w:rsidRPr="002E3A1E">
        <w:rPr>
          <w:rFonts w:asciiTheme="majorHAnsi" w:hAnsiTheme="majorHAnsi" w:cs="Times New Roman"/>
          <w:i/>
          <w:sz w:val="24"/>
          <w:szCs w:val="24"/>
        </w:rPr>
        <w:t xml:space="preserve">Mentoring and Supervision </w:t>
      </w:r>
    </w:p>
    <w:p w14:paraId="5A5B2DD4" w14:textId="50C0F2B8" w:rsidR="00AD34BE" w:rsidRPr="002E3A1E" w:rsidRDefault="00AD34BE" w:rsidP="003671F6">
      <w:pPr>
        <w:pStyle w:val="ListParagraph"/>
        <w:numPr>
          <w:ilvl w:val="0"/>
          <w:numId w:val="23"/>
        </w:numPr>
        <w:spacing w:before="0" w:beforeAutospacing="0" w:after="0" w:afterAutospacing="0"/>
        <w:jc w:val="both"/>
        <w:rPr>
          <w:rFonts w:asciiTheme="majorHAnsi" w:hAnsiTheme="majorHAnsi"/>
        </w:rPr>
      </w:pPr>
      <w:r w:rsidRPr="002E3A1E">
        <w:rPr>
          <w:rFonts w:asciiTheme="majorHAnsi" w:hAnsiTheme="majorHAnsi"/>
        </w:rPr>
        <w:t>Ensure quality supervision and training of groups o</w:t>
      </w:r>
      <w:r w:rsidR="008D33B6">
        <w:rPr>
          <w:rFonts w:asciiTheme="majorHAnsi" w:hAnsiTheme="majorHAnsi"/>
        </w:rPr>
        <w:t>f volunteers who are engaged in market support activities</w:t>
      </w:r>
      <w:r w:rsidRPr="002E3A1E">
        <w:rPr>
          <w:rFonts w:asciiTheme="majorHAnsi" w:hAnsiTheme="majorHAnsi"/>
        </w:rPr>
        <w:t xml:space="preserve">.  </w:t>
      </w:r>
    </w:p>
    <w:p w14:paraId="7317B09F" w14:textId="492221C9" w:rsidR="001C1ACA" w:rsidRPr="002E3A1E" w:rsidRDefault="001C1ACA" w:rsidP="003671F6">
      <w:pPr>
        <w:pStyle w:val="ListParagraph"/>
        <w:spacing w:before="0" w:beforeAutospacing="0" w:after="0" w:afterAutospacing="0"/>
        <w:ind w:left="720"/>
        <w:jc w:val="both"/>
        <w:rPr>
          <w:rFonts w:asciiTheme="majorHAnsi" w:hAnsiTheme="majorHAnsi"/>
        </w:rPr>
      </w:pPr>
      <w:r w:rsidRPr="002E3A1E">
        <w:rPr>
          <w:rFonts w:asciiTheme="majorHAnsi" w:hAnsiTheme="majorHAnsi"/>
        </w:rPr>
        <w:t xml:space="preserve"> </w:t>
      </w:r>
    </w:p>
    <w:p w14:paraId="56C0F08A"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 xml:space="preserve">Agency-wide Competencies (for all CRS Staff) </w:t>
      </w:r>
    </w:p>
    <w:p w14:paraId="42D8BDBE"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These are rooted in the mission, values, and principles of CRS and used by each staff member to fulfill his or her responsibilities and to achieve the desired results.</w:t>
      </w:r>
    </w:p>
    <w:p w14:paraId="0FF3F32D" w14:textId="77777777" w:rsidR="00FB71C8" w:rsidRPr="002E3A1E" w:rsidRDefault="00FB71C8" w:rsidP="003671F6">
      <w:pPr>
        <w:pStyle w:val="ListParagraph"/>
        <w:numPr>
          <w:ilvl w:val="0"/>
          <w:numId w:val="24"/>
        </w:numPr>
        <w:spacing w:before="0" w:beforeAutospacing="0" w:after="0" w:afterAutospacing="0"/>
        <w:jc w:val="both"/>
        <w:rPr>
          <w:rFonts w:asciiTheme="majorHAnsi" w:hAnsiTheme="majorHAnsi"/>
        </w:rPr>
      </w:pPr>
      <w:r w:rsidRPr="002E3A1E">
        <w:rPr>
          <w:rFonts w:asciiTheme="majorHAnsi" w:hAnsiTheme="majorHAnsi"/>
        </w:rPr>
        <w:t xml:space="preserve">Serves with Integrity. </w:t>
      </w:r>
    </w:p>
    <w:p w14:paraId="1CC4ADF6" w14:textId="77777777" w:rsidR="00FB71C8" w:rsidRPr="002E3A1E" w:rsidRDefault="00FB71C8" w:rsidP="003671F6">
      <w:pPr>
        <w:pStyle w:val="ListParagraph"/>
        <w:numPr>
          <w:ilvl w:val="0"/>
          <w:numId w:val="24"/>
        </w:numPr>
        <w:spacing w:before="0" w:beforeAutospacing="0" w:after="0" w:afterAutospacing="0"/>
        <w:jc w:val="both"/>
        <w:rPr>
          <w:rFonts w:asciiTheme="majorHAnsi" w:hAnsiTheme="majorHAnsi"/>
        </w:rPr>
      </w:pPr>
      <w:r w:rsidRPr="002E3A1E">
        <w:rPr>
          <w:rFonts w:asciiTheme="majorHAnsi" w:hAnsiTheme="majorHAnsi"/>
        </w:rPr>
        <w:t xml:space="preserve">Models Stewardship. </w:t>
      </w:r>
    </w:p>
    <w:p w14:paraId="40527B14" w14:textId="77777777" w:rsidR="00FB71C8" w:rsidRPr="002E3A1E" w:rsidRDefault="00FB71C8" w:rsidP="003671F6">
      <w:pPr>
        <w:pStyle w:val="ListParagraph"/>
        <w:numPr>
          <w:ilvl w:val="0"/>
          <w:numId w:val="24"/>
        </w:numPr>
        <w:spacing w:before="0" w:beforeAutospacing="0" w:after="0" w:afterAutospacing="0"/>
        <w:jc w:val="both"/>
        <w:rPr>
          <w:rFonts w:asciiTheme="majorHAnsi" w:hAnsiTheme="majorHAnsi"/>
        </w:rPr>
      </w:pPr>
      <w:r w:rsidRPr="002E3A1E">
        <w:rPr>
          <w:rFonts w:asciiTheme="majorHAnsi" w:hAnsiTheme="majorHAnsi"/>
        </w:rPr>
        <w:t xml:space="preserve">Cultivates Constructive Relationships. </w:t>
      </w:r>
    </w:p>
    <w:p w14:paraId="37487766" w14:textId="77777777" w:rsidR="00FB71C8" w:rsidRPr="002E3A1E" w:rsidRDefault="00FB71C8" w:rsidP="003671F6">
      <w:pPr>
        <w:pStyle w:val="ListParagraph"/>
        <w:numPr>
          <w:ilvl w:val="0"/>
          <w:numId w:val="24"/>
        </w:numPr>
        <w:spacing w:before="0" w:beforeAutospacing="0" w:after="0" w:afterAutospacing="0"/>
        <w:jc w:val="both"/>
        <w:rPr>
          <w:rFonts w:asciiTheme="majorHAnsi" w:hAnsiTheme="majorHAnsi"/>
        </w:rPr>
      </w:pPr>
      <w:r w:rsidRPr="002E3A1E">
        <w:rPr>
          <w:rFonts w:asciiTheme="majorHAnsi" w:hAnsiTheme="majorHAnsi"/>
        </w:rPr>
        <w:t xml:space="preserve">Promotes Learning. </w:t>
      </w:r>
    </w:p>
    <w:p w14:paraId="72194251"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 xml:space="preserve"> </w:t>
      </w:r>
    </w:p>
    <w:p w14:paraId="4E121B74"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Program Manager Competencies:</w:t>
      </w:r>
    </w:p>
    <w:p w14:paraId="27B41F10"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 xml:space="preserve">These are rooted in the mission, values, and guiding principles of CRS and used by each staff member to fulfill his or her responsibilities and achieve the desired results. </w:t>
      </w:r>
    </w:p>
    <w:p w14:paraId="44186E32" w14:textId="77777777" w:rsidR="00FB71C8" w:rsidRPr="002E3A1E" w:rsidRDefault="00FB71C8" w:rsidP="003671F6">
      <w:pPr>
        <w:pStyle w:val="ListParagraph"/>
        <w:numPr>
          <w:ilvl w:val="0"/>
          <w:numId w:val="25"/>
        </w:numPr>
        <w:spacing w:before="0" w:beforeAutospacing="0" w:after="0" w:afterAutospacing="0"/>
        <w:jc w:val="both"/>
        <w:rPr>
          <w:rFonts w:asciiTheme="majorHAnsi" w:hAnsiTheme="majorHAnsi"/>
        </w:rPr>
      </w:pPr>
      <w:r w:rsidRPr="002E3A1E">
        <w:rPr>
          <w:rFonts w:asciiTheme="majorHAnsi" w:hAnsiTheme="majorHAnsi"/>
        </w:rPr>
        <w:t xml:space="preserve">Sets clear goals and manages toward them. </w:t>
      </w:r>
    </w:p>
    <w:p w14:paraId="784855A5" w14:textId="77777777" w:rsidR="00FB71C8" w:rsidRPr="002E3A1E" w:rsidRDefault="00FB71C8" w:rsidP="003671F6">
      <w:pPr>
        <w:pStyle w:val="ListParagraph"/>
        <w:numPr>
          <w:ilvl w:val="0"/>
          <w:numId w:val="25"/>
        </w:numPr>
        <w:spacing w:before="0" w:beforeAutospacing="0" w:after="0" w:afterAutospacing="0"/>
        <w:jc w:val="both"/>
        <w:rPr>
          <w:rFonts w:asciiTheme="majorHAnsi" w:hAnsiTheme="majorHAnsi"/>
        </w:rPr>
      </w:pPr>
      <w:r w:rsidRPr="002E3A1E">
        <w:rPr>
          <w:rFonts w:asciiTheme="majorHAnsi" w:hAnsiTheme="majorHAnsi"/>
        </w:rPr>
        <w:t xml:space="preserve">Collaborates effectively with staff and stakeholders. </w:t>
      </w:r>
    </w:p>
    <w:p w14:paraId="0A0A80D9" w14:textId="77777777" w:rsidR="00FB71C8" w:rsidRPr="002E3A1E" w:rsidRDefault="00FB71C8" w:rsidP="003671F6">
      <w:pPr>
        <w:pStyle w:val="ListParagraph"/>
        <w:numPr>
          <w:ilvl w:val="0"/>
          <w:numId w:val="25"/>
        </w:numPr>
        <w:spacing w:before="0" w:beforeAutospacing="0" w:after="0" w:afterAutospacing="0"/>
        <w:jc w:val="both"/>
        <w:rPr>
          <w:rFonts w:asciiTheme="majorHAnsi" w:hAnsiTheme="majorHAnsi"/>
        </w:rPr>
      </w:pPr>
      <w:r w:rsidRPr="002E3A1E">
        <w:rPr>
          <w:rFonts w:asciiTheme="majorHAnsi" w:hAnsiTheme="majorHAnsi"/>
        </w:rPr>
        <w:t xml:space="preserve">Manages financial resources with integrity. </w:t>
      </w:r>
    </w:p>
    <w:p w14:paraId="4FFDB982" w14:textId="77777777" w:rsidR="00FB71C8" w:rsidRPr="002E3A1E" w:rsidRDefault="00FB71C8" w:rsidP="003671F6">
      <w:pPr>
        <w:pStyle w:val="ListParagraph"/>
        <w:numPr>
          <w:ilvl w:val="0"/>
          <w:numId w:val="25"/>
        </w:numPr>
        <w:spacing w:before="0" w:beforeAutospacing="0" w:after="0" w:afterAutospacing="0"/>
        <w:jc w:val="both"/>
        <w:rPr>
          <w:rFonts w:asciiTheme="majorHAnsi" w:hAnsiTheme="majorHAnsi"/>
        </w:rPr>
      </w:pPr>
      <w:r w:rsidRPr="002E3A1E">
        <w:rPr>
          <w:rFonts w:asciiTheme="majorHAnsi" w:hAnsiTheme="majorHAnsi"/>
        </w:rPr>
        <w:t>Applies program quality standards to project design and organizational learning.</w:t>
      </w:r>
    </w:p>
    <w:p w14:paraId="53C27E4D" w14:textId="77777777" w:rsidR="00FB71C8" w:rsidRPr="002E3A1E" w:rsidRDefault="00FB71C8" w:rsidP="003671F6">
      <w:pPr>
        <w:spacing w:after="0"/>
        <w:jc w:val="both"/>
        <w:rPr>
          <w:rFonts w:asciiTheme="majorHAnsi" w:hAnsiTheme="majorHAnsi" w:cs="Times New Roman"/>
          <w:sz w:val="24"/>
          <w:szCs w:val="24"/>
        </w:rPr>
      </w:pPr>
    </w:p>
    <w:p w14:paraId="67743426"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Emergency Competencies:</w:t>
      </w:r>
    </w:p>
    <w:p w14:paraId="70019062"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These are rooted in the mission, values, and principles of CRS and used by each staff working in emergencies to fulfill his or her responsibilities and to achieve the desired results.</w:t>
      </w:r>
    </w:p>
    <w:p w14:paraId="070D061A" w14:textId="77777777" w:rsidR="00FB71C8" w:rsidRPr="002E3A1E" w:rsidRDefault="00FB71C8" w:rsidP="003671F6">
      <w:pPr>
        <w:pStyle w:val="ListParagraph"/>
        <w:numPr>
          <w:ilvl w:val="0"/>
          <w:numId w:val="26"/>
        </w:numPr>
        <w:spacing w:before="0" w:beforeAutospacing="0" w:after="0" w:afterAutospacing="0"/>
        <w:jc w:val="both"/>
        <w:rPr>
          <w:rFonts w:asciiTheme="majorHAnsi" w:hAnsiTheme="majorHAnsi"/>
        </w:rPr>
      </w:pPr>
      <w:r w:rsidRPr="002E3A1E">
        <w:rPr>
          <w:rFonts w:asciiTheme="majorHAnsi" w:hAnsiTheme="majorHAnsi"/>
        </w:rPr>
        <w:t xml:space="preserve">Communicates strategically under pressure </w:t>
      </w:r>
    </w:p>
    <w:p w14:paraId="19AFC8B9" w14:textId="77777777" w:rsidR="00FB71C8" w:rsidRPr="002E3A1E" w:rsidRDefault="00FB71C8" w:rsidP="003671F6">
      <w:pPr>
        <w:pStyle w:val="ListParagraph"/>
        <w:numPr>
          <w:ilvl w:val="0"/>
          <w:numId w:val="26"/>
        </w:numPr>
        <w:spacing w:before="0" w:beforeAutospacing="0" w:after="0" w:afterAutospacing="0"/>
        <w:jc w:val="both"/>
        <w:rPr>
          <w:rFonts w:asciiTheme="majorHAnsi" w:hAnsiTheme="majorHAnsi"/>
        </w:rPr>
      </w:pPr>
      <w:r w:rsidRPr="002E3A1E">
        <w:rPr>
          <w:rFonts w:asciiTheme="majorHAnsi" w:hAnsiTheme="majorHAnsi"/>
        </w:rPr>
        <w:t xml:space="preserve">Manages stress and complexity </w:t>
      </w:r>
    </w:p>
    <w:p w14:paraId="07B41A4E" w14:textId="77777777" w:rsidR="00FB71C8" w:rsidRPr="002E3A1E" w:rsidRDefault="00FB71C8" w:rsidP="003671F6">
      <w:pPr>
        <w:pStyle w:val="ListParagraph"/>
        <w:numPr>
          <w:ilvl w:val="0"/>
          <w:numId w:val="26"/>
        </w:numPr>
        <w:spacing w:before="0" w:beforeAutospacing="0" w:after="0" w:afterAutospacing="0"/>
        <w:jc w:val="both"/>
        <w:rPr>
          <w:rFonts w:asciiTheme="majorHAnsi" w:hAnsiTheme="majorHAnsi"/>
        </w:rPr>
      </w:pPr>
      <w:r w:rsidRPr="002E3A1E">
        <w:rPr>
          <w:rFonts w:asciiTheme="majorHAnsi" w:hAnsiTheme="majorHAnsi"/>
        </w:rPr>
        <w:t xml:space="preserve">Actively promotes safety and security </w:t>
      </w:r>
    </w:p>
    <w:p w14:paraId="2361E58C" w14:textId="77777777" w:rsidR="00FB71C8" w:rsidRPr="002E3A1E" w:rsidRDefault="00FB71C8" w:rsidP="003671F6">
      <w:pPr>
        <w:pStyle w:val="ListParagraph"/>
        <w:numPr>
          <w:ilvl w:val="0"/>
          <w:numId w:val="26"/>
        </w:numPr>
        <w:spacing w:before="0" w:beforeAutospacing="0" w:after="0" w:afterAutospacing="0"/>
        <w:jc w:val="both"/>
        <w:rPr>
          <w:rFonts w:asciiTheme="majorHAnsi" w:hAnsiTheme="majorHAnsi"/>
        </w:rPr>
      </w:pPr>
      <w:r w:rsidRPr="002E3A1E">
        <w:rPr>
          <w:rFonts w:asciiTheme="majorHAnsi" w:hAnsiTheme="majorHAnsi"/>
        </w:rPr>
        <w:t>Manages and implements high-quality emergency programs</w:t>
      </w:r>
    </w:p>
    <w:p w14:paraId="7DB00313"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 xml:space="preserve"> </w:t>
      </w:r>
    </w:p>
    <w:p w14:paraId="6472DA39"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Supervisory Responsibilities:</w:t>
      </w:r>
    </w:p>
    <w:p w14:paraId="252AB352" w14:textId="2D94B5F1" w:rsidR="00FB71C8" w:rsidRPr="002E3A1E" w:rsidRDefault="00E00DDB" w:rsidP="003671F6">
      <w:pPr>
        <w:spacing w:after="0"/>
        <w:jc w:val="both"/>
        <w:rPr>
          <w:rFonts w:asciiTheme="majorHAnsi" w:hAnsiTheme="majorHAnsi" w:cs="Times New Roman"/>
          <w:sz w:val="24"/>
          <w:szCs w:val="24"/>
        </w:rPr>
      </w:pPr>
      <w:r>
        <w:rPr>
          <w:rFonts w:asciiTheme="majorHAnsi" w:hAnsiTheme="majorHAnsi" w:cs="Times New Roman"/>
          <w:sz w:val="24"/>
          <w:szCs w:val="24"/>
        </w:rPr>
        <w:t>Manage volunteers supporting market recovery efforts.</w:t>
      </w:r>
    </w:p>
    <w:p w14:paraId="722E18DE" w14:textId="77777777" w:rsidR="008B4D44" w:rsidRPr="002E3A1E" w:rsidRDefault="008B4D44" w:rsidP="003671F6">
      <w:pPr>
        <w:spacing w:after="0"/>
        <w:jc w:val="both"/>
        <w:rPr>
          <w:rFonts w:asciiTheme="majorHAnsi" w:hAnsiTheme="majorHAnsi" w:cs="Times New Roman"/>
          <w:b/>
          <w:sz w:val="24"/>
          <w:szCs w:val="24"/>
        </w:rPr>
      </w:pPr>
    </w:p>
    <w:p w14:paraId="6D7CF2CF"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 xml:space="preserve">Key Working Relationships: </w:t>
      </w:r>
    </w:p>
    <w:p w14:paraId="6D7BDA45" w14:textId="616F86EC"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i/>
          <w:sz w:val="24"/>
          <w:szCs w:val="24"/>
        </w:rPr>
        <w:t>Internal:</w:t>
      </w:r>
      <w:r w:rsidRPr="002E3A1E">
        <w:rPr>
          <w:rFonts w:asciiTheme="majorHAnsi" w:hAnsiTheme="majorHAnsi" w:cs="Times New Roman"/>
          <w:sz w:val="24"/>
          <w:szCs w:val="24"/>
        </w:rPr>
        <w:t xml:space="preserve"> </w:t>
      </w:r>
      <w:r w:rsidR="00AD34BE" w:rsidRPr="002E3A1E">
        <w:rPr>
          <w:rFonts w:asciiTheme="majorHAnsi" w:hAnsiTheme="majorHAnsi" w:cs="Times New Roman"/>
          <w:sz w:val="24"/>
          <w:szCs w:val="24"/>
        </w:rPr>
        <w:t xml:space="preserve">Program Lead/Gorkha, Head of Programming/India, Team Lead, Program Managers and other Technical Advisors/Managers, HRD Emergency </w:t>
      </w:r>
      <w:r w:rsidR="003D28AD">
        <w:rPr>
          <w:rFonts w:asciiTheme="majorHAnsi" w:hAnsiTheme="majorHAnsi" w:cs="Times New Roman"/>
          <w:sz w:val="24"/>
          <w:szCs w:val="24"/>
        </w:rPr>
        <w:t>markets</w:t>
      </w:r>
      <w:r w:rsidR="00AD34BE" w:rsidRPr="002E3A1E">
        <w:rPr>
          <w:rFonts w:asciiTheme="majorHAnsi" w:hAnsiTheme="majorHAnsi" w:cs="Times New Roman"/>
          <w:sz w:val="24"/>
          <w:szCs w:val="24"/>
        </w:rPr>
        <w:t xml:space="preserve"> TA</w:t>
      </w:r>
      <w:r w:rsidR="003D28AD">
        <w:rPr>
          <w:rFonts w:asciiTheme="majorHAnsi" w:hAnsiTheme="majorHAnsi" w:cs="Times New Roman"/>
          <w:sz w:val="24"/>
          <w:szCs w:val="24"/>
        </w:rPr>
        <w:t>s (William Martin and Dina Brick)</w:t>
      </w:r>
      <w:r w:rsidR="00AD34BE" w:rsidRPr="002E3A1E">
        <w:rPr>
          <w:rFonts w:asciiTheme="majorHAnsi" w:hAnsiTheme="majorHAnsi" w:cs="Times New Roman"/>
          <w:sz w:val="24"/>
          <w:szCs w:val="24"/>
        </w:rPr>
        <w:t xml:space="preserve">.  </w:t>
      </w:r>
    </w:p>
    <w:p w14:paraId="437178A2" w14:textId="41414922" w:rsidR="00FB71C8" w:rsidRPr="002E3A1E" w:rsidRDefault="00AD34BE" w:rsidP="003671F6">
      <w:pPr>
        <w:spacing w:after="0"/>
        <w:jc w:val="both"/>
        <w:rPr>
          <w:rFonts w:asciiTheme="majorHAnsi" w:hAnsiTheme="majorHAnsi" w:cs="Times New Roman"/>
          <w:sz w:val="24"/>
          <w:szCs w:val="24"/>
        </w:rPr>
      </w:pPr>
      <w:r w:rsidRPr="002E3A1E">
        <w:rPr>
          <w:rFonts w:asciiTheme="majorHAnsi" w:hAnsiTheme="majorHAnsi" w:cs="Times New Roman"/>
          <w:i/>
          <w:sz w:val="24"/>
          <w:szCs w:val="24"/>
        </w:rPr>
        <w:lastRenderedPageBreak/>
        <w:t xml:space="preserve">External: </w:t>
      </w:r>
      <w:r w:rsidRPr="002E3A1E">
        <w:rPr>
          <w:rFonts w:asciiTheme="majorHAnsi" w:hAnsiTheme="majorHAnsi" w:cs="Times New Roman"/>
          <w:sz w:val="24"/>
          <w:szCs w:val="24"/>
        </w:rPr>
        <w:t xml:space="preserve">Caritas Nepal and other CI MO staff </w:t>
      </w:r>
      <w:r w:rsidR="003D28AD">
        <w:rPr>
          <w:rFonts w:asciiTheme="majorHAnsi" w:hAnsiTheme="majorHAnsi" w:cs="Times New Roman"/>
          <w:sz w:val="24"/>
          <w:szCs w:val="24"/>
        </w:rPr>
        <w:t>as appropriate; Cash and markets staff from other INGOs; Cash cluster representatives.</w:t>
      </w:r>
    </w:p>
    <w:p w14:paraId="669FF5F2" w14:textId="77777777" w:rsidR="007052B7" w:rsidRDefault="007052B7" w:rsidP="003671F6">
      <w:pPr>
        <w:spacing w:after="0"/>
        <w:jc w:val="both"/>
        <w:rPr>
          <w:rFonts w:asciiTheme="majorHAnsi" w:hAnsiTheme="majorHAnsi" w:cs="Times New Roman"/>
          <w:b/>
          <w:sz w:val="24"/>
          <w:szCs w:val="24"/>
        </w:rPr>
      </w:pPr>
    </w:p>
    <w:p w14:paraId="732DCA85"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Qualifications:</w:t>
      </w:r>
    </w:p>
    <w:p w14:paraId="3EBF5132" w14:textId="0FABEF93"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Master’s degree in development, </w:t>
      </w:r>
      <w:r w:rsidR="003D28AD">
        <w:rPr>
          <w:rFonts w:asciiTheme="majorHAnsi" w:hAnsiTheme="majorHAnsi"/>
        </w:rPr>
        <w:t>economics</w:t>
      </w:r>
      <w:r w:rsidRPr="002E3A1E">
        <w:rPr>
          <w:rFonts w:asciiTheme="majorHAnsi" w:hAnsiTheme="majorHAnsi"/>
        </w:rPr>
        <w:t xml:space="preserve"> or related studies. </w:t>
      </w:r>
    </w:p>
    <w:p w14:paraId="4C9AAED3" w14:textId="1CBFEE97" w:rsidR="00FB71C8"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At least 2 years of </w:t>
      </w:r>
      <w:r w:rsidR="003D28AD">
        <w:rPr>
          <w:rFonts w:asciiTheme="majorHAnsi" w:hAnsiTheme="majorHAnsi"/>
        </w:rPr>
        <w:t>professional experience implementing cash or market-based programs.</w:t>
      </w:r>
    </w:p>
    <w:p w14:paraId="41912B93" w14:textId="77777777" w:rsidR="003D28AD" w:rsidRDefault="003D28AD" w:rsidP="003D28AD">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Demonstrated skills in </w:t>
      </w:r>
      <w:r>
        <w:rPr>
          <w:rFonts w:asciiTheme="majorHAnsi" w:hAnsiTheme="majorHAnsi"/>
        </w:rPr>
        <w:t>cash and markets programs</w:t>
      </w:r>
      <w:r w:rsidRPr="002E3A1E">
        <w:rPr>
          <w:rFonts w:asciiTheme="majorHAnsi" w:hAnsiTheme="majorHAnsi"/>
        </w:rPr>
        <w:t xml:space="preserve"> related to emergency programs.</w:t>
      </w:r>
    </w:p>
    <w:p w14:paraId="43E5F079" w14:textId="2ABA0466" w:rsidR="003D28AD" w:rsidRPr="002E3A1E" w:rsidRDefault="003D28AD" w:rsidP="003671F6">
      <w:pPr>
        <w:pStyle w:val="ListParagraph"/>
        <w:numPr>
          <w:ilvl w:val="0"/>
          <w:numId w:val="27"/>
        </w:numPr>
        <w:spacing w:before="0" w:beforeAutospacing="0" w:after="0" w:afterAutospacing="0"/>
        <w:jc w:val="both"/>
        <w:rPr>
          <w:rFonts w:asciiTheme="majorHAnsi" w:hAnsiTheme="majorHAnsi"/>
        </w:rPr>
      </w:pPr>
      <w:r>
        <w:rPr>
          <w:rFonts w:asciiTheme="majorHAnsi" w:hAnsiTheme="majorHAnsi"/>
        </w:rPr>
        <w:t>Familiarity with Sphere standards and SEEP’s Minimum Economic Recovery Standards (MERS)</w:t>
      </w:r>
    </w:p>
    <w:p w14:paraId="25F92897" w14:textId="5180EFB0" w:rsidR="003D28AD" w:rsidRPr="002E3A1E" w:rsidRDefault="003D28AD" w:rsidP="003671F6">
      <w:pPr>
        <w:pStyle w:val="ListParagraph"/>
        <w:numPr>
          <w:ilvl w:val="0"/>
          <w:numId w:val="27"/>
        </w:numPr>
        <w:spacing w:before="0" w:beforeAutospacing="0" w:after="0" w:afterAutospacing="0"/>
        <w:jc w:val="both"/>
        <w:rPr>
          <w:rFonts w:asciiTheme="majorHAnsi" w:hAnsiTheme="majorHAnsi"/>
        </w:rPr>
      </w:pPr>
      <w:r w:rsidRPr="003D28AD">
        <w:rPr>
          <w:rFonts w:asciiTheme="majorHAnsi" w:hAnsiTheme="majorHAnsi"/>
        </w:rPr>
        <w:t>Knowledge of CRS and</w:t>
      </w:r>
      <w:r>
        <w:rPr>
          <w:rFonts w:asciiTheme="majorHAnsi" w:hAnsiTheme="majorHAnsi"/>
        </w:rPr>
        <w:t>/ or</w:t>
      </w:r>
      <w:r w:rsidRPr="003D28AD">
        <w:rPr>
          <w:rFonts w:asciiTheme="majorHAnsi" w:hAnsiTheme="majorHAnsi"/>
        </w:rPr>
        <w:t xml:space="preserve"> demonstrated ability to manage partnership with Caritas</w:t>
      </w:r>
    </w:p>
    <w:p w14:paraId="5AB22099" w14:textId="77777777"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Ability and proven experience transferring knowledge through formal and informal training.</w:t>
      </w:r>
    </w:p>
    <w:p w14:paraId="62C1B69F" w14:textId="53F6CAD9"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Experience managing staff, </w:t>
      </w:r>
      <w:r w:rsidR="003D28AD">
        <w:rPr>
          <w:rFonts w:asciiTheme="majorHAnsi" w:hAnsiTheme="majorHAnsi"/>
        </w:rPr>
        <w:t xml:space="preserve">budgets and planning processes </w:t>
      </w:r>
    </w:p>
    <w:p w14:paraId="3C87E7C6" w14:textId="77777777"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Excellent writing, editing and publication skills, including photography and videography. </w:t>
      </w:r>
    </w:p>
    <w:p w14:paraId="44D373FE" w14:textId="77777777"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Excellent presentation and communication skills. </w:t>
      </w:r>
    </w:p>
    <w:p w14:paraId="7BE851D8" w14:textId="77777777"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Team-oriented and strong interpersonal skills. </w:t>
      </w:r>
    </w:p>
    <w:p w14:paraId="1A98D02B" w14:textId="77777777"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Strong group process design and facilitation skills. </w:t>
      </w:r>
    </w:p>
    <w:p w14:paraId="7376CF78" w14:textId="77777777" w:rsidR="00FB71C8" w:rsidRPr="002E3A1E" w:rsidRDefault="00FB71C8" w:rsidP="003671F6">
      <w:pPr>
        <w:pStyle w:val="ListParagraph"/>
        <w:numPr>
          <w:ilvl w:val="0"/>
          <w:numId w:val="27"/>
        </w:numPr>
        <w:spacing w:before="0" w:beforeAutospacing="0" w:after="0" w:afterAutospacing="0"/>
        <w:jc w:val="both"/>
        <w:rPr>
          <w:rFonts w:asciiTheme="majorHAnsi" w:hAnsiTheme="majorHAnsi"/>
        </w:rPr>
      </w:pPr>
      <w:r w:rsidRPr="002E3A1E">
        <w:rPr>
          <w:rFonts w:asciiTheme="majorHAnsi" w:hAnsiTheme="majorHAnsi"/>
        </w:rPr>
        <w:t xml:space="preserve">Flexibility and ability to motivate. </w:t>
      </w:r>
    </w:p>
    <w:p w14:paraId="3002243C" w14:textId="001178D1" w:rsidR="00FB71C8" w:rsidRPr="002E3A1E" w:rsidRDefault="003D28AD" w:rsidP="003D28AD">
      <w:pPr>
        <w:spacing w:after="0"/>
        <w:jc w:val="both"/>
        <w:rPr>
          <w:rFonts w:asciiTheme="majorHAnsi" w:hAnsiTheme="majorHAnsi" w:cs="Times New Roman"/>
          <w:sz w:val="24"/>
          <w:szCs w:val="24"/>
        </w:rPr>
      </w:pPr>
      <w:r w:rsidRPr="003D28AD">
        <w:rPr>
          <w:rFonts w:asciiTheme="majorHAnsi" w:hAnsiTheme="majorHAnsi" w:cs="Times New Roman"/>
          <w:sz w:val="24"/>
          <w:szCs w:val="24"/>
        </w:rPr>
        <w:t>Fam</w:t>
      </w:r>
      <w:r>
        <w:rPr>
          <w:rFonts w:asciiTheme="majorHAnsi" w:hAnsiTheme="majorHAnsi" w:cs="Times New Roman"/>
          <w:sz w:val="24"/>
          <w:szCs w:val="24"/>
        </w:rPr>
        <w:t xml:space="preserve">iliarity with land tenure issues, </w:t>
      </w:r>
      <w:r w:rsidRPr="003D28AD">
        <w:rPr>
          <w:rFonts w:asciiTheme="majorHAnsi" w:hAnsiTheme="majorHAnsi" w:cs="Times New Roman"/>
          <w:sz w:val="24"/>
          <w:szCs w:val="24"/>
        </w:rPr>
        <w:t>“build back better</w:t>
      </w:r>
      <w:r>
        <w:rPr>
          <w:rFonts w:asciiTheme="majorHAnsi" w:hAnsiTheme="majorHAnsi" w:cs="Times New Roman"/>
          <w:sz w:val="24"/>
          <w:szCs w:val="24"/>
        </w:rPr>
        <w:t>” standards</w:t>
      </w:r>
      <w:r w:rsidRPr="003D28AD">
        <w:rPr>
          <w:rFonts w:asciiTheme="majorHAnsi" w:hAnsiTheme="majorHAnsi" w:cs="Times New Roman"/>
          <w:sz w:val="24"/>
          <w:szCs w:val="24"/>
        </w:rPr>
        <w:t xml:space="preserve">, </w:t>
      </w:r>
      <w:r>
        <w:rPr>
          <w:rFonts w:asciiTheme="majorHAnsi" w:hAnsiTheme="majorHAnsi" w:cs="Times New Roman"/>
          <w:sz w:val="24"/>
          <w:szCs w:val="24"/>
        </w:rPr>
        <w:t xml:space="preserve">or </w:t>
      </w:r>
      <w:r w:rsidRPr="003D28AD">
        <w:rPr>
          <w:rFonts w:asciiTheme="majorHAnsi" w:hAnsiTheme="majorHAnsi" w:cs="Times New Roman"/>
          <w:sz w:val="24"/>
          <w:szCs w:val="24"/>
        </w:rPr>
        <w:t>Nepal</w:t>
      </w:r>
      <w:r>
        <w:rPr>
          <w:rFonts w:asciiTheme="majorHAnsi" w:hAnsiTheme="majorHAnsi" w:cs="Times New Roman"/>
          <w:sz w:val="24"/>
          <w:szCs w:val="24"/>
        </w:rPr>
        <w:t>i</w:t>
      </w:r>
      <w:r w:rsidRPr="003D28AD">
        <w:rPr>
          <w:rFonts w:asciiTheme="majorHAnsi" w:hAnsiTheme="majorHAnsi" w:cs="Times New Roman"/>
          <w:sz w:val="24"/>
          <w:szCs w:val="24"/>
        </w:rPr>
        <w:t xml:space="preserve"> context </w:t>
      </w:r>
      <w:r>
        <w:rPr>
          <w:rFonts w:asciiTheme="majorHAnsi" w:hAnsiTheme="majorHAnsi" w:cs="Times New Roman"/>
          <w:sz w:val="24"/>
          <w:szCs w:val="24"/>
        </w:rPr>
        <w:t>a plus.</w:t>
      </w:r>
    </w:p>
    <w:p w14:paraId="090D84F8" w14:textId="652B298D" w:rsidR="00FB71C8" w:rsidRPr="002E3A1E" w:rsidRDefault="00FB71C8" w:rsidP="003671F6">
      <w:pPr>
        <w:spacing w:after="0"/>
        <w:jc w:val="both"/>
        <w:rPr>
          <w:rFonts w:asciiTheme="majorHAnsi" w:hAnsiTheme="majorHAnsi" w:cs="Times New Roman"/>
          <w:sz w:val="24"/>
          <w:szCs w:val="24"/>
        </w:rPr>
      </w:pPr>
    </w:p>
    <w:p w14:paraId="66B2CB0C"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 xml:space="preserve">Physical Requirements/Environment: </w:t>
      </w:r>
    </w:p>
    <w:p w14:paraId="74248AF6" w14:textId="77777777" w:rsidR="00FB71C8" w:rsidRPr="002E3A1E" w:rsidRDefault="008B4D44"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The position is based in Gorkha, Nepal</w:t>
      </w:r>
      <w:r w:rsidR="00FB71C8" w:rsidRPr="002E3A1E">
        <w:rPr>
          <w:rFonts w:asciiTheme="majorHAnsi" w:hAnsiTheme="majorHAnsi" w:cs="Times New Roman"/>
          <w:sz w:val="24"/>
          <w:szCs w:val="24"/>
        </w:rPr>
        <w:t>, with national travel, as required</w:t>
      </w:r>
      <w:r w:rsidRPr="002E3A1E">
        <w:rPr>
          <w:rFonts w:asciiTheme="majorHAnsi" w:hAnsiTheme="majorHAnsi" w:cs="Times New Roman"/>
          <w:sz w:val="24"/>
          <w:szCs w:val="24"/>
        </w:rPr>
        <w:t xml:space="preserve"> - up to 40%.  Travel within Nepal</w:t>
      </w:r>
      <w:r w:rsidR="00FB71C8" w:rsidRPr="002E3A1E">
        <w:rPr>
          <w:rFonts w:asciiTheme="majorHAnsi" w:hAnsiTheme="majorHAnsi" w:cs="Times New Roman"/>
          <w:sz w:val="24"/>
          <w:szCs w:val="24"/>
        </w:rPr>
        <w:t xml:space="preserve"> includes areas with limited amenities. </w:t>
      </w:r>
    </w:p>
    <w:p w14:paraId="38F3E605" w14:textId="77777777" w:rsidR="00FB71C8" w:rsidRPr="002E3A1E" w:rsidRDefault="00FB71C8" w:rsidP="003671F6">
      <w:pPr>
        <w:spacing w:after="0"/>
        <w:jc w:val="both"/>
        <w:rPr>
          <w:rFonts w:asciiTheme="majorHAnsi" w:hAnsiTheme="majorHAnsi" w:cs="Times New Roman"/>
          <w:sz w:val="24"/>
          <w:szCs w:val="24"/>
        </w:rPr>
      </w:pPr>
    </w:p>
    <w:p w14:paraId="7FCC21F5"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 xml:space="preserve">Foreign Language Required: </w:t>
      </w:r>
    </w:p>
    <w:p w14:paraId="553FB388"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 xml:space="preserve">Excellent English oral and written communication skills required; knowledge of </w:t>
      </w:r>
      <w:r w:rsidR="008B4D44" w:rsidRPr="002E3A1E">
        <w:rPr>
          <w:rFonts w:asciiTheme="majorHAnsi" w:hAnsiTheme="majorHAnsi" w:cs="Times New Roman"/>
          <w:sz w:val="24"/>
          <w:szCs w:val="24"/>
        </w:rPr>
        <w:t>Nepali</w:t>
      </w:r>
      <w:r w:rsidRPr="002E3A1E">
        <w:rPr>
          <w:rFonts w:asciiTheme="majorHAnsi" w:hAnsiTheme="majorHAnsi" w:cs="Times New Roman"/>
          <w:sz w:val="24"/>
          <w:szCs w:val="24"/>
        </w:rPr>
        <w:t xml:space="preserve"> local languages desired.</w:t>
      </w:r>
    </w:p>
    <w:p w14:paraId="07D7483E" w14:textId="77777777" w:rsidR="008B4D44" w:rsidRPr="002E3A1E" w:rsidRDefault="008B4D44" w:rsidP="003671F6">
      <w:pPr>
        <w:spacing w:after="0"/>
        <w:jc w:val="both"/>
        <w:rPr>
          <w:rFonts w:asciiTheme="majorHAnsi" w:hAnsiTheme="majorHAnsi" w:cs="Times New Roman"/>
          <w:b/>
          <w:sz w:val="24"/>
          <w:szCs w:val="24"/>
        </w:rPr>
      </w:pPr>
    </w:p>
    <w:p w14:paraId="68FB3236" w14:textId="77777777" w:rsidR="00FB71C8" w:rsidRPr="002E3A1E" w:rsidRDefault="00FB71C8" w:rsidP="003671F6">
      <w:pPr>
        <w:spacing w:after="0"/>
        <w:jc w:val="both"/>
        <w:rPr>
          <w:rFonts w:asciiTheme="majorHAnsi" w:hAnsiTheme="majorHAnsi" w:cs="Times New Roman"/>
          <w:b/>
          <w:sz w:val="24"/>
          <w:szCs w:val="24"/>
        </w:rPr>
      </w:pPr>
      <w:r w:rsidRPr="002E3A1E">
        <w:rPr>
          <w:rFonts w:asciiTheme="majorHAnsi" w:hAnsiTheme="majorHAnsi" w:cs="Times New Roman"/>
          <w:b/>
          <w:sz w:val="24"/>
          <w:szCs w:val="24"/>
        </w:rPr>
        <w:t xml:space="preserve">Disclaimer: </w:t>
      </w:r>
    </w:p>
    <w:p w14:paraId="07C22A98"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 xml:space="preserve">This job description is not an exhaustive list of the skill, effort, duties, and responsibilities associated with the position. </w:t>
      </w:r>
    </w:p>
    <w:p w14:paraId="3EE8CF0D" w14:textId="77777777" w:rsidR="008B4D44" w:rsidRPr="002E3A1E" w:rsidRDefault="008B4D44" w:rsidP="003671F6">
      <w:pPr>
        <w:spacing w:after="0"/>
        <w:jc w:val="both"/>
        <w:rPr>
          <w:rFonts w:asciiTheme="majorHAnsi" w:hAnsiTheme="majorHAnsi" w:cs="Times New Roman"/>
          <w:sz w:val="24"/>
          <w:szCs w:val="24"/>
        </w:rPr>
      </w:pPr>
    </w:p>
    <w:p w14:paraId="045C0AA8" w14:textId="77777777" w:rsidR="00FB71C8" w:rsidRPr="002E3A1E" w:rsidRDefault="00FB71C8" w:rsidP="003671F6">
      <w:pPr>
        <w:spacing w:after="0"/>
        <w:jc w:val="both"/>
        <w:rPr>
          <w:rFonts w:asciiTheme="majorHAnsi" w:hAnsiTheme="majorHAnsi" w:cs="Times New Roman"/>
          <w:sz w:val="24"/>
          <w:szCs w:val="24"/>
        </w:rPr>
      </w:pPr>
      <w:r w:rsidRPr="002E3A1E">
        <w:rPr>
          <w:rFonts w:asciiTheme="majorHAnsi" w:hAnsiTheme="majorHAnsi" w:cs="Times New Roman"/>
          <w:sz w:val="24"/>
          <w:szCs w:val="24"/>
        </w:rPr>
        <w:t>CRS’ talent acquisition procedures reflect our commitment to protecting children and vulnerable adults from abuse and exploitation.</w:t>
      </w:r>
    </w:p>
    <w:p w14:paraId="5A1175D8" w14:textId="77777777" w:rsidR="008B4D44" w:rsidRDefault="008B4D44" w:rsidP="003671F6">
      <w:pPr>
        <w:spacing w:after="0"/>
        <w:jc w:val="both"/>
        <w:rPr>
          <w:rFonts w:ascii="Times New Roman" w:hAnsi="Times New Roman" w:cs="Times New Roman"/>
          <w:b/>
          <w:sz w:val="24"/>
          <w:szCs w:val="24"/>
        </w:rPr>
      </w:pPr>
    </w:p>
    <w:p w14:paraId="6AE2BCC1" w14:textId="77777777" w:rsidR="00FB71C8" w:rsidRPr="008B4D44" w:rsidRDefault="00FB71C8" w:rsidP="003671F6">
      <w:pPr>
        <w:spacing w:after="0"/>
        <w:jc w:val="both"/>
        <w:rPr>
          <w:rFonts w:ascii="Times New Roman" w:hAnsi="Times New Roman" w:cs="Times New Roman"/>
          <w:b/>
          <w:sz w:val="24"/>
          <w:szCs w:val="24"/>
        </w:rPr>
      </w:pPr>
      <w:r w:rsidRPr="008B4D44">
        <w:rPr>
          <w:rFonts w:ascii="Times New Roman" w:hAnsi="Times New Roman" w:cs="Times New Roman"/>
          <w:b/>
          <w:sz w:val="24"/>
          <w:szCs w:val="24"/>
        </w:rPr>
        <w:t>EOE/M/F/D/V</w:t>
      </w:r>
    </w:p>
    <w:p w14:paraId="1770176D" w14:textId="77777777" w:rsidR="00FB71C8" w:rsidRPr="008B4D44" w:rsidRDefault="00FB71C8" w:rsidP="003671F6">
      <w:pPr>
        <w:spacing w:after="0"/>
        <w:jc w:val="both"/>
        <w:rPr>
          <w:rFonts w:ascii="Times New Roman" w:hAnsi="Times New Roman" w:cs="Times New Roman"/>
          <w:sz w:val="24"/>
          <w:szCs w:val="24"/>
        </w:rPr>
      </w:pPr>
    </w:p>
    <w:p w14:paraId="423F65DF" w14:textId="77777777" w:rsidR="00F2193F" w:rsidRPr="008B4D44" w:rsidRDefault="00F2193F" w:rsidP="003671F6">
      <w:pPr>
        <w:spacing w:after="0"/>
        <w:jc w:val="both"/>
        <w:rPr>
          <w:rFonts w:ascii="Times New Roman" w:hAnsi="Times New Roman" w:cs="Times New Roman"/>
          <w:sz w:val="24"/>
          <w:szCs w:val="24"/>
        </w:rPr>
      </w:pPr>
    </w:p>
    <w:sectPr w:rsidR="00F2193F" w:rsidRPr="008B4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F9BC" w14:textId="77777777" w:rsidR="005B22E5" w:rsidRDefault="005B22E5" w:rsidP="00AC6BF4">
      <w:pPr>
        <w:spacing w:after="0" w:line="240" w:lineRule="auto"/>
      </w:pPr>
      <w:r>
        <w:separator/>
      </w:r>
    </w:p>
  </w:endnote>
  <w:endnote w:type="continuationSeparator" w:id="0">
    <w:p w14:paraId="5FF75BC8" w14:textId="77777777" w:rsidR="005B22E5" w:rsidRDefault="005B22E5" w:rsidP="00AC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995032"/>
      <w:docPartObj>
        <w:docPartGallery w:val="Page Numbers (Bottom of Page)"/>
        <w:docPartUnique/>
      </w:docPartObj>
    </w:sdtPr>
    <w:sdtEndPr>
      <w:rPr>
        <w:noProof/>
      </w:rPr>
    </w:sdtEndPr>
    <w:sdtContent>
      <w:p w14:paraId="3B668FCE" w14:textId="02DF441F" w:rsidR="00AC6BF4" w:rsidRDefault="00AC6BF4">
        <w:pPr>
          <w:pStyle w:val="Footer"/>
          <w:jc w:val="center"/>
        </w:pPr>
        <w:r>
          <w:fldChar w:fldCharType="begin"/>
        </w:r>
        <w:r>
          <w:instrText xml:space="preserve"> PAGE   \* MERGEFORMAT </w:instrText>
        </w:r>
        <w:r>
          <w:fldChar w:fldCharType="separate"/>
        </w:r>
        <w:r w:rsidR="00233686">
          <w:rPr>
            <w:noProof/>
          </w:rPr>
          <w:t>1</w:t>
        </w:r>
        <w:r>
          <w:rPr>
            <w:noProof/>
          </w:rPr>
          <w:fldChar w:fldCharType="end"/>
        </w:r>
      </w:p>
    </w:sdtContent>
  </w:sdt>
  <w:p w14:paraId="0AE7D92B" w14:textId="77777777" w:rsidR="00AC6BF4" w:rsidRDefault="00AC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2E022" w14:textId="77777777" w:rsidR="005B22E5" w:rsidRDefault="005B22E5" w:rsidP="00AC6BF4">
      <w:pPr>
        <w:spacing w:after="0" w:line="240" w:lineRule="auto"/>
      </w:pPr>
      <w:r>
        <w:separator/>
      </w:r>
    </w:p>
  </w:footnote>
  <w:footnote w:type="continuationSeparator" w:id="0">
    <w:p w14:paraId="661DDBE2" w14:textId="77777777" w:rsidR="005B22E5" w:rsidRDefault="005B22E5" w:rsidP="00AC6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6C8"/>
    <w:multiLevelType w:val="hybridMultilevel"/>
    <w:tmpl w:val="488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74DE"/>
    <w:multiLevelType w:val="multilevel"/>
    <w:tmpl w:val="5B66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2DA7"/>
    <w:multiLevelType w:val="hybridMultilevel"/>
    <w:tmpl w:val="50344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70A93"/>
    <w:multiLevelType w:val="hybridMultilevel"/>
    <w:tmpl w:val="A58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475F6"/>
    <w:multiLevelType w:val="hybridMultilevel"/>
    <w:tmpl w:val="7EFE5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76502"/>
    <w:multiLevelType w:val="hybridMultilevel"/>
    <w:tmpl w:val="95B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13"/>
    <w:multiLevelType w:val="multilevel"/>
    <w:tmpl w:val="3784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A3FF6"/>
    <w:multiLevelType w:val="hybridMultilevel"/>
    <w:tmpl w:val="26061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3764E"/>
    <w:multiLevelType w:val="hybridMultilevel"/>
    <w:tmpl w:val="C47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59C9"/>
    <w:multiLevelType w:val="hybridMultilevel"/>
    <w:tmpl w:val="9810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B25AA"/>
    <w:multiLevelType w:val="hybridMultilevel"/>
    <w:tmpl w:val="3A0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16761"/>
    <w:multiLevelType w:val="hybridMultilevel"/>
    <w:tmpl w:val="8FE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B32A3"/>
    <w:multiLevelType w:val="hybridMultilevel"/>
    <w:tmpl w:val="8994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2D5AA2"/>
    <w:multiLevelType w:val="hybridMultilevel"/>
    <w:tmpl w:val="7BCA5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995BAC"/>
    <w:multiLevelType w:val="hybridMultilevel"/>
    <w:tmpl w:val="44444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25195"/>
    <w:multiLevelType w:val="hybridMultilevel"/>
    <w:tmpl w:val="E9B6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CF761E"/>
    <w:multiLevelType w:val="hybridMultilevel"/>
    <w:tmpl w:val="451A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C5158"/>
    <w:multiLevelType w:val="hybridMultilevel"/>
    <w:tmpl w:val="B50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013B1"/>
    <w:multiLevelType w:val="hybridMultilevel"/>
    <w:tmpl w:val="25160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953C0F"/>
    <w:multiLevelType w:val="hybridMultilevel"/>
    <w:tmpl w:val="A1E2D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A363BE"/>
    <w:multiLevelType w:val="hybridMultilevel"/>
    <w:tmpl w:val="677EB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3D4430"/>
    <w:multiLevelType w:val="hybridMultilevel"/>
    <w:tmpl w:val="42FC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725"/>
    <w:multiLevelType w:val="hybridMultilevel"/>
    <w:tmpl w:val="BD0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94BE9"/>
    <w:multiLevelType w:val="hybridMultilevel"/>
    <w:tmpl w:val="6E1C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11A89"/>
    <w:multiLevelType w:val="hybridMultilevel"/>
    <w:tmpl w:val="3C4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77C19"/>
    <w:multiLevelType w:val="hybridMultilevel"/>
    <w:tmpl w:val="55C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85A32"/>
    <w:multiLevelType w:val="hybridMultilevel"/>
    <w:tmpl w:val="CE4CF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C7A1E"/>
    <w:multiLevelType w:val="hybridMultilevel"/>
    <w:tmpl w:val="5F6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A61B2"/>
    <w:multiLevelType w:val="multilevel"/>
    <w:tmpl w:val="7D0C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520BD"/>
    <w:multiLevelType w:val="hybridMultilevel"/>
    <w:tmpl w:val="571E9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8"/>
  </w:num>
  <w:num w:numId="3">
    <w:abstractNumId w:val="1"/>
  </w:num>
  <w:num w:numId="4">
    <w:abstractNumId w:val="4"/>
  </w:num>
  <w:num w:numId="5">
    <w:abstractNumId w:val="7"/>
  </w:num>
  <w:num w:numId="6">
    <w:abstractNumId w:val="29"/>
  </w:num>
  <w:num w:numId="7">
    <w:abstractNumId w:val="18"/>
  </w:num>
  <w:num w:numId="8">
    <w:abstractNumId w:val="26"/>
  </w:num>
  <w:num w:numId="9">
    <w:abstractNumId w:val="15"/>
  </w:num>
  <w:num w:numId="10">
    <w:abstractNumId w:val="19"/>
  </w:num>
  <w:num w:numId="11">
    <w:abstractNumId w:val="20"/>
  </w:num>
  <w:num w:numId="12">
    <w:abstractNumId w:val="14"/>
  </w:num>
  <w:num w:numId="13">
    <w:abstractNumId w:val="13"/>
  </w:num>
  <w:num w:numId="14">
    <w:abstractNumId w:val="12"/>
  </w:num>
  <w:num w:numId="15">
    <w:abstractNumId w:val="2"/>
  </w:num>
  <w:num w:numId="16">
    <w:abstractNumId w:val="21"/>
  </w:num>
  <w:num w:numId="17">
    <w:abstractNumId w:val="24"/>
  </w:num>
  <w:num w:numId="18">
    <w:abstractNumId w:val="16"/>
  </w:num>
  <w:num w:numId="19">
    <w:abstractNumId w:val="8"/>
  </w:num>
  <w:num w:numId="20">
    <w:abstractNumId w:val="5"/>
  </w:num>
  <w:num w:numId="21">
    <w:abstractNumId w:val="27"/>
  </w:num>
  <w:num w:numId="22">
    <w:abstractNumId w:val="22"/>
  </w:num>
  <w:num w:numId="23">
    <w:abstractNumId w:val="0"/>
  </w:num>
  <w:num w:numId="24">
    <w:abstractNumId w:val="17"/>
  </w:num>
  <w:num w:numId="25">
    <w:abstractNumId w:val="11"/>
  </w:num>
  <w:num w:numId="26">
    <w:abstractNumId w:val="9"/>
  </w:num>
  <w:num w:numId="27">
    <w:abstractNumId w:val="3"/>
  </w:num>
  <w:num w:numId="28">
    <w:abstractNumId w:val="25"/>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A2"/>
    <w:rsid w:val="000444F9"/>
    <w:rsid w:val="00170039"/>
    <w:rsid w:val="001C1ACA"/>
    <w:rsid w:val="00233686"/>
    <w:rsid w:val="00293DE2"/>
    <w:rsid w:val="002E3A1E"/>
    <w:rsid w:val="0031475A"/>
    <w:rsid w:val="00360ACF"/>
    <w:rsid w:val="003671F6"/>
    <w:rsid w:val="003D28AD"/>
    <w:rsid w:val="00472742"/>
    <w:rsid w:val="00482A91"/>
    <w:rsid w:val="004F7164"/>
    <w:rsid w:val="00563311"/>
    <w:rsid w:val="005966E4"/>
    <w:rsid w:val="005B22E5"/>
    <w:rsid w:val="007052B7"/>
    <w:rsid w:val="00716E55"/>
    <w:rsid w:val="007D6D74"/>
    <w:rsid w:val="007E4893"/>
    <w:rsid w:val="00881197"/>
    <w:rsid w:val="008B4D44"/>
    <w:rsid w:val="008B79C9"/>
    <w:rsid w:val="008D33B6"/>
    <w:rsid w:val="009508E9"/>
    <w:rsid w:val="00A107B1"/>
    <w:rsid w:val="00A26777"/>
    <w:rsid w:val="00A7416A"/>
    <w:rsid w:val="00AC6BF4"/>
    <w:rsid w:val="00AD34BE"/>
    <w:rsid w:val="00AD5CA2"/>
    <w:rsid w:val="00AD67E1"/>
    <w:rsid w:val="00C36019"/>
    <w:rsid w:val="00E00DDB"/>
    <w:rsid w:val="00E96C3E"/>
    <w:rsid w:val="00F2193F"/>
    <w:rsid w:val="00FB71C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8D752"/>
  <w15:docId w15:val="{FF232477-77AE-47B8-B8AE-CA8B36AC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CA2"/>
    <w:rPr>
      <w:b/>
      <w:bCs/>
    </w:rPr>
  </w:style>
  <w:style w:type="character" w:styleId="Emphasis">
    <w:name w:val="Emphasis"/>
    <w:basedOn w:val="DefaultParagraphFont"/>
    <w:uiPriority w:val="20"/>
    <w:qFormat/>
    <w:rsid w:val="00AD5CA2"/>
    <w:rPr>
      <w:i/>
      <w:iCs/>
    </w:rPr>
  </w:style>
  <w:style w:type="paragraph" w:styleId="ListParagraph">
    <w:name w:val="List Paragraph"/>
    <w:basedOn w:val="Normal"/>
    <w:uiPriority w:val="34"/>
    <w:qFormat/>
    <w:rsid w:val="00AD5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D5CA2"/>
  </w:style>
  <w:style w:type="paragraph" w:customStyle="1" w:styleId="Default">
    <w:name w:val="Default"/>
    <w:rsid w:val="008B4D4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C1ACA"/>
    <w:rPr>
      <w:sz w:val="16"/>
      <w:szCs w:val="16"/>
    </w:rPr>
  </w:style>
  <w:style w:type="paragraph" w:styleId="CommentText">
    <w:name w:val="annotation text"/>
    <w:basedOn w:val="Normal"/>
    <w:link w:val="CommentTextChar"/>
    <w:uiPriority w:val="99"/>
    <w:semiHidden/>
    <w:unhideWhenUsed/>
    <w:rsid w:val="001C1ACA"/>
    <w:pPr>
      <w:spacing w:line="240" w:lineRule="auto"/>
    </w:pPr>
    <w:rPr>
      <w:sz w:val="20"/>
      <w:szCs w:val="20"/>
    </w:rPr>
  </w:style>
  <w:style w:type="character" w:customStyle="1" w:styleId="CommentTextChar">
    <w:name w:val="Comment Text Char"/>
    <w:basedOn w:val="DefaultParagraphFont"/>
    <w:link w:val="CommentText"/>
    <w:uiPriority w:val="99"/>
    <w:semiHidden/>
    <w:rsid w:val="001C1ACA"/>
    <w:rPr>
      <w:sz w:val="20"/>
      <w:szCs w:val="20"/>
    </w:rPr>
  </w:style>
  <w:style w:type="paragraph" w:styleId="CommentSubject">
    <w:name w:val="annotation subject"/>
    <w:basedOn w:val="CommentText"/>
    <w:next w:val="CommentText"/>
    <w:link w:val="CommentSubjectChar"/>
    <w:uiPriority w:val="99"/>
    <w:semiHidden/>
    <w:unhideWhenUsed/>
    <w:rsid w:val="001C1ACA"/>
    <w:rPr>
      <w:b/>
      <w:bCs/>
    </w:rPr>
  </w:style>
  <w:style w:type="character" w:customStyle="1" w:styleId="CommentSubjectChar">
    <w:name w:val="Comment Subject Char"/>
    <w:basedOn w:val="CommentTextChar"/>
    <w:link w:val="CommentSubject"/>
    <w:uiPriority w:val="99"/>
    <w:semiHidden/>
    <w:rsid w:val="001C1ACA"/>
    <w:rPr>
      <w:b/>
      <w:bCs/>
      <w:sz w:val="20"/>
      <w:szCs w:val="20"/>
    </w:rPr>
  </w:style>
  <w:style w:type="paragraph" w:styleId="BalloonText">
    <w:name w:val="Balloon Text"/>
    <w:basedOn w:val="Normal"/>
    <w:link w:val="BalloonTextChar"/>
    <w:uiPriority w:val="99"/>
    <w:semiHidden/>
    <w:unhideWhenUsed/>
    <w:rsid w:val="001C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CA"/>
    <w:rPr>
      <w:rFonts w:ascii="Segoe UI" w:hAnsi="Segoe UI" w:cs="Segoe UI"/>
      <w:sz w:val="18"/>
      <w:szCs w:val="18"/>
    </w:rPr>
  </w:style>
  <w:style w:type="paragraph" w:styleId="Header">
    <w:name w:val="header"/>
    <w:basedOn w:val="Normal"/>
    <w:link w:val="HeaderChar"/>
    <w:uiPriority w:val="99"/>
    <w:unhideWhenUsed/>
    <w:rsid w:val="00AC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F4"/>
  </w:style>
  <w:style w:type="paragraph" w:styleId="Footer">
    <w:name w:val="footer"/>
    <w:basedOn w:val="Normal"/>
    <w:link w:val="FooterChar"/>
    <w:uiPriority w:val="99"/>
    <w:unhideWhenUsed/>
    <w:rsid w:val="00AC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leann.hager</dc:creator>
  <cp:lastModifiedBy>Brick, Geraldine (Dina)</cp:lastModifiedBy>
  <cp:revision>2</cp:revision>
  <dcterms:created xsi:type="dcterms:W3CDTF">2015-08-28T21:31:00Z</dcterms:created>
  <dcterms:modified xsi:type="dcterms:W3CDTF">2015-08-28T21:31:00Z</dcterms:modified>
</cp:coreProperties>
</file>