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9918"/>
      </w:tblGrid>
      <w:tr w:rsidR="001E3C17" w:rsidRPr="00942121" w:rsidTr="008F4EE3">
        <w:tc>
          <w:tcPr>
            <w:tcW w:w="4698" w:type="dxa"/>
          </w:tcPr>
          <w:p w:rsidR="001E3C17" w:rsidRPr="001529B7" w:rsidRDefault="001529B7" w:rsidP="00E87C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529B7">
              <w:rPr>
                <w:rFonts w:ascii="Arial" w:hAnsi="Arial" w:cs="Arial"/>
                <w:sz w:val="20"/>
                <w:szCs w:val="20"/>
              </w:rPr>
              <w:t>Name / Title of respondent(s)</w:t>
            </w:r>
          </w:p>
        </w:tc>
        <w:tc>
          <w:tcPr>
            <w:tcW w:w="9918" w:type="dxa"/>
          </w:tcPr>
          <w:p w:rsidR="001E3C17" w:rsidRPr="001529B7" w:rsidRDefault="001E3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17" w:rsidRPr="00942121" w:rsidTr="008F4EE3">
        <w:tc>
          <w:tcPr>
            <w:tcW w:w="4698" w:type="dxa"/>
          </w:tcPr>
          <w:p w:rsidR="001E3C17" w:rsidRPr="001529B7" w:rsidRDefault="009B4DF3">
            <w:pPr>
              <w:rPr>
                <w:rFonts w:ascii="Arial" w:hAnsi="Arial" w:cs="Arial"/>
                <w:sz w:val="20"/>
                <w:szCs w:val="20"/>
              </w:rPr>
            </w:pPr>
            <w:r w:rsidRPr="001529B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87CA4" w:rsidRPr="001529B7">
              <w:rPr>
                <w:rFonts w:ascii="Arial" w:hAnsi="Arial" w:cs="Arial"/>
                <w:sz w:val="20"/>
                <w:szCs w:val="20"/>
              </w:rPr>
              <w:t>A</w:t>
            </w:r>
            <w:r w:rsidRPr="001529B7">
              <w:rPr>
                <w:rFonts w:ascii="Arial" w:hAnsi="Arial" w:cs="Arial"/>
                <w:sz w:val="20"/>
                <w:szCs w:val="20"/>
              </w:rPr>
              <w:t>ssessment:</w:t>
            </w:r>
          </w:p>
        </w:tc>
        <w:tc>
          <w:tcPr>
            <w:tcW w:w="9918" w:type="dxa"/>
          </w:tcPr>
          <w:p w:rsidR="001E3C17" w:rsidRPr="001529B7" w:rsidRDefault="001E3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17" w:rsidRPr="00942121" w:rsidTr="008F4EE3">
        <w:tc>
          <w:tcPr>
            <w:tcW w:w="4698" w:type="dxa"/>
          </w:tcPr>
          <w:p w:rsidR="001E3C17" w:rsidRPr="001529B7" w:rsidRDefault="009B4DF3" w:rsidP="00C03BA9">
            <w:pPr>
              <w:rPr>
                <w:rFonts w:ascii="Arial" w:hAnsi="Arial" w:cs="Arial"/>
                <w:sz w:val="20"/>
                <w:szCs w:val="20"/>
              </w:rPr>
            </w:pPr>
            <w:r w:rsidRPr="001529B7">
              <w:rPr>
                <w:rFonts w:ascii="Arial" w:hAnsi="Arial" w:cs="Arial"/>
                <w:sz w:val="20"/>
                <w:szCs w:val="20"/>
              </w:rPr>
              <w:t>Proposal Name:</w:t>
            </w:r>
          </w:p>
        </w:tc>
        <w:tc>
          <w:tcPr>
            <w:tcW w:w="9918" w:type="dxa"/>
          </w:tcPr>
          <w:p w:rsidR="001E3C17" w:rsidRPr="001529B7" w:rsidRDefault="001E3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BA9" w:rsidRPr="00942121" w:rsidTr="008F4EE3">
        <w:tc>
          <w:tcPr>
            <w:tcW w:w="4698" w:type="dxa"/>
          </w:tcPr>
          <w:p w:rsidR="00C03BA9" w:rsidRPr="001529B7" w:rsidRDefault="00702781" w:rsidP="00702781">
            <w:pPr>
              <w:rPr>
                <w:rFonts w:ascii="Arial" w:hAnsi="Arial" w:cs="Arial"/>
                <w:sz w:val="20"/>
                <w:szCs w:val="20"/>
              </w:rPr>
            </w:pPr>
            <w:r w:rsidRPr="001529B7">
              <w:rPr>
                <w:rFonts w:ascii="Arial" w:hAnsi="Arial" w:cs="Arial"/>
                <w:sz w:val="20"/>
                <w:szCs w:val="20"/>
              </w:rPr>
              <w:t>Proposal Location (Country / Si</w:t>
            </w:r>
            <w:r w:rsidR="009B4DF3" w:rsidRPr="001529B7">
              <w:rPr>
                <w:rFonts w:ascii="Arial" w:hAnsi="Arial" w:cs="Arial"/>
                <w:sz w:val="20"/>
                <w:szCs w:val="20"/>
              </w:rPr>
              <w:t>te):</w:t>
            </w:r>
          </w:p>
        </w:tc>
        <w:tc>
          <w:tcPr>
            <w:tcW w:w="9918" w:type="dxa"/>
          </w:tcPr>
          <w:p w:rsidR="00C03BA9" w:rsidRPr="001529B7" w:rsidRDefault="00C03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DF3" w:rsidRPr="00942121" w:rsidTr="008F4EE3">
        <w:tc>
          <w:tcPr>
            <w:tcW w:w="4698" w:type="dxa"/>
          </w:tcPr>
          <w:p w:rsidR="009B4DF3" w:rsidRPr="001529B7" w:rsidRDefault="009B4DF3" w:rsidP="00C03BA9">
            <w:pPr>
              <w:rPr>
                <w:rFonts w:ascii="Arial" w:hAnsi="Arial" w:cs="Arial"/>
                <w:sz w:val="20"/>
                <w:szCs w:val="20"/>
              </w:rPr>
            </w:pPr>
            <w:r w:rsidRPr="001529B7">
              <w:rPr>
                <w:rFonts w:ascii="Arial" w:hAnsi="Arial" w:cs="Arial"/>
                <w:sz w:val="20"/>
                <w:szCs w:val="20"/>
              </w:rPr>
              <w:t>Proposal Donor:</w:t>
            </w:r>
          </w:p>
        </w:tc>
        <w:tc>
          <w:tcPr>
            <w:tcW w:w="9918" w:type="dxa"/>
          </w:tcPr>
          <w:p w:rsidR="009B4DF3" w:rsidRPr="001529B7" w:rsidRDefault="009B4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121" w:rsidRPr="00942121" w:rsidRDefault="00942121" w:rsidP="00702781">
      <w:pPr>
        <w:pStyle w:val="IRCBodyText"/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42121" w:rsidRPr="00942121" w:rsidTr="00942121">
        <w:tc>
          <w:tcPr>
            <w:tcW w:w="14616" w:type="dxa"/>
          </w:tcPr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942121">
              <w:rPr>
                <w:rFonts w:cs="Arial"/>
                <w:b/>
                <w:sz w:val="20"/>
                <w:szCs w:val="20"/>
                <w:u w:val="single"/>
              </w:rPr>
              <w:t>Guidance For this tool</w:t>
            </w: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2121">
              <w:rPr>
                <w:rFonts w:cs="Arial"/>
                <w:sz w:val="20"/>
                <w:szCs w:val="20"/>
              </w:rPr>
              <w:t xml:space="preserve">Please tick the relevant box (Yes, No, Partially) and provide additional information if </w:t>
            </w:r>
            <w:r w:rsidR="00C92D80">
              <w:rPr>
                <w:rFonts w:cs="Arial"/>
                <w:sz w:val="20"/>
                <w:szCs w:val="20"/>
              </w:rPr>
              <w:t>the box ticked is “partially” or if you would like to explain your answer</w:t>
            </w:r>
            <w:r w:rsidRPr="0094212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N.B. Sector-specific guidance notes (available as part of this toolkit) </w:t>
            </w:r>
            <w:r w:rsidR="009C74F7">
              <w:rPr>
                <w:rFonts w:cs="Arial"/>
                <w:sz w:val="20"/>
                <w:szCs w:val="20"/>
              </w:rPr>
              <w:t xml:space="preserve">should </w:t>
            </w:r>
            <w:r>
              <w:rPr>
                <w:rFonts w:cs="Arial"/>
                <w:sz w:val="20"/>
                <w:szCs w:val="20"/>
              </w:rPr>
              <w:t>be used to guide responses to these questions.</w:t>
            </w:r>
            <w:r w:rsidR="009C74F7">
              <w:rPr>
                <w:rFonts w:cs="Arial"/>
                <w:sz w:val="20"/>
                <w:szCs w:val="20"/>
              </w:rPr>
              <w:t xml:space="preserve"> Ideally, the individual completing this assessment will also have been trained on Protection Mainstreaming or Safe Programming.</w:t>
            </w: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42121" w:rsidRPr="00942121" w:rsidRDefault="00942121" w:rsidP="00942121">
            <w:pPr>
              <w:pStyle w:val="IRCBodyTex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2121">
              <w:rPr>
                <w:rFonts w:cs="Arial"/>
                <w:sz w:val="20"/>
                <w:szCs w:val="20"/>
              </w:rPr>
              <w:t xml:space="preserve">Every “Yes” answer gives </w:t>
            </w:r>
            <w:r w:rsidRPr="00942121">
              <w:rPr>
                <w:rFonts w:cs="Arial"/>
                <w:b/>
                <w:sz w:val="20"/>
                <w:szCs w:val="20"/>
              </w:rPr>
              <w:t>3 points</w:t>
            </w:r>
            <w:r w:rsidRPr="00942121">
              <w:rPr>
                <w:rFonts w:cs="Arial"/>
                <w:sz w:val="20"/>
                <w:szCs w:val="20"/>
              </w:rPr>
              <w:t>.</w:t>
            </w:r>
          </w:p>
          <w:p w:rsidR="00942121" w:rsidRPr="00942121" w:rsidRDefault="00942121" w:rsidP="00942121">
            <w:pPr>
              <w:pStyle w:val="IRCBodyTex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2121">
              <w:rPr>
                <w:rFonts w:cs="Arial"/>
                <w:sz w:val="20"/>
                <w:szCs w:val="20"/>
              </w:rPr>
              <w:t xml:space="preserve">Every “No” answer gives </w:t>
            </w:r>
            <w:r w:rsidRPr="00942121">
              <w:rPr>
                <w:rFonts w:cs="Arial"/>
                <w:b/>
                <w:sz w:val="20"/>
                <w:szCs w:val="20"/>
              </w:rPr>
              <w:t>0 points</w:t>
            </w:r>
            <w:r w:rsidRPr="00942121">
              <w:rPr>
                <w:rFonts w:cs="Arial"/>
                <w:sz w:val="20"/>
                <w:szCs w:val="20"/>
              </w:rPr>
              <w:t>.</w:t>
            </w:r>
          </w:p>
          <w:p w:rsidR="00942121" w:rsidRPr="00942121" w:rsidRDefault="00942121" w:rsidP="00942121">
            <w:pPr>
              <w:pStyle w:val="IRCBodyTex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2121">
              <w:rPr>
                <w:rFonts w:cs="Arial"/>
                <w:sz w:val="20"/>
                <w:szCs w:val="20"/>
              </w:rPr>
              <w:t xml:space="preserve">Every “Partially” answer gives </w:t>
            </w:r>
            <w:r w:rsidRPr="00942121">
              <w:rPr>
                <w:rFonts w:cs="Arial"/>
                <w:b/>
                <w:sz w:val="20"/>
                <w:szCs w:val="20"/>
              </w:rPr>
              <w:t>1 point</w:t>
            </w:r>
            <w:r w:rsidRPr="00942121">
              <w:rPr>
                <w:rFonts w:cs="Arial"/>
                <w:sz w:val="20"/>
                <w:szCs w:val="20"/>
              </w:rPr>
              <w:t>.</w:t>
            </w: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2121">
              <w:rPr>
                <w:rFonts w:cs="Arial"/>
                <w:sz w:val="20"/>
                <w:szCs w:val="20"/>
              </w:rPr>
              <w:t>When you are done, add up the points for the proposal:</w:t>
            </w: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42121" w:rsidRPr="00942121" w:rsidRDefault="00942121" w:rsidP="009421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32D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A832DF">
              <w:rPr>
                <w:rFonts w:ascii="Arial" w:hAnsi="Arial" w:cs="Arial"/>
                <w:sz w:val="20"/>
                <w:szCs w:val="20"/>
              </w:rPr>
              <w:t>3</w:t>
            </w:r>
            <w:r w:rsidRPr="00942121">
              <w:rPr>
                <w:rFonts w:ascii="Arial" w:hAnsi="Arial" w:cs="Arial"/>
                <w:sz w:val="20"/>
                <w:szCs w:val="20"/>
              </w:rPr>
              <w:t xml:space="preserve"> Points: Project Reflect Exemplary Evidence – No </w:t>
            </w:r>
            <w:r w:rsidR="00956A18">
              <w:rPr>
                <w:rFonts w:ascii="Arial" w:hAnsi="Arial" w:cs="Arial"/>
                <w:sz w:val="20"/>
                <w:szCs w:val="20"/>
              </w:rPr>
              <w:t xml:space="preserve">adjustments </w:t>
            </w:r>
            <w:r w:rsidRPr="00942121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  <w:p w:rsidR="00942121" w:rsidRPr="00942121" w:rsidRDefault="00942121" w:rsidP="009421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11-2</w:t>
            </w:r>
            <w:r w:rsidR="00A832DF">
              <w:rPr>
                <w:rFonts w:ascii="Arial" w:hAnsi="Arial" w:cs="Arial"/>
                <w:sz w:val="20"/>
                <w:szCs w:val="20"/>
              </w:rPr>
              <w:t>3</w:t>
            </w:r>
            <w:r w:rsidRPr="00942121">
              <w:rPr>
                <w:rFonts w:ascii="Arial" w:hAnsi="Arial" w:cs="Arial"/>
                <w:sz w:val="20"/>
                <w:szCs w:val="20"/>
              </w:rPr>
              <w:t xml:space="preserve"> Points: Project Reflects Adequate Evidence – Review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 w:rsidR="00C92D80">
              <w:rPr>
                <w:rFonts w:ascii="Arial" w:hAnsi="Arial" w:cs="Arial"/>
                <w:sz w:val="20"/>
                <w:szCs w:val="20"/>
              </w:rPr>
              <w:t xml:space="preserve"> at country level</w:t>
            </w:r>
          </w:p>
          <w:p w:rsidR="00942121" w:rsidRPr="00942121" w:rsidRDefault="00942121" w:rsidP="009421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42121">
              <w:rPr>
                <w:rFonts w:ascii="Arial" w:hAnsi="Arial" w:cs="Arial"/>
                <w:sz w:val="20"/>
                <w:szCs w:val="20"/>
              </w:rPr>
              <w:t>0-10 Points: Project Amendment Required</w:t>
            </w:r>
            <w:r w:rsidR="00C15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121">
              <w:rPr>
                <w:rFonts w:ascii="Arial" w:hAnsi="Arial" w:cs="Arial"/>
                <w:sz w:val="20"/>
                <w:szCs w:val="20"/>
              </w:rPr>
              <w:t xml:space="preserve">– Referral to Technical Unit </w:t>
            </w:r>
            <w:r>
              <w:rPr>
                <w:rFonts w:ascii="Arial" w:hAnsi="Arial" w:cs="Arial"/>
                <w:sz w:val="20"/>
                <w:szCs w:val="20"/>
              </w:rPr>
              <w:t>recommended</w:t>
            </w:r>
          </w:p>
          <w:p w:rsidR="00942121" w:rsidRPr="00942121" w:rsidRDefault="00942121" w:rsidP="00702781">
            <w:pPr>
              <w:pStyle w:val="IRC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42121" w:rsidRPr="00942121" w:rsidRDefault="00942121" w:rsidP="00702781">
      <w:pPr>
        <w:pStyle w:val="IRCBodyText"/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82"/>
        <w:gridCol w:w="1046"/>
        <w:gridCol w:w="990"/>
        <w:gridCol w:w="1328"/>
        <w:gridCol w:w="6070"/>
      </w:tblGrid>
      <w:tr w:rsidR="001C2294" w:rsidTr="00163729">
        <w:tc>
          <w:tcPr>
            <w:tcW w:w="5182" w:type="dxa"/>
            <w:tcBorders>
              <w:bottom w:val="single" w:sz="4" w:space="0" w:color="000000" w:themeColor="text1"/>
            </w:tcBorders>
          </w:tcPr>
          <w:p w:rsidR="001C2294" w:rsidRPr="00163729" w:rsidRDefault="00163729" w:rsidP="0016372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3729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1046" w:type="dxa"/>
            <w:tcBorders>
              <w:bottom w:val="single" w:sz="4" w:space="0" w:color="000000" w:themeColor="text1"/>
            </w:tcBorders>
          </w:tcPr>
          <w:p w:rsidR="001C2294" w:rsidRPr="00163729" w:rsidRDefault="00163729" w:rsidP="0016372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3729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1C2294" w:rsidRPr="00163729" w:rsidRDefault="00163729" w:rsidP="0016372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3729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1C2294" w:rsidRPr="00163729" w:rsidRDefault="00163729" w:rsidP="0016372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3729">
              <w:rPr>
                <w:rFonts w:ascii="Arial" w:hAnsi="Arial" w:cs="Arial"/>
                <w:b/>
                <w:sz w:val="28"/>
                <w:szCs w:val="28"/>
              </w:rPr>
              <w:t>Partially</w:t>
            </w:r>
          </w:p>
        </w:tc>
        <w:tc>
          <w:tcPr>
            <w:tcW w:w="6070" w:type="dxa"/>
            <w:tcBorders>
              <w:bottom w:val="single" w:sz="4" w:space="0" w:color="000000" w:themeColor="text1"/>
            </w:tcBorders>
          </w:tcPr>
          <w:p w:rsidR="001C2294" w:rsidRPr="00163729" w:rsidRDefault="00163729" w:rsidP="0016372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3729"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</w:tc>
      </w:tr>
      <w:tr w:rsidR="00163729" w:rsidTr="00163729">
        <w:tc>
          <w:tcPr>
            <w:tcW w:w="5182" w:type="dxa"/>
            <w:shd w:val="clear" w:color="auto" w:fill="FDE9D9" w:themeFill="accent6" w:themeFillTint="33"/>
            <w:vAlign w:val="center"/>
          </w:tcPr>
          <w:p w:rsidR="00163729" w:rsidRPr="002061D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b/>
                <w:lang w:val="nl-BE"/>
              </w:rPr>
            </w:pPr>
            <w:r w:rsidRPr="00163729">
              <w:rPr>
                <w:rFonts w:ascii="Arial" w:hAnsi="Arial" w:cs="Arial"/>
                <w:b/>
                <w:lang w:val="nl-BE"/>
              </w:rPr>
              <w:t>1.</w:t>
            </w:r>
            <w:r>
              <w:rPr>
                <w:rFonts w:ascii="Arial" w:hAnsi="Arial" w:cs="Arial"/>
                <w:b/>
                <w:lang w:val="nl-BE"/>
              </w:rPr>
              <w:t xml:space="preserve">  </w:t>
            </w:r>
            <w:r w:rsidRPr="00163729">
              <w:rPr>
                <w:rFonts w:ascii="Arial" w:hAnsi="Arial" w:cs="Arial"/>
                <w:b/>
                <w:lang w:val="nl-BE"/>
              </w:rPr>
              <w:t xml:space="preserve">Focus on project needs assessments within planned interventions / proposals: </w:t>
            </w:r>
          </w:p>
        </w:tc>
        <w:tc>
          <w:tcPr>
            <w:tcW w:w="1046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Pr="00702781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2061D9">
              <w:rPr>
                <w:rFonts w:ascii="Arial" w:hAnsi="Arial" w:cs="Arial"/>
                <w:b/>
                <w:lang w:val="nl-BE"/>
              </w:rPr>
              <w:t xml:space="preserve">1.1  </w:t>
            </w:r>
            <w:r w:rsidR="00C05E3A" w:rsidRPr="00C05E3A">
              <w:rPr>
                <w:rFonts w:ascii="Arial" w:hAnsi="Arial" w:cs="Arial"/>
                <w:lang w:val="nl-BE"/>
              </w:rPr>
              <w:t xml:space="preserve">Did the </w:t>
            </w:r>
            <w:r w:rsidR="00C05E3A" w:rsidRPr="00C05E3A">
              <w:rPr>
                <w:rFonts w:ascii="Arial" w:hAnsi="Arial" w:cs="Arial"/>
                <w:b/>
                <w:u w:val="single"/>
                <w:lang w:val="nl-BE"/>
              </w:rPr>
              <w:t>assessments</w:t>
            </w:r>
            <w:r w:rsidR="00C05E3A" w:rsidRPr="00C05E3A">
              <w:rPr>
                <w:rFonts w:ascii="Arial" w:hAnsi="Arial" w:cs="Arial"/>
                <w:lang w:val="nl-BE"/>
              </w:rPr>
              <w:t xml:space="preserve"> used to inform the project design </w:t>
            </w:r>
            <w:r w:rsidR="00C05E3A">
              <w:rPr>
                <w:rFonts w:ascii="Arial" w:hAnsi="Arial" w:cs="Arial"/>
                <w:lang w:val="nl-BE"/>
              </w:rPr>
              <w:t>consider</w:t>
            </w:r>
            <w:r w:rsidR="00C05E3A" w:rsidRPr="00C05E3A">
              <w:rPr>
                <w:rFonts w:ascii="Arial" w:hAnsi="Arial" w:cs="Arial"/>
                <w:lang w:val="nl-BE"/>
              </w:rPr>
              <w:t xml:space="preserve"> the </w:t>
            </w:r>
            <w:r w:rsidR="00C05E3A">
              <w:rPr>
                <w:rFonts w:ascii="Arial" w:hAnsi="Arial" w:cs="Arial"/>
                <w:lang w:val="nl-BE"/>
              </w:rPr>
              <w:t>specific</w:t>
            </w:r>
            <w:r w:rsidR="00C05E3A" w:rsidRPr="00C05E3A">
              <w:rPr>
                <w:rFonts w:ascii="Arial" w:hAnsi="Arial" w:cs="Arial"/>
                <w:lang w:val="nl-BE"/>
              </w:rPr>
              <w:t xml:space="preserve"> needs of children, women, people with disabilities, and other vulnerable groups?</w:t>
            </w: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</w:p>
          <w:p w:rsidR="00163729" w:rsidRP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  <w:r w:rsidRPr="00702781">
              <w:rPr>
                <w:rFonts w:ascii="Arial" w:hAnsi="Arial" w:cs="Arial"/>
                <w:i/>
              </w:rPr>
              <w:t>or example is there evidence that the needs of persons with disabilities or with reduce</w:t>
            </w:r>
            <w:r w:rsidR="0019188F">
              <w:rPr>
                <w:rFonts w:ascii="Arial" w:hAnsi="Arial" w:cs="Arial"/>
                <w:i/>
              </w:rPr>
              <w:t>d</w:t>
            </w:r>
            <w:r w:rsidRPr="00702781">
              <w:rPr>
                <w:rFonts w:ascii="Arial" w:hAnsi="Arial" w:cs="Arial"/>
                <w:i/>
              </w:rPr>
              <w:t xml:space="preserve"> mobility will be considered within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702781">
              <w:rPr>
                <w:rFonts w:ascii="Arial" w:hAnsi="Arial" w:cs="Arial"/>
                <w:i/>
              </w:rPr>
              <w:t>needs assessment?</w:t>
            </w:r>
            <w:r w:rsidR="00EE41B4">
              <w:rPr>
                <w:rFonts w:ascii="Arial" w:hAnsi="Arial" w:cs="Arial"/>
                <w:i/>
              </w:rPr>
              <w:t xml:space="preserve"> </w:t>
            </w:r>
            <w:r w:rsidR="00A832DF">
              <w:rPr>
                <w:rFonts w:ascii="Arial" w:hAnsi="Arial" w:cs="Arial"/>
                <w:i/>
              </w:rPr>
              <w:t xml:space="preserve">Is beneficiary </w:t>
            </w:r>
            <w:r w:rsidR="00A832DF">
              <w:rPr>
                <w:rFonts w:ascii="Arial" w:hAnsi="Arial" w:cs="Arial"/>
                <w:i/>
              </w:rPr>
              <w:lastRenderedPageBreak/>
              <w:t xml:space="preserve">data disaggregated? </w:t>
            </w:r>
            <w:r w:rsidR="00EE41B4">
              <w:rPr>
                <w:rFonts w:ascii="Arial" w:hAnsi="Arial" w:cs="Arial"/>
                <w:i/>
              </w:rPr>
              <w:t xml:space="preserve">A proposal that did not have anything about persons with disabilities or the elderly would not be able to answer “yes”. 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3A" w:rsidTr="00163729">
        <w:tc>
          <w:tcPr>
            <w:tcW w:w="5182" w:type="dxa"/>
            <w:vAlign w:val="center"/>
          </w:tcPr>
          <w:p w:rsidR="00C05E3A" w:rsidRPr="002061D9" w:rsidRDefault="00C05E3A" w:rsidP="00A832DF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lastRenderedPageBreak/>
              <w:t xml:space="preserve">1.2 </w:t>
            </w:r>
            <w:r w:rsidRPr="00C05E3A">
              <w:rPr>
                <w:rFonts w:ascii="Arial" w:hAnsi="Arial" w:cs="Arial"/>
                <w:lang w:val="nl-BE"/>
              </w:rPr>
              <w:t xml:space="preserve">Does the </w:t>
            </w:r>
            <w:r w:rsidR="00A832DF" w:rsidRPr="00A832DF">
              <w:rPr>
                <w:rFonts w:ascii="Arial" w:hAnsi="Arial" w:cs="Arial"/>
                <w:b/>
                <w:u w:val="single"/>
                <w:lang w:val="nl-BE"/>
              </w:rPr>
              <w:t>assessment</w:t>
            </w:r>
            <w:r w:rsidR="00A832DF">
              <w:rPr>
                <w:rFonts w:ascii="Arial" w:hAnsi="Arial" w:cs="Arial"/>
                <w:lang w:val="nl-BE"/>
              </w:rPr>
              <w:t xml:space="preserve"> r</w:t>
            </w:r>
            <w:r w:rsidRPr="00C05E3A">
              <w:rPr>
                <w:rFonts w:ascii="Arial" w:hAnsi="Arial" w:cs="Arial"/>
                <w:lang w:val="nl-BE"/>
              </w:rPr>
              <w:t xml:space="preserve">espond to the </w:t>
            </w:r>
            <w:r>
              <w:rPr>
                <w:rFonts w:ascii="Arial" w:hAnsi="Arial" w:cs="Arial"/>
                <w:lang w:val="nl-BE"/>
              </w:rPr>
              <w:t xml:space="preserve">specific </w:t>
            </w:r>
            <w:r w:rsidRPr="00C05E3A">
              <w:rPr>
                <w:rFonts w:ascii="Arial" w:hAnsi="Arial" w:cs="Arial"/>
                <w:lang w:val="nl-BE"/>
              </w:rPr>
              <w:t>needs of women, children, people with disabilities and other vulnerable groups?</w:t>
            </w:r>
          </w:p>
        </w:tc>
        <w:tc>
          <w:tcPr>
            <w:tcW w:w="1046" w:type="dxa"/>
          </w:tcPr>
          <w:p w:rsidR="00C05E3A" w:rsidRDefault="00C05E3A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05E3A" w:rsidRDefault="00C05E3A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C05E3A" w:rsidRDefault="00C05E3A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C05E3A" w:rsidRDefault="00C05E3A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2061D9">
              <w:rPr>
                <w:rFonts w:ascii="Arial" w:hAnsi="Arial" w:cs="Arial"/>
                <w:b/>
                <w:lang w:val="nl-BE"/>
              </w:rPr>
              <w:t>1.</w:t>
            </w:r>
            <w:r w:rsidR="00C05E3A">
              <w:rPr>
                <w:rFonts w:ascii="Arial" w:hAnsi="Arial" w:cs="Arial"/>
                <w:b/>
                <w:lang w:val="nl-BE"/>
              </w:rPr>
              <w:t>3</w:t>
            </w:r>
            <w:r w:rsidRPr="002061D9">
              <w:rPr>
                <w:rFonts w:ascii="Arial" w:hAnsi="Arial" w:cs="Arial"/>
                <w:b/>
                <w:lang w:val="nl-BE"/>
              </w:rPr>
              <w:t xml:space="preserve">  </w:t>
            </w:r>
            <w:r w:rsidR="00C05E3A" w:rsidRPr="00C05E3A">
              <w:rPr>
                <w:rFonts w:ascii="Arial" w:hAnsi="Arial" w:cs="Arial"/>
                <w:lang w:val="nl-BE"/>
              </w:rPr>
              <w:t>Were women, children, people with disabilities, and other vulnerable groups consulted in the</w:t>
            </w:r>
            <w:r w:rsidR="00A832DF">
              <w:rPr>
                <w:rFonts w:ascii="Arial" w:hAnsi="Arial" w:cs="Arial"/>
                <w:lang w:val="nl-BE"/>
              </w:rPr>
              <w:t xml:space="preserve"> assessment of needs and</w:t>
            </w:r>
            <w:r w:rsidR="00C05E3A" w:rsidRPr="00C05E3A">
              <w:rPr>
                <w:rFonts w:ascii="Arial" w:hAnsi="Arial" w:cs="Arial"/>
                <w:lang w:val="nl-BE"/>
              </w:rPr>
              <w:t xml:space="preserve"> project design?</w:t>
            </w: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</w:p>
          <w:p w:rsidR="00163729" w:rsidRP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i/>
              </w:rPr>
            </w:pPr>
            <w:r w:rsidRPr="002061D9">
              <w:rPr>
                <w:rFonts w:ascii="Arial" w:hAnsi="Arial" w:cs="Arial"/>
                <w:i/>
              </w:rPr>
              <w:t>For example is there evidence there was a participatory needs assessments completed and that this participatory needs assessment has been used to inform program design?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shd w:val="clear" w:color="auto" w:fill="FDE9D9" w:themeFill="accent6" w:themeFillTint="33"/>
            <w:vAlign w:val="center"/>
          </w:tcPr>
          <w:p w:rsidR="00163729" w:rsidRPr="002061D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2. </w:t>
            </w:r>
            <w:r w:rsidRPr="002061D9">
              <w:rPr>
                <w:rFonts w:ascii="Arial" w:hAnsi="Arial" w:cs="Arial"/>
                <w:b/>
                <w:lang w:val="nl-BE"/>
              </w:rPr>
              <w:t xml:space="preserve">Focus on </w:t>
            </w:r>
            <w:r w:rsidRPr="00F822E5">
              <w:rPr>
                <w:rFonts w:ascii="Arial" w:hAnsi="Arial" w:cs="Arial"/>
                <w:b/>
                <w:u w:val="single"/>
                <w:lang w:val="nl-BE"/>
              </w:rPr>
              <w:t xml:space="preserve">project </w:t>
            </w:r>
            <w:r w:rsidRPr="00F822E5">
              <w:rPr>
                <w:rFonts w:ascii="Arial" w:hAnsi="Arial" w:cs="Arial"/>
                <w:b/>
                <w:u w:val="single"/>
              </w:rPr>
              <w:t xml:space="preserve">activities </w:t>
            </w:r>
            <w:r w:rsidRPr="002061D9">
              <w:rPr>
                <w:rFonts w:ascii="Arial" w:hAnsi="Arial" w:cs="Arial"/>
                <w:b/>
              </w:rPr>
              <w:t>within planned interventions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46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Pr="00702781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2061D9">
              <w:rPr>
                <w:rFonts w:ascii="Arial" w:hAnsi="Arial" w:cs="Arial"/>
                <w:b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Pr="00702781">
              <w:rPr>
                <w:rFonts w:ascii="Arial" w:hAnsi="Arial" w:cs="Arial"/>
              </w:rPr>
              <w:t xml:space="preserve">Are there </w:t>
            </w:r>
            <w:r>
              <w:rPr>
                <w:rFonts w:ascii="Arial" w:hAnsi="Arial" w:cs="Arial"/>
              </w:rPr>
              <w:t xml:space="preserve">specific </w:t>
            </w:r>
            <w:r w:rsidRPr="00F822E5">
              <w:rPr>
                <w:rFonts w:ascii="Arial" w:hAnsi="Arial" w:cs="Arial"/>
                <w:b/>
                <w:u w:val="single"/>
              </w:rPr>
              <w:t>project activities</w:t>
            </w:r>
            <w:r w:rsidRPr="00702781">
              <w:rPr>
                <w:rFonts w:ascii="Arial" w:hAnsi="Arial" w:cs="Arial"/>
              </w:rPr>
              <w:t xml:space="preserve"> designed towards achieving protection mainstreaming outcomes such as ensuring access, safety and dignity</w:t>
            </w:r>
            <w:r>
              <w:rPr>
                <w:rFonts w:ascii="Arial" w:hAnsi="Arial" w:cs="Arial"/>
              </w:rPr>
              <w:t xml:space="preserve"> and empowerment</w:t>
            </w:r>
            <w:r w:rsidRPr="00702781">
              <w:rPr>
                <w:rFonts w:ascii="Arial" w:hAnsi="Arial" w:cs="Arial"/>
              </w:rPr>
              <w:t>?</w:t>
            </w: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i/>
              </w:rPr>
            </w:pP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  <w:i/>
              </w:rPr>
              <w:t>For example, does the proposal describe what measures it will take to improve the access of persons with specific needs (e.g. women with disabilities)</w:t>
            </w:r>
            <w:r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A832DF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lang w:val="nl-BE"/>
              </w:rPr>
            </w:pPr>
            <w:r w:rsidRPr="00F822E5">
              <w:rPr>
                <w:rFonts w:ascii="Arial" w:hAnsi="Arial" w:cs="Arial"/>
                <w:b/>
                <w:lang w:val="nl-BE"/>
              </w:rPr>
              <w:t>2.2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="00A832DF">
              <w:rPr>
                <w:rFonts w:ascii="Arial" w:hAnsi="Arial" w:cs="Arial"/>
                <w:lang w:val="nl-BE"/>
              </w:rPr>
              <w:t xml:space="preserve"> </w:t>
            </w:r>
            <w:r w:rsidR="00A832DF" w:rsidRPr="00A832DF">
              <w:rPr>
                <w:rFonts w:ascii="Arial" w:hAnsi="Arial" w:cs="Arial"/>
                <w:lang w:val="nl-BE"/>
              </w:rPr>
              <w:t xml:space="preserve">Does the proposal demonstrate that the </w:t>
            </w:r>
            <w:r w:rsidR="00A832DF">
              <w:rPr>
                <w:rFonts w:ascii="Arial" w:hAnsi="Arial" w:cs="Arial"/>
                <w:lang w:val="nl-BE"/>
              </w:rPr>
              <w:t xml:space="preserve">phyiscal or psychological threats </w:t>
            </w:r>
            <w:r w:rsidR="00A832DF" w:rsidRPr="00A832DF">
              <w:rPr>
                <w:rFonts w:ascii="Arial" w:hAnsi="Arial" w:cs="Arial"/>
                <w:lang w:val="nl-BE"/>
              </w:rPr>
              <w:t>children, women, and other vulnerable groups may face as a result of a project have been identified and addressed</w:t>
            </w:r>
            <w:r w:rsidR="00A832DF">
              <w:rPr>
                <w:rFonts w:ascii="Arial" w:hAnsi="Arial" w:cs="Arial"/>
                <w:lang w:val="nl-BE"/>
              </w:rPr>
              <w:t>?</w:t>
            </w:r>
          </w:p>
          <w:p w:rsidR="00163729" w:rsidRPr="00702781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</w:p>
          <w:p w:rsidR="00163729" w:rsidRP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i/>
              </w:rPr>
            </w:pPr>
            <w:r w:rsidRPr="00702781">
              <w:rPr>
                <w:rFonts w:ascii="Arial" w:hAnsi="Arial" w:cs="Arial"/>
                <w:i/>
              </w:rPr>
              <w:t>For example, is there evidence of a planned contextual analysis or conflict analysis for the area of project implementation?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22E5">
              <w:rPr>
                <w:rFonts w:ascii="Arial" w:hAnsi="Arial" w:cs="Arial"/>
                <w:b/>
                <w:sz w:val="20"/>
                <w:szCs w:val="20"/>
              </w:rPr>
              <w:lastRenderedPageBreak/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2D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Do </w:t>
            </w:r>
            <w:r w:rsidRPr="00A832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nl-BE"/>
              </w:rPr>
              <w:t>project activities</w:t>
            </w:r>
            <w:r w:rsidR="00A832DF" w:rsidRPr="00A832D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 describe</w:t>
            </w:r>
            <w:r w:rsidRPr="00A832D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 </w:t>
            </w:r>
            <w:r w:rsidR="00A832DF" w:rsidRPr="00A832D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a concrete plan for involving women, children, people with disabilities and other vulnerable groups </w:t>
            </w:r>
            <w:r w:rsidRPr="00A832D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in as many stages of the program cycle as possible?</w:t>
            </w:r>
          </w:p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3729" w:rsidRP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 example, is there evidence of planned participatory decision-making for community members during the project implementation?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tcBorders>
              <w:bottom w:val="single" w:sz="4" w:space="0" w:color="000000" w:themeColor="text1"/>
            </w:tcBorders>
            <w:vAlign w:val="center"/>
          </w:tcPr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F822E5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4 </w:t>
            </w:r>
            <w:r>
              <w:rPr>
                <w:rFonts w:ascii="Arial" w:hAnsi="Arial" w:cs="Arial"/>
              </w:rPr>
              <w:t xml:space="preserve">Do </w:t>
            </w:r>
            <w:r w:rsidRPr="00F822E5">
              <w:rPr>
                <w:rFonts w:ascii="Arial" w:hAnsi="Arial" w:cs="Arial"/>
                <w:b/>
                <w:u w:val="single"/>
              </w:rPr>
              <w:t>project activities</w:t>
            </w:r>
            <w:r>
              <w:rPr>
                <w:rFonts w:ascii="Arial" w:hAnsi="Arial" w:cs="Arial"/>
              </w:rPr>
              <w:t xml:space="preserve"> include evidence that</w:t>
            </w:r>
            <w:r w:rsidRPr="008C6ABE">
              <w:rPr>
                <w:rFonts w:ascii="Arial" w:hAnsi="Arial" w:cs="Arial"/>
              </w:rPr>
              <w:t xml:space="preserve"> beneficiary populations will </w:t>
            </w:r>
            <w:r>
              <w:rPr>
                <w:rFonts w:ascii="Arial" w:hAnsi="Arial" w:cs="Arial"/>
              </w:rPr>
              <w:t>be provided with information about planned project activities, and about how delivery is progressing?</w:t>
            </w: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For example, what evidence can you find about planned information dissemination activities about the services to be provided through the project?</w:t>
            </w:r>
            <w:r w:rsidRPr="00B2642A" w:rsidDel="00CC4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shd w:val="clear" w:color="auto" w:fill="FDE9D9" w:themeFill="accent6" w:themeFillTint="33"/>
            <w:vAlign w:val="center"/>
          </w:tcPr>
          <w:p w:rsidR="00163729" w:rsidRPr="00CC46C6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822E5">
              <w:rPr>
                <w:rFonts w:ascii="Arial" w:hAnsi="Arial" w:cs="Arial"/>
                <w:b/>
              </w:rPr>
              <w:t xml:space="preserve">Focus on project </w:t>
            </w:r>
            <w:r w:rsidRPr="00F822E5">
              <w:rPr>
                <w:rFonts w:ascii="Arial" w:hAnsi="Arial" w:cs="Arial"/>
                <w:b/>
                <w:u w:val="single"/>
              </w:rPr>
              <w:t>feedback</w:t>
            </w:r>
            <w:r>
              <w:rPr>
                <w:rFonts w:ascii="Arial" w:hAnsi="Arial" w:cs="Arial"/>
                <w:b/>
                <w:u w:val="single"/>
              </w:rPr>
              <w:t xml:space="preserve"> / complaint</w:t>
            </w:r>
            <w:r w:rsidRPr="00F822E5">
              <w:rPr>
                <w:rFonts w:ascii="Arial" w:hAnsi="Arial" w:cs="Arial"/>
                <w:b/>
                <w:u w:val="single"/>
              </w:rPr>
              <w:t xml:space="preserve"> mechanisms:</w:t>
            </w:r>
          </w:p>
        </w:tc>
        <w:tc>
          <w:tcPr>
            <w:tcW w:w="1046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  <w:r w:rsidRPr="00CC46C6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</w:t>
            </w:r>
            <w:r w:rsidRPr="002E7E79">
              <w:rPr>
                <w:rFonts w:ascii="Arial" w:hAnsi="Arial" w:cs="Arial"/>
              </w:rPr>
              <w:t xml:space="preserve">Does the project design include the provision of accessible and functioning </w:t>
            </w:r>
            <w:r w:rsidRPr="00CC46C6">
              <w:rPr>
                <w:rFonts w:ascii="Arial" w:hAnsi="Arial" w:cs="Arial"/>
                <w:b/>
                <w:u w:val="single"/>
              </w:rPr>
              <w:t>feedback / complaint mechanisms</w:t>
            </w:r>
            <w:r w:rsidRPr="002E7E79">
              <w:rPr>
                <w:rFonts w:ascii="Arial" w:hAnsi="Arial" w:cs="Arial"/>
              </w:rPr>
              <w:t xml:space="preserve"> for beneficiaries to comment on the services they are provided with?</w:t>
            </w:r>
          </w:p>
          <w:p w:rsidR="00163729" w:rsidRDefault="00163729" w:rsidP="00163729">
            <w:pPr>
              <w:pStyle w:val="PlainText"/>
              <w:spacing w:before="120" w:after="120" w:line="280" w:lineRule="exact"/>
              <w:contextualSpacing/>
              <w:rPr>
                <w:rFonts w:ascii="Arial" w:hAnsi="Arial" w:cs="Arial"/>
              </w:rPr>
            </w:pPr>
          </w:p>
          <w:p w:rsidR="00163729" w:rsidRPr="00163729" w:rsidRDefault="00163729" w:rsidP="00163729">
            <w:pPr>
              <w:pStyle w:val="PlainText"/>
              <w:spacing w:before="120"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example are there provisions in place to allow beneficiary complaints to be made anonymously? What </w:t>
            </w:r>
            <w:r>
              <w:rPr>
                <w:rFonts w:ascii="Arial" w:hAnsi="Arial" w:cs="Arial"/>
                <w:i/>
              </w:rPr>
              <w:lastRenderedPageBreak/>
              <w:t>languages will feedback mechanism instructions be provided in? How can they be accessed (e.g. in some cases mobile technology can be used for gathering feedback)</w:t>
            </w:r>
            <w:r w:rsidR="00C83BDD">
              <w:rPr>
                <w:rFonts w:ascii="Arial" w:hAnsi="Arial" w:cs="Arial"/>
                <w:i/>
              </w:rPr>
              <w:t>?</w:t>
            </w:r>
            <w:r w:rsidR="00A832DF">
              <w:rPr>
                <w:rFonts w:ascii="Arial" w:hAnsi="Arial" w:cs="Arial"/>
                <w:i/>
              </w:rPr>
              <w:t xml:space="preserve"> Complaints mechanisms should be in line the the IRC’s Global Reporting Guidelines, and beneficiaries should be informed of commitments under the IRC Way and policies therein.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tcBorders>
              <w:bottom w:val="single" w:sz="4" w:space="0" w:color="000000" w:themeColor="text1"/>
            </w:tcBorders>
            <w:vAlign w:val="center"/>
          </w:tcPr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3729">
              <w:rPr>
                <w:rFonts w:ascii="Arial" w:hAnsi="Arial" w:cs="Arial"/>
                <w:b/>
              </w:rPr>
              <w:lastRenderedPageBreak/>
              <w:t>3.2</w:t>
            </w:r>
            <w:r>
              <w:rPr>
                <w:rFonts w:ascii="Arial" w:hAnsi="Arial" w:cs="Arial"/>
              </w:rPr>
              <w:t xml:space="preserve"> </w:t>
            </w:r>
            <w:r w:rsidRPr="00B2642A">
              <w:rPr>
                <w:rFonts w:ascii="Arial" w:hAnsi="Arial" w:cs="Arial"/>
                <w:sz w:val="20"/>
                <w:szCs w:val="20"/>
              </w:rPr>
              <w:t xml:space="preserve">Does the project design include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about how feedback / complaints mechanisms will be dealt with and responded to? </w:t>
            </w:r>
          </w:p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46C6">
              <w:rPr>
                <w:rFonts w:ascii="Arial" w:hAnsi="Arial" w:cs="Arial"/>
                <w:i/>
                <w:sz w:val="20"/>
                <w:szCs w:val="20"/>
              </w:rPr>
              <w:t>For example is any information provided about how a beneficiary will be kept informed about action taken following a complaint?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Responding to complaints can be resource intensive and needs to be considered carefully in project design.</w:t>
            </w:r>
          </w:p>
        </w:tc>
        <w:tc>
          <w:tcPr>
            <w:tcW w:w="1046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tcBorders>
              <w:bottom w:val="single" w:sz="4" w:space="0" w:color="000000" w:themeColor="text1"/>
            </w:tcBorders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shd w:val="clear" w:color="auto" w:fill="FDE9D9" w:themeFill="accent6" w:themeFillTint="33"/>
            <w:vAlign w:val="center"/>
          </w:tcPr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4. </w:t>
            </w:r>
            <w:r w:rsidRPr="00CC46C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Focus on </w:t>
            </w:r>
            <w:r w:rsidRPr="00CC46C6">
              <w:rPr>
                <w:rFonts w:ascii="Arial" w:hAnsi="Arial" w:cs="Arial"/>
                <w:b/>
                <w:sz w:val="20"/>
                <w:szCs w:val="20"/>
                <w:u w:val="single"/>
                <w:lang w:val="nl-BE"/>
              </w:rPr>
              <w:t>monitoring indicators</w:t>
            </w:r>
            <w:r w:rsidRPr="00CC46C6">
              <w:rPr>
                <w:rFonts w:ascii="Arial" w:hAnsi="Arial" w:cs="Arial"/>
                <w:b/>
                <w:sz w:val="20"/>
                <w:szCs w:val="20"/>
              </w:rPr>
              <w:t xml:space="preserve"> within planned interventions</w:t>
            </w:r>
          </w:p>
        </w:tc>
        <w:tc>
          <w:tcPr>
            <w:tcW w:w="1046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shd w:val="clear" w:color="auto" w:fill="FDE9D9" w:themeFill="accent6" w:themeFillTint="33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3729">
              <w:rPr>
                <w:rFonts w:ascii="Arial" w:hAnsi="Arial" w:cs="Arial"/>
                <w:b/>
                <w:sz w:val="20"/>
                <w:szCs w:val="20"/>
                <w:lang w:val="nl-BE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2E7E79">
              <w:rPr>
                <w:rFonts w:ascii="Arial" w:hAnsi="Arial" w:cs="Arial"/>
                <w:sz w:val="20"/>
                <w:szCs w:val="20"/>
              </w:rPr>
              <w:t xml:space="preserve">Are project </w:t>
            </w:r>
            <w:r w:rsidRPr="00CC46C6">
              <w:rPr>
                <w:rFonts w:ascii="Arial" w:hAnsi="Arial" w:cs="Arial"/>
                <w:b/>
                <w:sz w:val="20"/>
                <w:szCs w:val="20"/>
                <w:u w:val="single"/>
              </w:rPr>
              <w:t>monitoring indicators</w:t>
            </w:r>
            <w:r w:rsidRPr="002E7E79">
              <w:rPr>
                <w:rFonts w:ascii="Arial" w:hAnsi="Arial" w:cs="Arial"/>
                <w:sz w:val="20"/>
                <w:szCs w:val="20"/>
              </w:rPr>
              <w:t xml:space="preserve"> designed to be disaggregated by 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E79"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>, and diversity</w:t>
            </w:r>
            <w:r w:rsidRPr="002E7E7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3729" w:rsidRPr="00163729" w:rsidRDefault="00163729" w:rsidP="0016372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2642A">
              <w:rPr>
                <w:rFonts w:ascii="Arial" w:hAnsi="Arial" w:cs="Arial"/>
                <w:i/>
                <w:sz w:val="20"/>
                <w:szCs w:val="20"/>
              </w:rPr>
              <w:t xml:space="preserve">For example, </w:t>
            </w:r>
            <w:r>
              <w:rPr>
                <w:rFonts w:ascii="Arial" w:hAnsi="Arial" w:cs="Arial"/>
                <w:i/>
                <w:sz w:val="20"/>
                <w:szCs w:val="20"/>
              </w:rPr>
              <w:t>in order to continue to ensure we meet the needs of our beneficiary population, the project monitoring indicators need to gather gender disaggregated data.</w:t>
            </w:r>
            <w:r w:rsidR="00E22314">
              <w:rPr>
                <w:rFonts w:ascii="Arial" w:hAnsi="Arial" w:cs="Arial"/>
                <w:i/>
                <w:sz w:val="20"/>
                <w:szCs w:val="20"/>
              </w:rPr>
              <w:t xml:space="preserve"> Diversity accounts for anything other than sex or age (e.g. ethnic/religious minorities).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1637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46C6">
              <w:rPr>
                <w:rFonts w:ascii="Arial" w:hAnsi="Arial" w:cs="Arial"/>
                <w:b/>
                <w:sz w:val="20"/>
                <w:szCs w:val="20"/>
                <w:lang w:val="nl-BE"/>
              </w:rPr>
              <w:t>4.</w:t>
            </w:r>
            <w:r w:rsidRPr="00CC46C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E79">
              <w:rPr>
                <w:rFonts w:ascii="Arial" w:hAnsi="Arial" w:cs="Arial"/>
                <w:sz w:val="20"/>
                <w:szCs w:val="20"/>
              </w:rPr>
              <w:t xml:space="preserve">Will project </w:t>
            </w:r>
            <w:r w:rsidRPr="00CC46C6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2E7E79">
              <w:rPr>
                <w:rFonts w:ascii="Arial" w:hAnsi="Arial" w:cs="Arial"/>
                <w:sz w:val="20"/>
                <w:szCs w:val="20"/>
              </w:rPr>
              <w:t>measure access, safety, and dignity of beneficiaries?</w:t>
            </w:r>
          </w:p>
          <w:p w:rsidR="00163729" w:rsidRPr="00163729" w:rsidRDefault="00163729" w:rsidP="0016372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B2642A">
              <w:rPr>
                <w:rFonts w:ascii="Arial" w:hAnsi="Arial" w:cs="Arial"/>
                <w:i/>
                <w:sz w:val="20"/>
                <w:szCs w:val="20"/>
              </w:rPr>
              <w:t xml:space="preserve">or example,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project will measure the access of persons with specific needs and/or will do an analysis comparing this access to demographic statistics (e.g. if 50% the population are from a particular ethnic group, are 50% of clients also from that ethnic group?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29" w:rsidTr="00163729">
        <w:tc>
          <w:tcPr>
            <w:tcW w:w="5182" w:type="dxa"/>
            <w:vAlign w:val="center"/>
          </w:tcPr>
          <w:p w:rsidR="00163729" w:rsidRDefault="00163729" w:rsidP="009C74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278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TOTAL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SCORE</w:t>
            </w:r>
            <w:r w:rsidRPr="007027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(OUT OF POSSIBLE </w:t>
            </w:r>
            <w:r w:rsidR="00C05E3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A832DF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9C74F7" w:rsidRPr="007027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027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POINTS) </w:t>
            </w:r>
          </w:p>
        </w:tc>
        <w:tc>
          <w:tcPr>
            <w:tcW w:w="1046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163729" w:rsidRDefault="00163729" w:rsidP="0070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294" w:rsidRDefault="001C2294" w:rsidP="00702781">
      <w:pPr>
        <w:spacing w:after="0"/>
        <w:rPr>
          <w:rFonts w:ascii="Arial" w:hAnsi="Arial" w:cs="Arial"/>
          <w:sz w:val="20"/>
          <w:szCs w:val="20"/>
        </w:rPr>
      </w:pPr>
    </w:p>
    <w:p w:rsidR="00702781" w:rsidRDefault="00702781" w:rsidP="009B342B"/>
    <w:sectPr w:rsidR="00702781" w:rsidSect="00E87CA4">
      <w:headerReference w:type="default" r:id="rId8"/>
      <w:footerReference w:type="default" r:id="rId9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7A" w:rsidRDefault="00331E7A">
      <w:pPr>
        <w:spacing w:after="0" w:line="240" w:lineRule="auto"/>
      </w:pPr>
      <w:r>
        <w:separator/>
      </w:r>
    </w:p>
  </w:endnote>
  <w:endnote w:type="continuationSeparator" w:id="0">
    <w:p w:rsidR="00331E7A" w:rsidRDefault="0033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777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42121" w:rsidRDefault="00942121" w:rsidP="00942121">
            <w:pPr>
              <w:pStyle w:val="Footer"/>
              <w:pBdr>
                <w:bottom w:val="single" w:sz="6" w:space="1" w:color="auto"/>
              </w:pBdr>
              <w:jc w:val="right"/>
            </w:pPr>
          </w:p>
          <w:p w:rsidR="00942121" w:rsidRDefault="001529B7" w:rsidP="00942121">
            <w:pPr>
              <w:pStyle w:val="Footer"/>
              <w:jc w:val="right"/>
            </w:pPr>
            <w:r>
              <w:t xml:space="preserve">IRC </w:t>
            </w:r>
            <w:r w:rsidR="00942121">
              <w:t>Protection Mainstreaming Monitoring &amp; Evaluation System (ProMMS) Toolkit</w:t>
            </w:r>
          </w:p>
          <w:p w:rsidR="00942121" w:rsidRDefault="00942121" w:rsidP="00942121">
            <w:pPr>
              <w:pStyle w:val="Footer"/>
              <w:jc w:val="right"/>
            </w:pPr>
            <w:r>
              <w:t xml:space="preserve">Page </w:t>
            </w:r>
            <w:r w:rsidR="009F7A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7A53">
              <w:rPr>
                <w:b/>
                <w:sz w:val="24"/>
                <w:szCs w:val="24"/>
              </w:rPr>
              <w:fldChar w:fldCharType="separate"/>
            </w:r>
            <w:r w:rsidR="007A57DF">
              <w:rPr>
                <w:b/>
                <w:noProof/>
              </w:rPr>
              <w:t>1</w:t>
            </w:r>
            <w:r w:rsidR="009F7A5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7A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7A53">
              <w:rPr>
                <w:b/>
                <w:sz w:val="24"/>
                <w:szCs w:val="24"/>
              </w:rPr>
              <w:fldChar w:fldCharType="separate"/>
            </w:r>
            <w:r w:rsidR="007A57DF">
              <w:rPr>
                <w:b/>
                <w:noProof/>
              </w:rPr>
              <w:t>5</w:t>
            </w:r>
            <w:r w:rsidR="009F7A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7A" w:rsidRDefault="00331E7A">
      <w:pPr>
        <w:spacing w:after="0" w:line="240" w:lineRule="auto"/>
      </w:pPr>
      <w:r>
        <w:separator/>
      </w:r>
    </w:p>
  </w:footnote>
  <w:footnote w:type="continuationSeparator" w:id="0">
    <w:p w:rsidR="00331E7A" w:rsidRDefault="0033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17" w:rsidRDefault="00331E7A" w:rsidP="001C2294">
    <w:pPr>
      <w:pStyle w:val="Header"/>
      <w:shd w:val="clear" w:color="auto" w:fill="FFC000"/>
      <w:rPr>
        <w:b/>
        <w:sz w:val="48"/>
        <w:szCs w:val="48"/>
      </w:rPr>
    </w:pPr>
    <w:sdt>
      <w:sdtPr>
        <w:rPr>
          <w:b/>
          <w:sz w:val="48"/>
          <w:szCs w:val="48"/>
        </w:rPr>
        <w:id w:val="60034571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8"/>
            <w:szCs w:val="4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2294" w:rsidRPr="001C2294">
      <w:rPr>
        <w:b/>
        <w:sz w:val="48"/>
        <w:szCs w:val="48"/>
      </w:rPr>
      <w:t xml:space="preserve">Tool #2 - Design Stage </w:t>
    </w:r>
    <w:r w:rsidR="00163729" w:rsidRPr="001C2294">
      <w:rPr>
        <w:b/>
        <w:sz w:val="48"/>
        <w:szCs w:val="48"/>
      </w:rPr>
      <w:t>Assessment</w:t>
    </w:r>
  </w:p>
  <w:p w:rsidR="00163729" w:rsidRPr="00163729" w:rsidRDefault="00163729" w:rsidP="00163729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7.75pt" o:bullet="t">
        <v:imagedata r:id="rId1" o:title="art2D2"/>
      </v:shape>
    </w:pict>
  </w:numPicBullet>
  <w:abstractNum w:abstractNumId="0">
    <w:nsid w:val="14176064"/>
    <w:multiLevelType w:val="hybridMultilevel"/>
    <w:tmpl w:val="1F0C6B40"/>
    <w:lvl w:ilvl="0" w:tplc="468A8C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310EB"/>
    <w:multiLevelType w:val="hybridMultilevel"/>
    <w:tmpl w:val="6048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053460"/>
    <w:multiLevelType w:val="hybridMultilevel"/>
    <w:tmpl w:val="288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0369"/>
    <w:multiLevelType w:val="hybridMultilevel"/>
    <w:tmpl w:val="CAD60D42"/>
    <w:lvl w:ilvl="0" w:tplc="21D66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44C7"/>
    <w:multiLevelType w:val="hybridMultilevel"/>
    <w:tmpl w:val="2730BB00"/>
    <w:lvl w:ilvl="0" w:tplc="DBD0793A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62A3"/>
    <w:multiLevelType w:val="hybridMultilevel"/>
    <w:tmpl w:val="8CDE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6B2C"/>
    <w:multiLevelType w:val="hybridMultilevel"/>
    <w:tmpl w:val="67E0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103CF"/>
    <w:multiLevelType w:val="hybridMultilevel"/>
    <w:tmpl w:val="3886C914"/>
    <w:lvl w:ilvl="0" w:tplc="A51CD6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6ABF"/>
    <w:multiLevelType w:val="hybridMultilevel"/>
    <w:tmpl w:val="2FBA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4B73"/>
    <w:multiLevelType w:val="hybridMultilevel"/>
    <w:tmpl w:val="3F783D5C"/>
    <w:lvl w:ilvl="0" w:tplc="468A8C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6A6A71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9C1B4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E43B34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E03A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A2016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24231F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A2F2C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3029D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6FC80846"/>
    <w:multiLevelType w:val="hybridMultilevel"/>
    <w:tmpl w:val="1598D8CE"/>
    <w:lvl w:ilvl="0" w:tplc="11C4C968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7"/>
    <w:rsid w:val="000031D8"/>
    <w:rsid w:val="00023193"/>
    <w:rsid w:val="00026669"/>
    <w:rsid w:val="000469BE"/>
    <w:rsid w:val="001529B7"/>
    <w:rsid w:val="00163729"/>
    <w:rsid w:val="0019188F"/>
    <w:rsid w:val="001B24F7"/>
    <w:rsid w:val="001C2294"/>
    <w:rsid w:val="001E3C17"/>
    <w:rsid w:val="00202D46"/>
    <w:rsid w:val="002061D9"/>
    <w:rsid w:val="00210A29"/>
    <w:rsid w:val="002274A6"/>
    <w:rsid w:val="00255191"/>
    <w:rsid w:val="00256BAA"/>
    <w:rsid w:val="002D335F"/>
    <w:rsid w:val="002E03B0"/>
    <w:rsid w:val="00324A40"/>
    <w:rsid w:val="00331E7A"/>
    <w:rsid w:val="00344495"/>
    <w:rsid w:val="003923F5"/>
    <w:rsid w:val="00393CE6"/>
    <w:rsid w:val="0044509E"/>
    <w:rsid w:val="004A088A"/>
    <w:rsid w:val="004B0834"/>
    <w:rsid w:val="004B765C"/>
    <w:rsid w:val="004E50DA"/>
    <w:rsid w:val="00556E3C"/>
    <w:rsid w:val="00596F70"/>
    <w:rsid w:val="0064216E"/>
    <w:rsid w:val="006C17F5"/>
    <w:rsid w:val="00702781"/>
    <w:rsid w:val="00771273"/>
    <w:rsid w:val="00774F17"/>
    <w:rsid w:val="00787C2B"/>
    <w:rsid w:val="007A57DF"/>
    <w:rsid w:val="007C239B"/>
    <w:rsid w:val="007F465C"/>
    <w:rsid w:val="0082561B"/>
    <w:rsid w:val="00850637"/>
    <w:rsid w:val="00866105"/>
    <w:rsid w:val="00866525"/>
    <w:rsid w:val="008A035F"/>
    <w:rsid w:val="008A52B5"/>
    <w:rsid w:val="008A6DEE"/>
    <w:rsid w:val="008D610F"/>
    <w:rsid w:val="008F4EE3"/>
    <w:rsid w:val="00942121"/>
    <w:rsid w:val="00942F8B"/>
    <w:rsid w:val="00956A18"/>
    <w:rsid w:val="0097486B"/>
    <w:rsid w:val="009A4B3C"/>
    <w:rsid w:val="009B2F0F"/>
    <w:rsid w:val="009B342B"/>
    <w:rsid w:val="009B4DF3"/>
    <w:rsid w:val="009C74F7"/>
    <w:rsid w:val="009F7A53"/>
    <w:rsid w:val="00A20CD5"/>
    <w:rsid w:val="00A3139D"/>
    <w:rsid w:val="00A44B60"/>
    <w:rsid w:val="00A70B36"/>
    <w:rsid w:val="00A832DF"/>
    <w:rsid w:val="00AC68CD"/>
    <w:rsid w:val="00AE003B"/>
    <w:rsid w:val="00B57C22"/>
    <w:rsid w:val="00BE4C44"/>
    <w:rsid w:val="00BE796F"/>
    <w:rsid w:val="00BF1153"/>
    <w:rsid w:val="00C00B02"/>
    <w:rsid w:val="00C03BA9"/>
    <w:rsid w:val="00C05E3A"/>
    <w:rsid w:val="00C067B2"/>
    <w:rsid w:val="00C15784"/>
    <w:rsid w:val="00C42296"/>
    <w:rsid w:val="00C53BFF"/>
    <w:rsid w:val="00C83BDD"/>
    <w:rsid w:val="00C92D80"/>
    <w:rsid w:val="00CC46C6"/>
    <w:rsid w:val="00D12089"/>
    <w:rsid w:val="00D533B6"/>
    <w:rsid w:val="00D73F7F"/>
    <w:rsid w:val="00D930D6"/>
    <w:rsid w:val="00DE5968"/>
    <w:rsid w:val="00E22314"/>
    <w:rsid w:val="00E87CA4"/>
    <w:rsid w:val="00EC0A11"/>
    <w:rsid w:val="00EE41B4"/>
    <w:rsid w:val="00F14410"/>
    <w:rsid w:val="00F60C1E"/>
    <w:rsid w:val="00F822E5"/>
    <w:rsid w:val="00F864DC"/>
    <w:rsid w:val="00FA7E79"/>
    <w:rsid w:val="00FB210E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6B63994-6252-40CA-A7FC-D6256EE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RCBodyText">
    <w:name w:val="IRC_BodyText"/>
    <w:basedOn w:val="Normal"/>
    <w:qFormat/>
    <w:rsid w:val="001E3C17"/>
    <w:pPr>
      <w:spacing w:after="120" w:line="260" w:lineRule="exact"/>
    </w:pPr>
    <w:rPr>
      <w:rFonts w:ascii="Arial" w:eastAsia="Cambria" w:hAnsi="Arial" w:cs="Times New Roman"/>
      <w:sz w:val="19"/>
      <w:szCs w:val="24"/>
    </w:rPr>
  </w:style>
  <w:style w:type="character" w:styleId="CommentReference">
    <w:name w:val="annotation reference"/>
    <w:basedOn w:val="DefaultParagraphFont"/>
    <w:rsid w:val="001E3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C17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C17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qFormat/>
    <w:rsid w:val="001E3C1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C17"/>
  </w:style>
  <w:style w:type="paragraph" w:styleId="Footer">
    <w:name w:val="footer"/>
    <w:basedOn w:val="Normal"/>
    <w:link w:val="FooterChar"/>
    <w:uiPriority w:val="99"/>
    <w:unhideWhenUsed/>
    <w:rsid w:val="001E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17"/>
  </w:style>
  <w:style w:type="paragraph" w:customStyle="1" w:styleId="IRCHeadline">
    <w:name w:val="IRC_Headline"/>
    <w:basedOn w:val="Normal"/>
    <w:qFormat/>
    <w:rsid w:val="001E3C17"/>
    <w:pPr>
      <w:spacing w:after="0" w:line="440" w:lineRule="exact"/>
    </w:pPr>
    <w:rPr>
      <w:rFonts w:ascii="Arial" w:eastAsia="Cambria" w:hAnsi="Arial" w:cs="Times New Roman"/>
      <w:b/>
      <w:spacing w:val="-20"/>
      <w:sz w:val="4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4DF3"/>
    <w:pPr>
      <w:spacing w:after="0" w:line="240" w:lineRule="auto"/>
    </w:pPr>
    <w:rPr>
      <w:rFonts w:ascii="Cambria" w:hAnsi="Cambria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B4DF3"/>
    <w:rPr>
      <w:rFonts w:ascii="Cambria" w:hAnsi="Cambri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8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81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13A8-AA4B-48D9-8772-777FED8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Gergey Pasztor</dc:creator>
  <cp:lastModifiedBy>Amelia Anderson</cp:lastModifiedBy>
  <cp:revision>2</cp:revision>
  <dcterms:created xsi:type="dcterms:W3CDTF">2016-05-06T10:46:00Z</dcterms:created>
  <dcterms:modified xsi:type="dcterms:W3CDTF">2016-05-06T10:46:00Z</dcterms:modified>
</cp:coreProperties>
</file>