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FD188" w14:textId="79EC81E8" w:rsidR="0014482A" w:rsidRPr="00AE0126" w:rsidRDefault="00C842BA" w:rsidP="0014482A">
      <w:pPr>
        <w:jc w:val="center"/>
        <w:rPr>
          <w:rFonts w:cs="Helvetica"/>
          <w:b/>
          <w:sz w:val="22"/>
          <w:szCs w:val="22"/>
          <w:lang w:val="fr-FR"/>
        </w:rPr>
      </w:pPr>
      <w:bookmarkStart w:id="0" w:name="_GoBack"/>
      <w:bookmarkEnd w:id="0"/>
      <w:r>
        <w:rPr>
          <w:rFonts w:cs="Helvetica"/>
          <w:b/>
          <w:sz w:val="22"/>
          <w:szCs w:val="22"/>
          <w:lang w:val="fr-FR"/>
        </w:rPr>
        <w:t>FEUILLE DE TRAVAIL</w:t>
      </w:r>
      <w:r w:rsidR="00146527" w:rsidRPr="00AE0126">
        <w:rPr>
          <w:rFonts w:cs="Helvetica"/>
          <w:b/>
          <w:sz w:val="22"/>
          <w:szCs w:val="22"/>
          <w:lang w:val="fr-FR"/>
        </w:rPr>
        <w:t xml:space="preserve"> 6</w:t>
      </w:r>
      <w:r w:rsidR="0073473D" w:rsidRPr="00AE0126">
        <w:rPr>
          <w:rFonts w:cs="Helvetica"/>
          <w:b/>
          <w:sz w:val="22"/>
          <w:szCs w:val="22"/>
          <w:lang w:val="fr-FR"/>
        </w:rPr>
        <w:t xml:space="preserve">: </w:t>
      </w:r>
      <w:r w:rsidR="00AE0126" w:rsidRPr="00AE0126">
        <w:rPr>
          <w:rFonts w:cs="Helvetica"/>
          <w:b/>
          <w:sz w:val="22"/>
          <w:szCs w:val="22"/>
          <w:lang w:val="fr-FR"/>
        </w:rPr>
        <w:t>CONSTRUCTION D´UNE CARTE DE</w:t>
      </w:r>
      <w:r>
        <w:rPr>
          <w:rFonts w:cs="Helvetica"/>
          <w:b/>
          <w:sz w:val="22"/>
          <w:szCs w:val="22"/>
          <w:lang w:val="fr-FR"/>
        </w:rPr>
        <w:t>S</w:t>
      </w:r>
      <w:r w:rsidR="00AE0126" w:rsidRPr="00AE0126">
        <w:rPr>
          <w:rFonts w:cs="Helvetica"/>
          <w:b/>
          <w:sz w:val="22"/>
          <w:szCs w:val="22"/>
          <w:lang w:val="fr-FR"/>
        </w:rPr>
        <w:t xml:space="preserve"> MARCHÉ</w:t>
      </w:r>
      <w:r w:rsidR="00451E85">
        <w:rPr>
          <w:rFonts w:cs="Helvetica"/>
          <w:b/>
          <w:sz w:val="22"/>
          <w:szCs w:val="22"/>
          <w:lang w:val="fr-FR"/>
        </w:rPr>
        <w:t>S</w:t>
      </w:r>
      <w:r w:rsidR="001C38B0">
        <w:rPr>
          <w:rStyle w:val="Appelnotedebasdep"/>
          <w:rFonts w:cs="Helvetica"/>
          <w:b/>
          <w:sz w:val="22"/>
          <w:szCs w:val="22"/>
        </w:rPr>
        <w:footnoteReference w:id="1"/>
      </w:r>
    </w:p>
    <w:p w14:paraId="47260D1F" w14:textId="77777777" w:rsidR="0014482A" w:rsidRPr="00AE0126" w:rsidRDefault="0014482A" w:rsidP="0014482A">
      <w:pPr>
        <w:jc w:val="center"/>
        <w:rPr>
          <w:rFonts w:cs="Helvetica"/>
          <w:b/>
          <w:sz w:val="22"/>
          <w:szCs w:val="22"/>
          <w:lang w:val="fr-FR"/>
        </w:rPr>
      </w:pPr>
    </w:p>
    <w:p w14:paraId="19D23961" w14:textId="38CEBE7C" w:rsidR="00AA3E53" w:rsidRPr="00E7452E" w:rsidRDefault="00D52D8A" w:rsidP="00AA3E53">
      <w:pPr>
        <w:rPr>
          <w:sz w:val="22"/>
          <w:szCs w:val="22"/>
          <w:lang w:val="fr-FR"/>
        </w:rPr>
      </w:pPr>
      <w:r w:rsidRPr="00D52D8A">
        <w:rPr>
          <w:b/>
          <w:sz w:val="22"/>
          <w:szCs w:val="22"/>
          <w:lang w:val="fr-FR"/>
        </w:rPr>
        <w:t>De quoi s´ag</w:t>
      </w:r>
      <w:r w:rsidRPr="00D52D8A">
        <w:rPr>
          <w:rFonts w:cstheme="minorHAnsi"/>
          <w:b/>
          <w:sz w:val="22"/>
          <w:szCs w:val="22"/>
          <w:lang w:val="fr-FR"/>
        </w:rPr>
        <w:t>i</w:t>
      </w:r>
      <w:r w:rsidRPr="00D52D8A">
        <w:rPr>
          <w:b/>
          <w:sz w:val="22"/>
          <w:szCs w:val="22"/>
          <w:lang w:val="fr-FR"/>
        </w:rPr>
        <w:t>t-il</w:t>
      </w:r>
      <w:r w:rsidR="00AA3E53" w:rsidRPr="00D52D8A">
        <w:rPr>
          <w:b/>
          <w:sz w:val="22"/>
          <w:szCs w:val="22"/>
          <w:lang w:val="fr-FR"/>
        </w:rPr>
        <w:t xml:space="preserve">? </w:t>
      </w:r>
      <w:r w:rsidR="00AA3E53" w:rsidRPr="00AE0126">
        <w:rPr>
          <w:sz w:val="22"/>
          <w:szCs w:val="22"/>
          <w:lang w:val="fr-FR"/>
        </w:rPr>
        <w:t xml:space="preserve"> </w:t>
      </w:r>
      <w:r w:rsidR="00E7452E" w:rsidRPr="00C842BA">
        <w:rPr>
          <w:rStyle w:val="hps"/>
          <w:sz w:val="20"/>
          <w:szCs w:val="20"/>
          <w:lang w:val="fr-FR"/>
        </w:rPr>
        <w:t>Une carte de</w:t>
      </w:r>
      <w:r w:rsidR="00C842BA">
        <w:rPr>
          <w:rStyle w:val="hps"/>
          <w:sz w:val="20"/>
          <w:szCs w:val="20"/>
          <w:lang w:val="fr-FR"/>
        </w:rPr>
        <w:t>s</w:t>
      </w:r>
      <w:r w:rsidR="00E7452E" w:rsidRPr="00C842BA">
        <w:rPr>
          <w:rStyle w:val="hps"/>
          <w:sz w:val="20"/>
          <w:szCs w:val="20"/>
          <w:lang w:val="fr-FR"/>
        </w:rPr>
        <w:t xml:space="preserve"> marché</w:t>
      </w:r>
      <w:r w:rsidR="003B0EEE">
        <w:rPr>
          <w:rStyle w:val="hps"/>
          <w:sz w:val="20"/>
          <w:szCs w:val="20"/>
          <w:lang w:val="fr-FR"/>
        </w:rPr>
        <w:t>s</w:t>
      </w:r>
      <w:r w:rsidR="00E7452E" w:rsidRPr="00C842BA">
        <w:rPr>
          <w:sz w:val="20"/>
          <w:szCs w:val="20"/>
          <w:lang w:val="fr-FR"/>
        </w:rPr>
        <w:t xml:space="preserve"> </w:t>
      </w:r>
      <w:r w:rsidR="00E7452E" w:rsidRPr="00C842BA">
        <w:rPr>
          <w:rStyle w:val="hps"/>
          <w:sz w:val="20"/>
          <w:szCs w:val="20"/>
          <w:lang w:val="fr-FR"/>
        </w:rPr>
        <w:t xml:space="preserve">est une </w:t>
      </w:r>
      <w:r w:rsidR="00AE0126" w:rsidRPr="00C842BA">
        <w:rPr>
          <w:rStyle w:val="hps"/>
          <w:sz w:val="20"/>
          <w:szCs w:val="20"/>
          <w:lang w:val="fr-FR"/>
        </w:rPr>
        <w:t>représentation</w:t>
      </w:r>
      <w:r w:rsidR="00E7452E" w:rsidRPr="00C842BA">
        <w:rPr>
          <w:rStyle w:val="hps"/>
          <w:sz w:val="20"/>
          <w:szCs w:val="20"/>
          <w:lang w:val="fr-FR"/>
        </w:rPr>
        <w:t xml:space="preserve"> graphique</w:t>
      </w:r>
      <w:r w:rsidR="00E7452E" w:rsidRPr="00C842BA">
        <w:rPr>
          <w:sz w:val="20"/>
          <w:szCs w:val="20"/>
          <w:lang w:val="fr-FR"/>
        </w:rPr>
        <w:t xml:space="preserve"> </w:t>
      </w:r>
      <w:r w:rsidR="00E7452E" w:rsidRPr="00C842BA">
        <w:rPr>
          <w:rStyle w:val="hps"/>
          <w:sz w:val="20"/>
          <w:szCs w:val="20"/>
          <w:lang w:val="fr-FR"/>
        </w:rPr>
        <w:t>locale</w:t>
      </w:r>
      <w:r w:rsidR="00E7452E" w:rsidRPr="00C842BA">
        <w:rPr>
          <w:sz w:val="20"/>
          <w:szCs w:val="20"/>
          <w:lang w:val="fr-FR"/>
        </w:rPr>
        <w:t xml:space="preserve">, </w:t>
      </w:r>
      <w:r w:rsidR="00E7452E" w:rsidRPr="00C842BA">
        <w:rPr>
          <w:rStyle w:val="hps"/>
          <w:sz w:val="20"/>
          <w:szCs w:val="20"/>
          <w:lang w:val="fr-FR"/>
        </w:rPr>
        <w:t>régionale ou nationale des informations recueillies</w:t>
      </w:r>
      <w:r w:rsidR="00E7452E" w:rsidRPr="00C842BA">
        <w:rPr>
          <w:sz w:val="20"/>
          <w:szCs w:val="20"/>
          <w:lang w:val="fr-FR"/>
        </w:rPr>
        <w:t xml:space="preserve"> </w:t>
      </w:r>
      <w:r w:rsidR="00E7452E" w:rsidRPr="00C842BA">
        <w:rPr>
          <w:rStyle w:val="hps"/>
          <w:sz w:val="20"/>
          <w:szCs w:val="20"/>
          <w:lang w:val="fr-FR"/>
        </w:rPr>
        <w:t>au cours d'entretiens</w:t>
      </w:r>
      <w:r w:rsidR="00E7452E" w:rsidRPr="00C842BA">
        <w:rPr>
          <w:sz w:val="20"/>
          <w:szCs w:val="20"/>
          <w:lang w:val="fr-FR"/>
        </w:rPr>
        <w:t xml:space="preserve"> </w:t>
      </w:r>
      <w:r w:rsidR="00E7452E" w:rsidRPr="00C842BA">
        <w:rPr>
          <w:rStyle w:val="hps"/>
          <w:sz w:val="20"/>
          <w:szCs w:val="20"/>
          <w:lang w:val="fr-FR"/>
        </w:rPr>
        <w:t>avec des informateurs clés</w:t>
      </w:r>
      <w:r w:rsidR="00E7452E" w:rsidRPr="00C842BA">
        <w:rPr>
          <w:sz w:val="20"/>
          <w:szCs w:val="20"/>
          <w:lang w:val="fr-FR"/>
        </w:rPr>
        <w:t xml:space="preserve"> </w:t>
      </w:r>
      <w:r w:rsidR="00E7452E" w:rsidRPr="00C842BA">
        <w:rPr>
          <w:rStyle w:val="hps"/>
          <w:sz w:val="20"/>
          <w:szCs w:val="20"/>
          <w:lang w:val="fr-FR"/>
        </w:rPr>
        <w:t xml:space="preserve">et des </w:t>
      </w:r>
      <w:r w:rsidR="00AE0126" w:rsidRPr="00C842BA">
        <w:rPr>
          <w:rStyle w:val="hps"/>
          <w:sz w:val="20"/>
          <w:szCs w:val="20"/>
          <w:lang w:val="fr-FR"/>
        </w:rPr>
        <w:t xml:space="preserve">groupes de </w:t>
      </w:r>
      <w:r w:rsidR="00E7452E" w:rsidRPr="00C842BA">
        <w:rPr>
          <w:rStyle w:val="hps"/>
          <w:sz w:val="20"/>
          <w:szCs w:val="20"/>
          <w:lang w:val="fr-FR"/>
        </w:rPr>
        <w:t xml:space="preserve">discussions </w:t>
      </w:r>
      <w:r w:rsidR="00AE0126" w:rsidRPr="00C842BA">
        <w:rPr>
          <w:rStyle w:val="hps"/>
          <w:sz w:val="20"/>
          <w:szCs w:val="20"/>
          <w:lang w:val="fr-FR"/>
        </w:rPr>
        <w:t>orientés</w:t>
      </w:r>
      <w:r w:rsidR="00E7452E" w:rsidRPr="00C842BA">
        <w:rPr>
          <w:sz w:val="20"/>
          <w:szCs w:val="20"/>
          <w:lang w:val="fr-FR"/>
        </w:rPr>
        <w:t xml:space="preserve">. </w:t>
      </w:r>
      <w:r w:rsidR="00AE0126" w:rsidRPr="00C842BA">
        <w:rPr>
          <w:sz w:val="20"/>
          <w:szCs w:val="20"/>
          <w:lang w:val="fr-FR"/>
        </w:rPr>
        <w:t>Les c</w:t>
      </w:r>
      <w:r w:rsidR="00E7452E" w:rsidRPr="00C842BA">
        <w:rPr>
          <w:rStyle w:val="hps"/>
          <w:sz w:val="20"/>
          <w:szCs w:val="20"/>
          <w:lang w:val="fr-FR"/>
        </w:rPr>
        <w:t>artes</w:t>
      </w:r>
      <w:r w:rsidR="00E7452E" w:rsidRPr="00C842BA">
        <w:rPr>
          <w:sz w:val="20"/>
          <w:szCs w:val="20"/>
          <w:lang w:val="fr-FR"/>
        </w:rPr>
        <w:t xml:space="preserve"> </w:t>
      </w:r>
      <w:r w:rsidR="00E7452E" w:rsidRPr="00C842BA">
        <w:rPr>
          <w:rStyle w:val="hps"/>
          <w:sz w:val="20"/>
          <w:szCs w:val="20"/>
          <w:lang w:val="fr-FR"/>
        </w:rPr>
        <w:t>de</w:t>
      </w:r>
      <w:r w:rsidR="003B0EEE">
        <w:rPr>
          <w:rStyle w:val="hps"/>
          <w:sz w:val="20"/>
          <w:szCs w:val="20"/>
          <w:lang w:val="fr-FR"/>
        </w:rPr>
        <w:t>s</w:t>
      </w:r>
      <w:r w:rsidR="00E7452E" w:rsidRPr="00C842BA">
        <w:rPr>
          <w:sz w:val="20"/>
          <w:szCs w:val="20"/>
          <w:lang w:val="fr-FR"/>
        </w:rPr>
        <w:t xml:space="preserve"> </w:t>
      </w:r>
      <w:r w:rsidR="00E7452E" w:rsidRPr="00C842BA">
        <w:rPr>
          <w:rStyle w:val="hps"/>
          <w:sz w:val="20"/>
          <w:szCs w:val="20"/>
          <w:lang w:val="fr-FR"/>
        </w:rPr>
        <w:t>marché</w:t>
      </w:r>
      <w:r w:rsidR="003B0EEE">
        <w:rPr>
          <w:rStyle w:val="hps"/>
          <w:sz w:val="20"/>
          <w:szCs w:val="20"/>
          <w:lang w:val="fr-FR"/>
        </w:rPr>
        <w:t>s</w:t>
      </w:r>
      <w:r w:rsidR="00E7452E" w:rsidRPr="00C842BA">
        <w:rPr>
          <w:rStyle w:val="hps"/>
          <w:sz w:val="20"/>
          <w:szCs w:val="20"/>
          <w:lang w:val="fr-FR"/>
        </w:rPr>
        <w:t xml:space="preserve"> peu</w:t>
      </w:r>
      <w:r w:rsidR="00AE0126" w:rsidRPr="00C842BA">
        <w:rPr>
          <w:rStyle w:val="hps"/>
          <w:sz w:val="20"/>
          <w:szCs w:val="20"/>
          <w:lang w:val="fr-FR"/>
        </w:rPr>
        <w:t>ven</w:t>
      </w:r>
      <w:r w:rsidR="00E7452E" w:rsidRPr="00C842BA">
        <w:rPr>
          <w:rStyle w:val="hps"/>
          <w:sz w:val="20"/>
          <w:szCs w:val="20"/>
          <w:lang w:val="fr-FR"/>
        </w:rPr>
        <w:t>t être</w:t>
      </w:r>
      <w:r w:rsidR="00E7452E" w:rsidRPr="00C842BA">
        <w:rPr>
          <w:sz w:val="20"/>
          <w:szCs w:val="20"/>
          <w:lang w:val="fr-FR"/>
        </w:rPr>
        <w:t xml:space="preserve"> </w:t>
      </w:r>
      <w:r w:rsidR="00E7452E" w:rsidRPr="00C842BA">
        <w:rPr>
          <w:rStyle w:val="hps"/>
          <w:sz w:val="20"/>
          <w:szCs w:val="20"/>
          <w:lang w:val="fr-FR"/>
        </w:rPr>
        <w:t>simple</w:t>
      </w:r>
      <w:r w:rsidR="00AE0126" w:rsidRPr="00C842BA">
        <w:rPr>
          <w:rStyle w:val="hps"/>
          <w:sz w:val="20"/>
          <w:szCs w:val="20"/>
          <w:lang w:val="fr-FR"/>
        </w:rPr>
        <w:t>s</w:t>
      </w:r>
      <w:r w:rsidR="00E7452E" w:rsidRPr="00C842BA">
        <w:rPr>
          <w:rStyle w:val="hps"/>
          <w:sz w:val="20"/>
          <w:szCs w:val="20"/>
          <w:lang w:val="fr-FR"/>
        </w:rPr>
        <w:t xml:space="preserve"> et rapide</w:t>
      </w:r>
      <w:r w:rsidR="00AE0126" w:rsidRPr="00C842BA">
        <w:rPr>
          <w:rStyle w:val="hps"/>
          <w:sz w:val="20"/>
          <w:szCs w:val="20"/>
          <w:lang w:val="fr-FR"/>
        </w:rPr>
        <w:t>s</w:t>
      </w:r>
      <w:r w:rsidR="00E7452E" w:rsidRPr="00C842BA">
        <w:rPr>
          <w:sz w:val="20"/>
          <w:szCs w:val="20"/>
          <w:lang w:val="fr-FR"/>
        </w:rPr>
        <w:t xml:space="preserve">, </w:t>
      </w:r>
      <w:r w:rsidR="00AE0126" w:rsidRPr="00C842BA">
        <w:rPr>
          <w:sz w:val="20"/>
          <w:szCs w:val="20"/>
          <w:lang w:val="fr-FR"/>
        </w:rPr>
        <w:t xml:space="preserve">elles </w:t>
      </w:r>
      <w:r w:rsidR="00E7452E" w:rsidRPr="00C842BA">
        <w:rPr>
          <w:rStyle w:val="hps"/>
          <w:sz w:val="20"/>
          <w:szCs w:val="20"/>
          <w:lang w:val="fr-FR"/>
        </w:rPr>
        <w:t>peuvent être</w:t>
      </w:r>
      <w:r w:rsidR="00E7452E" w:rsidRPr="00C842BA">
        <w:rPr>
          <w:sz w:val="20"/>
          <w:szCs w:val="20"/>
          <w:lang w:val="fr-FR"/>
        </w:rPr>
        <w:t xml:space="preserve"> </w:t>
      </w:r>
      <w:r w:rsidR="00E7452E" w:rsidRPr="00C842BA">
        <w:rPr>
          <w:rStyle w:val="hps"/>
          <w:sz w:val="20"/>
          <w:szCs w:val="20"/>
          <w:lang w:val="fr-FR"/>
        </w:rPr>
        <w:t>transposées</w:t>
      </w:r>
      <w:r w:rsidR="00E7452E" w:rsidRPr="00C842BA">
        <w:rPr>
          <w:sz w:val="20"/>
          <w:szCs w:val="20"/>
          <w:lang w:val="fr-FR"/>
        </w:rPr>
        <w:t xml:space="preserve"> </w:t>
      </w:r>
      <w:r w:rsidR="00E7452E" w:rsidRPr="00C842BA">
        <w:rPr>
          <w:rStyle w:val="hps"/>
          <w:sz w:val="20"/>
          <w:szCs w:val="20"/>
          <w:lang w:val="fr-FR"/>
        </w:rPr>
        <w:t>sur des cartes</w:t>
      </w:r>
      <w:r w:rsidR="00E7452E" w:rsidRPr="00C842BA">
        <w:rPr>
          <w:sz w:val="20"/>
          <w:szCs w:val="20"/>
          <w:lang w:val="fr-FR"/>
        </w:rPr>
        <w:t xml:space="preserve"> </w:t>
      </w:r>
      <w:r w:rsidR="00E7452E" w:rsidRPr="00C842BA">
        <w:rPr>
          <w:rStyle w:val="hps"/>
          <w:sz w:val="20"/>
          <w:szCs w:val="20"/>
          <w:lang w:val="fr-FR"/>
        </w:rPr>
        <w:t>existantes</w:t>
      </w:r>
      <w:r w:rsidR="00E7452E" w:rsidRPr="00C842BA">
        <w:rPr>
          <w:sz w:val="20"/>
          <w:szCs w:val="20"/>
          <w:lang w:val="fr-FR"/>
        </w:rPr>
        <w:t xml:space="preserve">, </w:t>
      </w:r>
      <w:r w:rsidR="00E7452E" w:rsidRPr="00C842BA">
        <w:rPr>
          <w:rStyle w:val="hps"/>
          <w:sz w:val="20"/>
          <w:szCs w:val="20"/>
          <w:lang w:val="fr-FR"/>
        </w:rPr>
        <w:t>et</w:t>
      </w:r>
      <w:r w:rsidR="00E7452E" w:rsidRPr="00C842BA">
        <w:rPr>
          <w:sz w:val="20"/>
          <w:szCs w:val="20"/>
          <w:lang w:val="fr-FR"/>
        </w:rPr>
        <w:t xml:space="preserve"> </w:t>
      </w:r>
      <w:r w:rsidR="00E7452E" w:rsidRPr="00C842BA">
        <w:rPr>
          <w:rStyle w:val="hps"/>
          <w:sz w:val="20"/>
          <w:szCs w:val="20"/>
          <w:lang w:val="fr-FR"/>
        </w:rPr>
        <w:t xml:space="preserve">sont </w:t>
      </w:r>
      <w:r w:rsidR="00AE0126" w:rsidRPr="00C842BA">
        <w:rPr>
          <w:rStyle w:val="hps"/>
          <w:sz w:val="20"/>
          <w:szCs w:val="20"/>
          <w:lang w:val="fr-FR"/>
        </w:rPr>
        <w:t>d´une grande utilité</w:t>
      </w:r>
      <w:r w:rsidR="00E7452E" w:rsidRPr="00C842BA">
        <w:rPr>
          <w:sz w:val="20"/>
          <w:szCs w:val="20"/>
          <w:lang w:val="fr-FR"/>
        </w:rPr>
        <w:t xml:space="preserve"> </w:t>
      </w:r>
      <w:r w:rsidR="00E7452E" w:rsidRPr="00C842BA">
        <w:rPr>
          <w:rStyle w:val="hps"/>
          <w:sz w:val="20"/>
          <w:szCs w:val="20"/>
          <w:lang w:val="fr-FR"/>
        </w:rPr>
        <w:t>lorsque nous nous concentrons</w:t>
      </w:r>
      <w:r w:rsidR="00E7452E" w:rsidRPr="00C842BA">
        <w:rPr>
          <w:sz w:val="20"/>
          <w:szCs w:val="20"/>
          <w:lang w:val="fr-FR"/>
        </w:rPr>
        <w:t xml:space="preserve"> </w:t>
      </w:r>
      <w:r w:rsidR="00E7452E" w:rsidRPr="00C842BA">
        <w:rPr>
          <w:rStyle w:val="hps"/>
          <w:sz w:val="20"/>
          <w:szCs w:val="20"/>
          <w:lang w:val="fr-FR"/>
        </w:rPr>
        <w:t>sur les questions</w:t>
      </w:r>
      <w:r w:rsidR="00E7452E" w:rsidRPr="00C842BA">
        <w:rPr>
          <w:sz w:val="20"/>
          <w:szCs w:val="20"/>
          <w:lang w:val="fr-FR"/>
        </w:rPr>
        <w:t xml:space="preserve"> </w:t>
      </w:r>
      <w:r w:rsidR="00E7452E" w:rsidRPr="00C842BA">
        <w:rPr>
          <w:rStyle w:val="hps"/>
          <w:sz w:val="20"/>
          <w:szCs w:val="20"/>
          <w:lang w:val="fr-FR"/>
        </w:rPr>
        <w:t>d'importance locale</w:t>
      </w:r>
    </w:p>
    <w:p w14:paraId="30EFECEB" w14:textId="77777777" w:rsidR="0014482A" w:rsidRPr="00C842BA" w:rsidRDefault="0014482A" w:rsidP="0014482A">
      <w:pPr>
        <w:rPr>
          <w:sz w:val="20"/>
          <w:szCs w:val="20"/>
          <w:lang w:val="fr-FR"/>
        </w:rPr>
      </w:pPr>
    </w:p>
    <w:p w14:paraId="7F60D36D" w14:textId="3CD14420" w:rsidR="0014482A" w:rsidRPr="00C842BA" w:rsidRDefault="00AE0126" w:rsidP="0014482A">
      <w:pPr>
        <w:rPr>
          <w:sz w:val="20"/>
          <w:szCs w:val="20"/>
          <w:lang w:val="fr-FR"/>
        </w:rPr>
      </w:pPr>
      <w:r w:rsidRPr="00C842BA">
        <w:rPr>
          <w:sz w:val="20"/>
          <w:szCs w:val="20"/>
          <w:lang w:val="fr-FR"/>
        </w:rPr>
        <w:t xml:space="preserve">En utilisant une carte </w:t>
      </w:r>
      <w:r w:rsidR="003B0EEE" w:rsidRPr="00C842BA">
        <w:rPr>
          <w:sz w:val="20"/>
          <w:szCs w:val="20"/>
          <w:lang w:val="fr-FR"/>
        </w:rPr>
        <w:t xml:space="preserve">du pays </w:t>
      </w:r>
      <w:r w:rsidRPr="00C842BA">
        <w:rPr>
          <w:sz w:val="20"/>
          <w:szCs w:val="20"/>
          <w:lang w:val="fr-FR"/>
        </w:rPr>
        <w:t xml:space="preserve">(par exemple, une simple carte routière,), pointer les informations recueillies auprès des commerçants, </w:t>
      </w:r>
      <w:r w:rsidR="00D11DE9" w:rsidRPr="00C842BA">
        <w:rPr>
          <w:sz w:val="20"/>
          <w:szCs w:val="20"/>
          <w:lang w:val="fr-FR"/>
        </w:rPr>
        <w:t xml:space="preserve">des analyses </w:t>
      </w:r>
      <w:r w:rsidRPr="00C842BA">
        <w:rPr>
          <w:sz w:val="20"/>
          <w:szCs w:val="20"/>
          <w:lang w:val="fr-FR"/>
        </w:rPr>
        <w:t xml:space="preserve">des chaînes d'approvisionnement et </w:t>
      </w:r>
      <w:r w:rsidR="00D11DE9" w:rsidRPr="00C842BA">
        <w:rPr>
          <w:sz w:val="20"/>
          <w:szCs w:val="20"/>
          <w:lang w:val="fr-FR"/>
        </w:rPr>
        <w:t xml:space="preserve">des </w:t>
      </w:r>
      <w:r w:rsidRPr="00C842BA">
        <w:rPr>
          <w:sz w:val="20"/>
          <w:szCs w:val="20"/>
          <w:lang w:val="fr-FR"/>
        </w:rPr>
        <w:t>marge</w:t>
      </w:r>
      <w:r w:rsidR="00D11DE9" w:rsidRPr="00C842BA">
        <w:rPr>
          <w:sz w:val="20"/>
          <w:szCs w:val="20"/>
          <w:lang w:val="fr-FR"/>
        </w:rPr>
        <w:t>s</w:t>
      </w:r>
      <w:r w:rsidRPr="00C842BA">
        <w:rPr>
          <w:sz w:val="20"/>
          <w:szCs w:val="20"/>
          <w:lang w:val="fr-FR"/>
        </w:rPr>
        <w:t xml:space="preserve"> de commercialisation et de l'analyse de l'intégration du marché</w:t>
      </w:r>
      <w:r w:rsidR="00C37A26" w:rsidRPr="00C842BA">
        <w:rPr>
          <w:rStyle w:val="Appelnotedebasdep"/>
          <w:b/>
          <w:sz w:val="20"/>
          <w:szCs w:val="20"/>
        </w:rPr>
        <w:footnoteReference w:id="2"/>
      </w:r>
      <w:r w:rsidRPr="00C842BA">
        <w:rPr>
          <w:sz w:val="20"/>
          <w:szCs w:val="20"/>
          <w:lang w:val="fr-FR"/>
        </w:rPr>
        <w:t xml:space="preserve">. Identifier les principaux centres de commercialisation et </w:t>
      </w:r>
      <w:r w:rsidR="00C37A26" w:rsidRPr="00C842BA">
        <w:rPr>
          <w:sz w:val="20"/>
          <w:szCs w:val="20"/>
          <w:lang w:val="fr-FR"/>
        </w:rPr>
        <w:t>y inclure un</w:t>
      </w:r>
      <w:r w:rsidRPr="00C842BA">
        <w:rPr>
          <w:sz w:val="20"/>
          <w:szCs w:val="20"/>
          <w:lang w:val="fr-FR"/>
        </w:rPr>
        <w:t xml:space="preserve"> nombre approximatif de détaillants et </w:t>
      </w:r>
      <w:r w:rsidR="00C37A26" w:rsidRPr="00C842BA">
        <w:rPr>
          <w:sz w:val="20"/>
          <w:szCs w:val="20"/>
          <w:lang w:val="fr-FR"/>
        </w:rPr>
        <w:t>de</w:t>
      </w:r>
      <w:r w:rsidRPr="00C842BA">
        <w:rPr>
          <w:sz w:val="20"/>
          <w:szCs w:val="20"/>
          <w:lang w:val="fr-FR"/>
        </w:rPr>
        <w:t xml:space="preserve"> grossistes opérant dans </w:t>
      </w:r>
      <w:r w:rsidR="00C37A26" w:rsidRPr="00C842BA">
        <w:rPr>
          <w:sz w:val="20"/>
          <w:szCs w:val="20"/>
          <w:lang w:val="fr-FR"/>
        </w:rPr>
        <w:t xml:space="preserve">de </w:t>
      </w:r>
      <w:r w:rsidRPr="00C842BA">
        <w:rPr>
          <w:sz w:val="20"/>
          <w:szCs w:val="20"/>
          <w:lang w:val="fr-FR"/>
        </w:rPr>
        <w:t xml:space="preserve">diverses localités. </w:t>
      </w:r>
      <w:r w:rsidR="00C37A26" w:rsidRPr="00C842BA">
        <w:rPr>
          <w:sz w:val="20"/>
          <w:szCs w:val="20"/>
          <w:lang w:val="fr-FR"/>
        </w:rPr>
        <w:t xml:space="preserve">Au fur et à mesure que les </w:t>
      </w:r>
      <w:r w:rsidRPr="00C842BA">
        <w:rPr>
          <w:sz w:val="20"/>
          <w:szCs w:val="20"/>
          <w:lang w:val="fr-FR"/>
        </w:rPr>
        <w:t>information</w:t>
      </w:r>
      <w:r w:rsidR="00C37A26" w:rsidRPr="00C842BA">
        <w:rPr>
          <w:sz w:val="20"/>
          <w:szCs w:val="20"/>
          <w:lang w:val="fr-FR"/>
        </w:rPr>
        <w:t>s</w:t>
      </w:r>
      <w:r w:rsidRPr="00C842BA">
        <w:rPr>
          <w:sz w:val="20"/>
          <w:szCs w:val="20"/>
          <w:lang w:val="fr-FR"/>
        </w:rPr>
        <w:t xml:space="preserve"> devien</w:t>
      </w:r>
      <w:r w:rsidR="00C37A26" w:rsidRPr="00C842BA">
        <w:rPr>
          <w:sz w:val="20"/>
          <w:szCs w:val="20"/>
          <w:lang w:val="fr-FR"/>
        </w:rPr>
        <w:t>nen</w:t>
      </w:r>
      <w:r w:rsidRPr="00C842BA">
        <w:rPr>
          <w:sz w:val="20"/>
          <w:szCs w:val="20"/>
          <w:lang w:val="fr-FR"/>
        </w:rPr>
        <w:t>t disponible</w:t>
      </w:r>
      <w:r w:rsidR="00C37A26" w:rsidRPr="00C842BA">
        <w:rPr>
          <w:sz w:val="20"/>
          <w:szCs w:val="20"/>
          <w:lang w:val="fr-FR"/>
        </w:rPr>
        <w:t>s</w:t>
      </w:r>
      <w:r w:rsidRPr="00C842BA">
        <w:rPr>
          <w:sz w:val="20"/>
          <w:szCs w:val="20"/>
          <w:lang w:val="fr-FR"/>
        </w:rPr>
        <w:t xml:space="preserve">, identifier les lacunes d'approvisionnement, </w:t>
      </w:r>
      <w:r w:rsidR="00C37A26" w:rsidRPr="00C842BA">
        <w:rPr>
          <w:sz w:val="20"/>
          <w:szCs w:val="20"/>
          <w:lang w:val="fr-FR"/>
        </w:rPr>
        <w:t>l</w:t>
      </w:r>
      <w:r w:rsidRPr="00C842BA">
        <w:rPr>
          <w:sz w:val="20"/>
          <w:szCs w:val="20"/>
          <w:lang w:val="fr-FR"/>
        </w:rPr>
        <w:t xml:space="preserve">es </w:t>
      </w:r>
      <w:r w:rsidR="00C37A26" w:rsidRPr="00C842BA">
        <w:rPr>
          <w:sz w:val="20"/>
          <w:szCs w:val="20"/>
          <w:lang w:val="fr-FR"/>
        </w:rPr>
        <w:t xml:space="preserve">infrastructures </w:t>
      </w:r>
      <w:r w:rsidR="00EC7D07" w:rsidRPr="00C842BA">
        <w:rPr>
          <w:sz w:val="20"/>
          <w:szCs w:val="20"/>
          <w:lang w:val="fr-FR"/>
        </w:rPr>
        <w:t>endommagées,</w:t>
      </w:r>
      <w:r w:rsidRPr="00C842BA">
        <w:rPr>
          <w:sz w:val="20"/>
          <w:szCs w:val="20"/>
          <w:lang w:val="fr-FR"/>
        </w:rPr>
        <w:t xml:space="preserve"> ou </w:t>
      </w:r>
      <w:r w:rsidR="00EC7D07" w:rsidRPr="00C842BA">
        <w:rPr>
          <w:sz w:val="20"/>
          <w:szCs w:val="20"/>
          <w:lang w:val="fr-FR"/>
        </w:rPr>
        <w:t>même</w:t>
      </w:r>
      <w:r w:rsidR="00C37A26" w:rsidRPr="00C842BA">
        <w:rPr>
          <w:sz w:val="20"/>
          <w:szCs w:val="20"/>
          <w:lang w:val="fr-FR"/>
        </w:rPr>
        <w:t xml:space="preserve"> les</w:t>
      </w:r>
      <w:r w:rsidRPr="00C842BA">
        <w:rPr>
          <w:sz w:val="20"/>
          <w:szCs w:val="20"/>
          <w:lang w:val="fr-FR"/>
        </w:rPr>
        <w:t xml:space="preserve"> routes </w:t>
      </w:r>
      <w:r w:rsidR="00C37A26" w:rsidRPr="00C842BA">
        <w:rPr>
          <w:sz w:val="20"/>
          <w:szCs w:val="20"/>
          <w:lang w:val="fr-FR"/>
        </w:rPr>
        <w:t xml:space="preserve">qui </w:t>
      </w:r>
      <w:r w:rsidRPr="00C842BA">
        <w:rPr>
          <w:sz w:val="20"/>
          <w:szCs w:val="20"/>
          <w:lang w:val="fr-FR"/>
        </w:rPr>
        <w:t>ne sont pas considéré</w:t>
      </w:r>
      <w:r w:rsidR="00C37A26" w:rsidRPr="00C842BA">
        <w:rPr>
          <w:sz w:val="20"/>
          <w:szCs w:val="20"/>
          <w:lang w:val="fr-FR"/>
        </w:rPr>
        <w:t>e</w:t>
      </w:r>
      <w:r w:rsidRPr="00C842BA">
        <w:rPr>
          <w:sz w:val="20"/>
          <w:szCs w:val="20"/>
          <w:lang w:val="fr-FR"/>
        </w:rPr>
        <w:t xml:space="preserve">s </w:t>
      </w:r>
      <w:r w:rsidR="00C37A26" w:rsidRPr="00C842BA">
        <w:rPr>
          <w:sz w:val="20"/>
          <w:szCs w:val="20"/>
          <w:lang w:val="fr-FR"/>
        </w:rPr>
        <w:t xml:space="preserve">rentables </w:t>
      </w:r>
      <w:r w:rsidRPr="00C842BA">
        <w:rPr>
          <w:sz w:val="20"/>
          <w:szCs w:val="20"/>
          <w:lang w:val="fr-FR"/>
        </w:rPr>
        <w:t>par les commerçants</w:t>
      </w:r>
      <w:r w:rsidR="00AA3E53" w:rsidRPr="00C842BA">
        <w:rPr>
          <w:sz w:val="20"/>
          <w:szCs w:val="20"/>
          <w:lang w:val="fr-FR"/>
        </w:rPr>
        <w:t xml:space="preserve">. </w:t>
      </w:r>
      <w:r w:rsidR="0049012B" w:rsidRPr="00C842BA">
        <w:rPr>
          <w:sz w:val="20"/>
          <w:szCs w:val="20"/>
          <w:lang w:val="fr-FR"/>
        </w:rPr>
        <w:t xml:space="preserve">Adams et Harvey notent que certaines régions peuvent avoir peu ou pas de commerçants, car les </w:t>
      </w:r>
      <w:r w:rsidR="00C260D1" w:rsidRPr="00C842BA">
        <w:rPr>
          <w:sz w:val="20"/>
          <w:szCs w:val="20"/>
          <w:lang w:val="fr-FR"/>
        </w:rPr>
        <w:t>défaillances</w:t>
      </w:r>
      <w:r w:rsidR="0049012B" w:rsidRPr="00C842BA">
        <w:rPr>
          <w:sz w:val="20"/>
          <w:szCs w:val="20"/>
          <w:lang w:val="fr-FR"/>
        </w:rPr>
        <w:t xml:space="preserve"> d´intégration ont nui au pouvoir d'achat local et les commerçants ne peuvent pas fonctionner de façon rentable dans ces régions. La cartographie peut aider à identifier ces zones et alerter les commerçants sur l'imminence d´une distribution d´argent en espèces, pouvant ainsi les inciter à reprendre le commerce dans ces régions. Une stratégie de cartographie supplémentaire est de tracer des lignes reliant des paires de marchés ayant des prix </w:t>
      </w:r>
      <w:r w:rsidR="001A704C" w:rsidRPr="00C842BA">
        <w:rPr>
          <w:sz w:val="20"/>
          <w:szCs w:val="20"/>
          <w:lang w:val="fr-FR"/>
        </w:rPr>
        <w:t>en</w:t>
      </w:r>
      <w:r w:rsidR="0049012B" w:rsidRPr="00C842BA">
        <w:rPr>
          <w:sz w:val="20"/>
          <w:szCs w:val="20"/>
          <w:lang w:val="fr-FR"/>
        </w:rPr>
        <w:t xml:space="preserve"> forte corrélation</w:t>
      </w:r>
      <w:r w:rsidR="001A704C" w:rsidRPr="00C842BA">
        <w:rPr>
          <w:sz w:val="20"/>
          <w:szCs w:val="20"/>
          <w:lang w:val="fr-FR"/>
        </w:rPr>
        <w:t xml:space="preserve"> pour les produits de première nécessité</w:t>
      </w:r>
      <w:r w:rsidR="001A704C" w:rsidRPr="00C842BA">
        <w:rPr>
          <w:rStyle w:val="Appelnotedebasdep"/>
          <w:b/>
          <w:sz w:val="20"/>
          <w:szCs w:val="20"/>
        </w:rPr>
        <w:footnoteReference w:id="3"/>
      </w:r>
      <w:r w:rsidR="0049012B" w:rsidRPr="00C842BA">
        <w:rPr>
          <w:sz w:val="20"/>
          <w:szCs w:val="20"/>
          <w:lang w:val="fr-FR"/>
        </w:rPr>
        <w:t>. Évaluer également si le transport de</w:t>
      </w:r>
      <w:r w:rsidR="001A704C" w:rsidRPr="00C842BA">
        <w:rPr>
          <w:sz w:val="20"/>
          <w:szCs w:val="20"/>
          <w:lang w:val="fr-FR"/>
        </w:rPr>
        <w:t>s</w:t>
      </w:r>
      <w:r w:rsidR="0049012B" w:rsidRPr="00C842BA">
        <w:rPr>
          <w:sz w:val="20"/>
          <w:szCs w:val="20"/>
          <w:lang w:val="fr-FR"/>
        </w:rPr>
        <w:t xml:space="preserve"> marchandises en provenance du marché source vers le</w:t>
      </w:r>
      <w:r w:rsidR="001A704C" w:rsidRPr="00C842BA">
        <w:rPr>
          <w:sz w:val="20"/>
          <w:szCs w:val="20"/>
          <w:lang w:val="fr-FR"/>
        </w:rPr>
        <w:t>s</w:t>
      </w:r>
      <w:r w:rsidR="0049012B" w:rsidRPr="00C842BA">
        <w:rPr>
          <w:sz w:val="20"/>
          <w:szCs w:val="20"/>
          <w:lang w:val="fr-FR"/>
        </w:rPr>
        <w:t xml:space="preserve"> marché</w:t>
      </w:r>
      <w:r w:rsidR="001A704C" w:rsidRPr="00C842BA">
        <w:rPr>
          <w:sz w:val="20"/>
          <w:szCs w:val="20"/>
          <w:lang w:val="fr-FR"/>
        </w:rPr>
        <w:t>s</w:t>
      </w:r>
      <w:r w:rsidR="0049012B" w:rsidRPr="00C842BA">
        <w:rPr>
          <w:sz w:val="20"/>
          <w:szCs w:val="20"/>
          <w:lang w:val="fr-FR"/>
        </w:rPr>
        <w:t xml:space="preserve"> de destination </w:t>
      </w:r>
      <w:r w:rsidR="001A704C" w:rsidRPr="00C842BA">
        <w:rPr>
          <w:sz w:val="20"/>
          <w:szCs w:val="20"/>
          <w:lang w:val="fr-FR"/>
        </w:rPr>
        <w:t xml:space="preserve">ont </w:t>
      </w:r>
      <w:r w:rsidR="00C260D1" w:rsidRPr="00C842BA">
        <w:rPr>
          <w:sz w:val="20"/>
          <w:szCs w:val="20"/>
          <w:lang w:val="fr-FR"/>
        </w:rPr>
        <w:t>à</w:t>
      </w:r>
      <w:r w:rsidR="001A704C" w:rsidRPr="00C842BA">
        <w:rPr>
          <w:sz w:val="20"/>
          <w:szCs w:val="20"/>
          <w:lang w:val="fr-FR"/>
        </w:rPr>
        <w:t xml:space="preserve"> faire </w:t>
      </w:r>
      <w:r w:rsidR="0049012B" w:rsidRPr="00C842BA">
        <w:rPr>
          <w:sz w:val="20"/>
          <w:szCs w:val="20"/>
          <w:lang w:val="fr-FR"/>
        </w:rPr>
        <w:t xml:space="preserve">face à </w:t>
      </w:r>
      <w:r w:rsidR="001A704C" w:rsidRPr="00C842BA">
        <w:rPr>
          <w:sz w:val="20"/>
          <w:szCs w:val="20"/>
          <w:lang w:val="fr-FR"/>
        </w:rPr>
        <w:t>d</w:t>
      </w:r>
      <w:r w:rsidR="0049012B" w:rsidRPr="00C842BA">
        <w:rPr>
          <w:sz w:val="20"/>
          <w:szCs w:val="20"/>
          <w:lang w:val="fr-FR"/>
        </w:rPr>
        <w:t>es obstacles sur la route (par exemple, restrictions à l'exportation, des retards aux douanes, détournements)</w:t>
      </w:r>
    </w:p>
    <w:p w14:paraId="409BF78E" w14:textId="77777777" w:rsidR="0073473D" w:rsidRPr="00C842BA" w:rsidRDefault="0073473D" w:rsidP="0014482A">
      <w:pPr>
        <w:rPr>
          <w:sz w:val="20"/>
          <w:szCs w:val="20"/>
          <w:lang w:val="fr-FR"/>
        </w:rPr>
      </w:pPr>
    </w:p>
    <w:p w14:paraId="3A74DF46" w14:textId="03F7F5C5" w:rsidR="0014482A" w:rsidRPr="001A704C" w:rsidRDefault="001A704C" w:rsidP="0014482A">
      <w:pPr>
        <w:rPr>
          <w:b/>
          <w:sz w:val="22"/>
          <w:szCs w:val="22"/>
          <w:lang w:val="fr-FR"/>
        </w:rPr>
      </w:pPr>
      <w:r w:rsidRPr="001A704C">
        <w:rPr>
          <w:b/>
          <w:sz w:val="22"/>
          <w:szCs w:val="22"/>
          <w:lang w:val="fr-FR"/>
        </w:rPr>
        <w:t>Générer une carte de</w:t>
      </w:r>
      <w:r w:rsidR="003B0EEE">
        <w:rPr>
          <w:b/>
          <w:sz w:val="22"/>
          <w:szCs w:val="22"/>
          <w:lang w:val="fr-FR"/>
        </w:rPr>
        <w:t>s</w:t>
      </w:r>
      <w:r w:rsidRPr="001A704C">
        <w:rPr>
          <w:b/>
          <w:sz w:val="22"/>
          <w:szCs w:val="22"/>
          <w:lang w:val="fr-FR"/>
        </w:rPr>
        <w:t xml:space="preserve"> marché</w:t>
      </w:r>
      <w:r w:rsidR="003B0EEE">
        <w:rPr>
          <w:b/>
          <w:sz w:val="22"/>
          <w:szCs w:val="22"/>
          <w:lang w:val="fr-FR"/>
        </w:rPr>
        <w:t>s</w:t>
      </w:r>
      <w:r w:rsidR="00AA3E53" w:rsidRPr="001A704C">
        <w:rPr>
          <w:b/>
          <w:sz w:val="22"/>
          <w:szCs w:val="22"/>
          <w:lang w:val="fr-FR"/>
        </w:rPr>
        <w:t>:</w:t>
      </w:r>
    </w:p>
    <w:p w14:paraId="30A64E5B" w14:textId="46DBE7C9" w:rsidR="0014482A" w:rsidRPr="00C842BA" w:rsidRDefault="001A704C" w:rsidP="0014482A">
      <w:pPr>
        <w:pStyle w:val="Paragraphedeliste"/>
        <w:numPr>
          <w:ilvl w:val="0"/>
          <w:numId w:val="1"/>
        </w:numPr>
        <w:rPr>
          <w:sz w:val="20"/>
          <w:szCs w:val="20"/>
          <w:lang w:val="fr-FR"/>
        </w:rPr>
      </w:pPr>
      <w:r w:rsidRPr="00C842BA">
        <w:rPr>
          <w:sz w:val="20"/>
          <w:szCs w:val="20"/>
          <w:lang w:val="fr-FR"/>
        </w:rPr>
        <w:t xml:space="preserve">Premièrement, trouvez une carte ayant la résolution que vous désirez, ou </w:t>
      </w:r>
      <w:r w:rsidR="00CF7E03" w:rsidRPr="00C842BA">
        <w:rPr>
          <w:sz w:val="20"/>
          <w:szCs w:val="20"/>
          <w:lang w:val="fr-FR"/>
        </w:rPr>
        <w:t>dessinez-la</w:t>
      </w:r>
      <w:r w:rsidRPr="00C842BA">
        <w:rPr>
          <w:sz w:val="20"/>
          <w:szCs w:val="20"/>
          <w:lang w:val="fr-FR"/>
        </w:rPr>
        <w:t xml:space="preserve"> </w:t>
      </w:r>
      <w:r w:rsidRPr="00C842BA">
        <w:rPr>
          <w:rFonts w:cstheme="minorHAnsi"/>
          <w:sz w:val="20"/>
          <w:szCs w:val="20"/>
          <w:lang w:val="fr-FR"/>
        </w:rPr>
        <w:t>à</w:t>
      </w:r>
      <w:r w:rsidRPr="00C842BA">
        <w:rPr>
          <w:sz w:val="20"/>
          <w:szCs w:val="20"/>
          <w:lang w:val="fr-FR"/>
        </w:rPr>
        <w:t xml:space="preserve"> la main</w:t>
      </w:r>
      <w:r w:rsidR="0014482A" w:rsidRPr="00C842BA">
        <w:rPr>
          <w:sz w:val="20"/>
          <w:szCs w:val="20"/>
          <w:lang w:val="fr-FR"/>
        </w:rPr>
        <w:t xml:space="preserve">. </w:t>
      </w:r>
    </w:p>
    <w:p w14:paraId="7718CF4C" w14:textId="43AB9A91" w:rsidR="0014482A" w:rsidRPr="00C842BA" w:rsidRDefault="001A704C" w:rsidP="0014482A">
      <w:pPr>
        <w:pStyle w:val="Paragraphedeliste"/>
        <w:numPr>
          <w:ilvl w:val="1"/>
          <w:numId w:val="1"/>
        </w:numPr>
        <w:ind w:left="920"/>
        <w:rPr>
          <w:sz w:val="20"/>
          <w:szCs w:val="20"/>
          <w:lang w:val="fr-FR"/>
        </w:rPr>
      </w:pPr>
      <w:r w:rsidRPr="00C842BA">
        <w:rPr>
          <w:sz w:val="20"/>
          <w:szCs w:val="20"/>
          <w:lang w:val="fr-FR"/>
        </w:rPr>
        <w:t xml:space="preserve">Le niveau de détail dépendra de ce que la carte tente de </w:t>
      </w:r>
      <w:r w:rsidR="00CF7E03" w:rsidRPr="00C842BA">
        <w:rPr>
          <w:sz w:val="20"/>
          <w:szCs w:val="20"/>
          <w:lang w:val="fr-FR"/>
        </w:rPr>
        <w:t>représenter</w:t>
      </w:r>
      <w:r w:rsidRPr="00C842BA">
        <w:rPr>
          <w:sz w:val="20"/>
          <w:szCs w:val="20"/>
          <w:lang w:val="fr-FR"/>
        </w:rPr>
        <w:t xml:space="preserve"> de la zone géographique. Par exemple, elle peut être dessinée à la main pour une carte de marché</w:t>
      </w:r>
      <w:r w:rsidR="0014482A" w:rsidRPr="00C842BA">
        <w:rPr>
          <w:sz w:val="20"/>
          <w:szCs w:val="20"/>
          <w:lang w:val="fr-FR"/>
        </w:rPr>
        <w:t>.</w:t>
      </w:r>
    </w:p>
    <w:p w14:paraId="0DD59970" w14:textId="653BEDC2" w:rsidR="0014482A" w:rsidRPr="00C842BA" w:rsidRDefault="00CF7E03" w:rsidP="0014482A">
      <w:pPr>
        <w:pStyle w:val="Paragraphedeliste"/>
        <w:numPr>
          <w:ilvl w:val="0"/>
          <w:numId w:val="1"/>
        </w:numPr>
        <w:rPr>
          <w:sz w:val="20"/>
          <w:szCs w:val="20"/>
          <w:lang w:val="fr-FR"/>
        </w:rPr>
      </w:pPr>
      <w:r w:rsidRPr="00C842BA">
        <w:rPr>
          <w:sz w:val="20"/>
          <w:szCs w:val="20"/>
          <w:lang w:val="fr-FR"/>
        </w:rPr>
        <w:t xml:space="preserve">Évaluer si la saisonnalité affecte les routes commerciales, les marchés sources, le nombre de commerçants, les choix </w:t>
      </w:r>
      <w:r w:rsidR="003B0EEE">
        <w:rPr>
          <w:sz w:val="20"/>
          <w:szCs w:val="20"/>
          <w:lang w:val="fr-FR"/>
        </w:rPr>
        <w:t>commerciaux pour l</w:t>
      </w:r>
      <w:r w:rsidRPr="00C842BA">
        <w:rPr>
          <w:sz w:val="20"/>
          <w:szCs w:val="20"/>
          <w:lang w:val="fr-FR"/>
        </w:rPr>
        <w:t>es ménages ciblés</w:t>
      </w:r>
    </w:p>
    <w:p w14:paraId="566C16DB" w14:textId="11F24DC8" w:rsidR="0014482A" w:rsidRPr="00C842BA" w:rsidRDefault="00CF7E03" w:rsidP="0014482A">
      <w:pPr>
        <w:pStyle w:val="Paragraphedeliste"/>
        <w:numPr>
          <w:ilvl w:val="1"/>
          <w:numId w:val="1"/>
        </w:numPr>
        <w:ind w:left="920"/>
        <w:rPr>
          <w:sz w:val="20"/>
          <w:szCs w:val="20"/>
          <w:lang w:val="fr-FR"/>
        </w:rPr>
      </w:pPr>
      <w:r w:rsidRPr="00C842BA">
        <w:rPr>
          <w:sz w:val="20"/>
          <w:szCs w:val="20"/>
          <w:lang w:val="fr-FR"/>
        </w:rPr>
        <w:t xml:space="preserve">Si tel était le </w:t>
      </w:r>
      <w:r w:rsidR="00A6135B" w:rsidRPr="00C842BA">
        <w:rPr>
          <w:sz w:val="20"/>
          <w:szCs w:val="20"/>
          <w:lang w:val="fr-FR"/>
        </w:rPr>
        <w:t>cas,</w:t>
      </w:r>
      <w:r w:rsidRPr="00C842BA">
        <w:rPr>
          <w:sz w:val="20"/>
          <w:szCs w:val="20"/>
          <w:lang w:val="fr-FR"/>
        </w:rPr>
        <w:t xml:space="preserve"> créer des cartes saisonnières</w:t>
      </w:r>
    </w:p>
    <w:p w14:paraId="0BB5C01B" w14:textId="3D14F0CF" w:rsidR="0014482A" w:rsidRPr="00C842BA" w:rsidRDefault="00CF7E03" w:rsidP="0014482A">
      <w:pPr>
        <w:pStyle w:val="Paragraphedeliste"/>
        <w:numPr>
          <w:ilvl w:val="1"/>
          <w:numId w:val="1"/>
        </w:numPr>
        <w:ind w:left="920"/>
        <w:rPr>
          <w:sz w:val="20"/>
          <w:szCs w:val="20"/>
          <w:lang w:val="fr-FR"/>
        </w:rPr>
      </w:pPr>
      <w:r w:rsidRPr="00C842BA">
        <w:rPr>
          <w:sz w:val="20"/>
          <w:szCs w:val="20"/>
          <w:lang w:val="fr-FR"/>
        </w:rPr>
        <w:t xml:space="preserve">Différentes régions peuvent avoir de différentes saisons (par exemple, </w:t>
      </w:r>
      <w:r w:rsidR="00A6135B" w:rsidRPr="00C842BA">
        <w:rPr>
          <w:sz w:val="20"/>
          <w:szCs w:val="20"/>
          <w:lang w:val="fr-FR"/>
        </w:rPr>
        <w:t xml:space="preserve">saison </w:t>
      </w:r>
      <w:r w:rsidRPr="00C842BA">
        <w:rPr>
          <w:sz w:val="20"/>
          <w:szCs w:val="20"/>
          <w:lang w:val="fr-FR"/>
        </w:rPr>
        <w:t xml:space="preserve">unimodale contre </w:t>
      </w:r>
      <w:r w:rsidR="00A6135B" w:rsidRPr="00C842BA">
        <w:rPr>
          <w:sz w:val="20"/>
          <w:szCs w:val="20"/>
          <w:lang w:val="fr-FR"/>
        </w:rPr>
        <w:t xml:space="preserve">saison </w:t>
      </w:r>
      <w:r w:rsidRPr="00C842BA">
        <w:rPr>
          <w:sz w:val="20"/>
          <w:szCs w:val="20"/>
          <w:lang w:val="fr-FR"/>
        </w:rPr>
        <w:t>bimodale).</w:t>
      </w:r>
    </w:p>
    <w:p w14:paraId="5697788A" w14:textId="0D1656CE" w:rsidR="0014482A" w:rsidRPr="00C842BA" w:rsidRDefault="00A6135B" w:rsidP="0014482A">
      <w:pPr>
        <w:pStyle w:val="Paragraphedeliste"/>
        <w:numPr>
          <w:ilvl w:val="0"/>
          <w:numId w:val="1"/>
        </w:numPr>
        <w:rPr>
          <w:sz w:val="20"/>
          <w:szCs w:val="20"/>
          <w:lang w:val="fr-FR"/>
        </w:rPr>
      </w:pPr>
      <w:r w:rsidRPr="00C842BA">
        <w:rPr>
          <w:sz w:val="20"/>
          <w:szCs w:val="20"/>
          <w:lang w:val="fr-FR"/>
        </w:rPr>
        <w:t>Ensuite, la carte</w:t>
      </w:r>
      <w:r w:rsidR="008C1BA5" w:rsidRPr="00C842BA">
        <w:rPr>
          <w:sz w:val="20"/>
          <w:szCs w:val="20"/>
          <w:lang w:val="fr-FR"/>
        </w:rPr>
        <w:t>,</w:t>
      </w:r>
      <w:r w:rsidRPr="00C842BA">
        <w:rPr>
          <w:sz w:val="20"/>
          <w:szCs w:val="20"/>
          <w:lang w:val="fr-FR"/>
        </w:rPr>
        <w:t xml:space="preserve"> résultats de discussions avec des informateurs clés concernant</w:t>
      </w:r>
      <w:r w:rsidR="0014482A" w:rsidRPr="00C842BA">
        <w:rPr>
          <w:sz w:val="20"/>
          <w:szCs w:val="20"/>
          <w:lang w:val="fr-FR"/>
        </w:rPr>
        <w:t>:</w:t>
      </w:r>
    </w:p>
    <w:p w14:paraId="0BF830D6" w14:textId="6189E8B3" w:rsidR="0014482A" w:rsidRPr="00C842BA" w:rsidRDefault="008C1BA5" w:rsidP="0014482A">
      <w:pPr>
        <w:pStyle w:val="Paragraphedeliste"/>
        <w:numPr>
          <w:ilvl w:val="1"/>
          <w:numId w:val="1"/>
        </w:numPr>
        <w:ind w:left="920"/>
        <w:rPr>
          <w:sz w:val="20"/>
          <w:szCs w:val="20"/>
          <w:lang w:val="fr-FR"/>
        </w:rPr>
      </w:pPr>
      <w:r w:rsidRPr="00C842BA">
        <w:rPr>
          <w:sz w:val="20"/>
          <w:szCs w:val="20"/>
          <w:lang w:val="fr-FR"/>
        </w:rPr>
        <w:t>Les p</w:t>
      </w:r>
      <w:r w:rsidR="00A6135B" w:rsidRPr="00C842BA">
        <w:rPr>
          <w:sz w:val="20"/>
          <w:szCs w:val="20"/>
          <w:lang w:val="fr-FR"/>
        </w:rPr>
        <w:t xml:space="preserve">rincipaux centres de marché </w:t>
      </w:r>
      <w:r w:rsidR="003B0EEE" w:rsidRPr="00C842BA">
        <w:rPr>
          <w:sz w:val="20"/>
          <w:szCs w:val="20"/>
          <w:lang w:val="fr-FR"/>
        </w:rPr>
        <w:t xml:space="preserve">fréquemment </w:t>
      </w:r>
      <w:r w:rsidR="00A6135B" w:rsidRPr="00C842BA">
        <w:rPr>
          <w:sz w:val="20"/>
          <w:szCs w:val="20"/>
          <w:lang w:val="fr-FR"/>
        </w:rPr>
        <w:t>utilisés par des populations en insécurité alimentaire</w:t>
      </w:r>
      <w:r w:rsidR="003B0EEE">
        <w:rPr>
          <w:sz w:val="20"/>
          <w:szCs w:val="20"/>
          <w:lang w:val="fr-FR"/>
        </w:rPr>
        <w:t xml:space="preserve"> chronique</w:t>
      </w:r>
    </w:p>
    <w:p w14:paraId="4B762808" w14:textId="02DA8E50" w:rsidR="0014482A" w:rsidRPr="00C842BA" w:rsidRDefault="00A6135B" w:rsidP="0014482A">
      <w:pPr>
        <w:pStyle w:val="Paragraphedeliste"/>
        <w:numPr>
          <w:ilvl w:val="1"/>
          <w:numId w:val="1"/>
        </w:numPr>
        <w:ind w:left="920"/>
        <w:rPr>
          <w:sz w:val="20"/>
          <w:szCs w:val="20"/>
          <w:lang w:val="fr-FR"/>
        </w:rPr>
      </w:pPr>
      <w:r w:rsidRPr="00C842BA">
        <w:rPr>
          <w:sz w:val="20"/>
          <w:szCs w:val="20"/>
          <w:lang w:val="fr-FR"/>
        </w:rPr>
        <w:t xml:space="preserve">Les petits marchés également utilisés par </w:t>
      </w:r>
      <w:r w:rsidR="008C1BA5" w:rsidRPr="00C842BA">
        <w:rPr>
          <w:sz w:val="20"/>
          <w:szCs w:val="20"/>
          <w:lang w:val="fr-FR"/>
        </w:rPr>
        <w:t>des</w:t>
      </w:r>
      <w:r w:rsidRPr="00C842BA">
        <w:rPr>
          <w:sz w:val="20"/>
          <w:szCs w:val="20"/>
          <w:lang w:val="fr-FR"/>
        </w:rPr>
        <w:t xml:space="preserve"> population</w:t>
      </w:r>
      <w:r w:rsidR="008C1BA5" w:rsidRPr="00C842BA">
        <w:rPr>
          <w:sz w:val="20"/>
          <w:szCs w:val="20"/>
          <w:lang w:val="fr-FR"/>
        </w:rPr>
        <w:t>s similaires</w:t>
      </w:r>
    </w:p>
    <w:p w14:paraId="0EEA8DC8" w14:textId="02B0FAB7" w:rsidR="0014482A" w:rsidRPr="00C842BA" w:rsidRDefault="008C1BA5" w:rsidP="0014482A">
      <w:pPr>
        <w:pStyle w:val="Paragraphedeliste"/>
        <w:numPr>
          <w:ilvl w:val="1"/>
          <w:numId w:val="1"/>
        </w:numPr>
        <w:ind w:left="920"/>
        <w:rPr>
          <w:sz w:val="20"/>
          <w:szCs w:val="20"/>
          <w:lang w:val="fr-FR"/>
        </w:rPr>
      </w:pPr>
      <w:r w:rsidRPr="00C842BA">
        <w:rPr>
          <w:sz w:val="20"/>
          <w:szCs w:val="20"/>
          <w:lang w:val="fr-FR"/>
        </w:rPr>
        <w:t>Les c</w:t>
      </w:r>
      <w:r w:rsidR="00A6135B" w:rsidRPr="00C842BA">
        <w:rPr>
          <w:sz w:val="20"/>
          <w:szCs w:val="20"/>
          <w:lang w:val="fr-FR"/>
        </w:rPr>
        <w:t>entres ou</w:t>
      </w:r>
      <w:r w:rsidR="003B0EEE">
        <w:rPr>
          <w:sz w:val="20"/>
          <w:szCs w:val="20"/>
          <w:lang w:val="fr-FR"/>
        </w:rPr>
        <w:t xml:space="preserve"> les</w:t>
      </w:r>
      <w:r w:rsidR="00A6135B" w:rsidRPr="00C842BA">
        <w:rPr>
          <w:sz w:val="20"/>
          <w:szCs w:val="20"/>
          <w:lang w:val="fr-FR"/>
        </w:rPr>
        <w:t xml:space="preserve"> installations de stockage</w:t>
      </w:r>
      <w:r w:rsidR="0014482A" w:rsidRPr="00C842BA">
        <w:rPr>
          <w:sz w:val="20"/>
          <w:szCs w:val="20"/>
          <w:lang w:val="fr-FR"/>
        </w:rPr>
        <w:t xml:space="preserve"> </w:t>
      </w:r>
    </w:p>
    <w:p w14:paraId="574DE116" w14:textId="38A2F8A7" w:rsidR="0014482A" w:rsidRPr="00C842BA" w:rsidRDefault="00A6135B" w:rsidP="0014482A">
      <w:pPr>
        <w:pStyle w:val="Paragraphedeliste"/>
        <w:numPr>
          <w:ilvl w:val="1"/>
          <w:numId w:val="1"/>
        </w:numPr>
        <w:ind w:left="920"/>
        <w:rPr>
          <w:sz w:val="20"/>
          <w:szCs w:val="20"/>
          <w:lang w:val="fr-FR"/>
        </w:rPr>
      </w:pPr>
      <w:r w:rsidRPr="00C842BA">
        <w:rPr>
          <w:sz w:val="20"/>
          <w:szCs w:val="20"/>
          <w:lang w:val="fr-FR"/>
        </w:rPr>
        <w:t xml:space="preserve">Les marchés </w:t>
      </w:r>
      <w:r w:rsidR="008C1BA5" w:rsidRPr="00C842BA">
        <w:rPr>
          <w:sz w:val="20"/>
          <w:szCs w:val="20"/>
          <w:lang w:val="fr-FR"/>
        </w:rPr>
        <w:t xml:space="preserve">de </w:t>
      </w:r>
      <w:r w:rsidRPr="00C842BA">
        <w:rPr>
          <w:sz w:val="20"/>
          <w:szCs w:val="20"/>
          <w:lang w:val="fr-FR"/>
        </w:rPr>
        <w:t>gros utilisés</w:t>
      </w:r>
      <w:r w:rsidR="008C1BA5" w:rsidRPr="00C842BA">
        <w:rPr>
          <w:sz w:val="20"/>
          <w:szCs w:val="20"/>
          <w:lang w:val="fr-FR"/>
        </w:rPr>
        <w:t xml:space="preserve"> pour l´approvisionnement d</w:t>
      </w:r>
      <w:r w:rsidRPr="00C842BA">
        <w:rPr>
          <w:sz w:val="20"/>
          <w:szCs w:val="20"/>
          <w:lang w:val="fr-FR"/>
        </w:rPr>
        <w:t xml:space="preserve">es grossistes et </w:t>
      </w:r>
      <w:r w:rsidR="008C1BA5" w:rsidRPr="00C842BA">
        <w:rPr>
          <w:sz w:val="20"/>
          <w:szCs w:val="20"/>
          <w:lang w:val="fr-FR"/>
        </w:rPr>
        <w:t>d</w:t>
      </w:r>
      <w:r w:rsidRPr="00C842BA">
        <w:rPr>
          <w:sz w:val="20"/>
          <w:szCs w:val="20"/>
          <w:lang w:val="fr-FR"/>
        </w:rPr>
        <w:t>es détaillants dans la carte de</w:t>
      </w:r>
      <w:r w:rsidR="003B0EEE">
        <w:rPr>
          <w:sz w:val="20"/>
          <w:szCs w:val="20"/>
          <w:lang w:val="fr-FR"/>
        </w:rPr>
        <w:t>s</w:t>
      </w:r>
      <w:r w:rsidRPr="00C842BA">
        <w:rPr>
          <w:sz w:val="20"/>
          <w:szCs w:val="20"/>
          <w:lang w:val="fr-FR"/>
        </w:rPr>
        <w:t xml:space="preserve"> marché</w:t>
      </w:r>
      <w:r w:rsidR="003B0EEE">
        <w:rPr>
          <w:sz w:val="20"/>
          <w:szCs w:val="20"/>
          <w:lang w:val="fr-FR"/>
        </w:rPr>
        <w:t>s</w:t>
      </w:r>
      <w:r w:rsidRPr="00C842BA">
        <w:rPr>
          <w:sz w:val="20"/>
          <w:szCs w:val="20"/>
          <w:lang w:val="fr-FR"/>
        </w:rPr>
        <w:t xml:space="preserve"> </w:t>
      </w:r>
    </w:p>
    <w:p w14:paraId="61C0E201" w14:textId="7CADBBE6" w:rsidR="0014482A" w:rsidRPr="00C842BA" w:rsidRDefault="00A6135B" w:rsidP="0014482A">
      <w:pPr>
        <w:pStyle w:val="Paragraphedeliste"/>
        <w:numPr>
          <w:ilvl w:val="2"/>
          <w:numId w:val="1"/>
        </w:numPr>
        <w:rPr>
          <w:sz w:val="20"/>
          <w:szCs w:val="20"/>
          <w:lang w:val="fr-FR"/>
        </w:rPr>
      </w:pPr>
      <w:r w:rsidRPr="00C842BA">
        <w:rPr>
          <w:sz w:val="20"/>
          <w:szCs w:val="20"/>
          <w:lang w:val="fr-FR"/>
        </w:rPr>
        <w:t>Les données secondaires peuvent</w:t>
      </w:r>
      <w:r w:rsidR="008C1BA5" w:rsidRPr="00C842BA">
        <w:rPr>
          <w:sz w:val="20"/>
          <w:szCs w:val="20"/>
          <w:lang w:val="fr-FR"/>
        </w:rPr>
        <w:t xml:space="preserve"> </w:t>
      </w:r>
      <w:r w:rsidRPr="00C842BA">
        <w:rPr>
          <w:sz w:val="20"/>
          <w:szCs w:val="20"/>
          <w:lang w:val="fr-FR"/>
        </w:rPr>
        <w:t>déjà être collectées pour des marchés plus importants associées à</w:t>
      </w:r>
      <w:r w:rsidR="00B43B3E" w:rsidRPr="00C842BA">
        <w:rPr>
          <w:sz w:val="20"/>
          <w:szCs w:val="20"/>
          <w:lang w:val="fr-FR"/>
        </w:rPr>
        <w:t xml:space="preserve"> des </w:t>
      </w:r>
      <w:r w:rsidR="003B0EEE">
        <w:rPr>
          <w:sz w:val="20"/>
          <w:szCs w:val="20"/>
          <w:lang w:val="fr-FR"/>
        </w:rPr>
        <w:t>certes</w:t>
      </w:r>
      <w:r w:rsidRPr="00C842BA">
        <w:rPr>
          <w:sz w:val="20"/>
          <w:szCs w:val="20"/>
          <w:lang w:val="fr-FR"/>
        </w:rPr>
        <w:t xml:space="preserve"> de</w:t>
      </w:r>
      <w:r w:rsidR="003B0EEE">
        <w:rPr>
          <w:sz w:val="20"/>
          <w:szCs w:val="20"/>
          <w:lang w:val="fr-FR"/>
        </w:rPr>
        <w:t>s</w:t>
      </w:r>
      <w:r w:rsidRPr="00C842BA">
        <w:rPr>
          <w:sz w:val="20"/>
          <w:szCs w:val="20"/>
          <w:lang w:val="fr-FR"/>
        </w:rPr>
        <w:t xml:space="preserve"> marché</w:t>
      </w:r>
      <w:r w:rsidR="00B43B3E" w:rsidRPr="00C842BA">
        <w:rPr>
          <w:sz w:val="20"/>
          <w:szCs w:val="20"/>
          <w:lang w:val="fr-FR"/>
        </w:rPr>
        <w:t>s</w:t>
      </w:r>
      <w:r w:rsidRPr="00C842BA">
        <w:rPr>
          <w:sz w:val="20"/>
          <w:szCs w:val="20"/>
          <w:lang w:val="fr-FR"/>
        </w:rPr>
        <w:t xml:space="preserve"> </w:t>
      </w:r>
      <w:r w:rsidR="003B0EEE">
        <w:rPr>
          <w:sz w:val="20"/>
          <w:szCs w:val="20"/>
          <w:lang w:val="fr-FR"/>
        </w:rPr>
        <w:t>affect</w:t>
      </w:r>
      <w:r w:rsidRPr="00C842BA">
        <w:rPr>
          <w:sz w:val="20"/>
          <w:szCs w:val="20"/>
          <w:lang w:val="fr-FR"/>
        </w:rPr>
        <w:t>és</w:t>
      </w:r>
    </w:p>
    <w:p w14:paraId="3FAB3879" w14:textId="506E56F6" w:rsidR="0014482A" w:rsidRPr="00C842BA" w:rsidRDefault="00B43B3E" w:rsidP="0014482A">
      <w:pPr>
        <w:pStyle w:val="Paragraphedeliste"/>
        <w:numPr>
          <w:ilvl w:val="1"/>
          <w:numId w:val="1"/>
        </w:numPr>
        <w:ind w:left="920"/>
        <w:rPr>
          <w:sz w:val="20"/>
          <w:szCs w:val="20"/>
          <w:lang w:val="fr-FR"/>
        </w:rPr>
      </w:pPr>
      <w:r w:rsidRPr="00C842BA">
        <w:rPr>
          <w:sz w:val="20"/>
          <w:szCs w:val="20"/>
          <w:lang w:val="fr-FR"/>
        </w:rPr>
        <w:t>Les routes et chemins commerciaux</w:t>
      </w:r>
    </w:p>
    <w:p w14:paraId="26A25A51" w14:textId="30CE7193" w:rsidR="0014482A" w:rsidRPr="00C842BA" w:rsidRDefault="00501AE6" w:rsidP="0014482A">
      <w:pPr>
        <w:pStyle w:val="Paragraphedeliste"/>
        <w:numPr>
          <w:ilvl w:val="1"/>
          <w:numId w:val="1"/>
        </w:numPr>
        <w:ind w:left="920"/>
        <w:rPr>
          <w:sz w:val="20"/>
          <w:szCs w:val="20"/>
          <w:lang w:val="fr-FR"/>
        </w:rPr>
      </w:pPr>
      <w:r w:rsidRPr="00C842BA">
        <w:rPr>
          <w:sz w:val="20"/>
          <w:szCs w:val="20"/>
          <w:lang w:val="fr-FR"/>
        </w:rPr>
        <w:t xml:space="preserve">Quelconque dommage </w:t>
      </w:r>
      <w:r w:rsidR="003B0EEE">
        <w:rPr>
          <w:sz w:val="20"/>
          <w:szCs w:val="20"/>
          <w:lang w:val="fr-FR"/>
        </w:rPr>
        <w:t>aux</w:t>
      </w:r>
      <w:r w:rsidRPr="00C842BA">
        <w:rPr>
          <w:sz w:val="20"/>
          <w:szCs w:val="20"/>
          <w:lang w:val="fr-FR"/>
        </w:rPr>
        <w:t xml:space="preserve"> infrastructures dans les marchés ou au long des routes principales. </w:t>
      </w:r>
    </w:p>
    <w:p w14:paraId="3D6F9F88" w14:textId="337C70FB" w:rsidR="0014482A" w:rsidRPr="00C842BA" w:rsidRDefault="0014482A" w:rsidP="0014482A">
      <w:pPr>
        <w:pStyle w:val="Paragraphedeliste"/>
        <w:numPr>
          <w:ilvl w:val="1"/>
          <w:numId w:val="1"/>
        </w:numPr>
        <w:ind w:left="920"/>
        <w:rPr>
          <w:sz w:val="20"/>
          <w:szCs w:val="20"/>
          <w:lang w:val="fr-FR"/>
        </w:rPr>
      </w:pPr>
      <w:r w:rsidRPr="00C842BA">
        <w:rPr>
          <w:sz w:val="20"/>
          <w:szCs w:val="20"/>
          <w:lang w:val="fr-FR"/>
        </w:rPr>
        <w:t>Pri</w:t>
      </w:r>
      <w:r w:rsidR="00501AE6" w:rsidRPr="00C842BA">
        <w:rPr>
          <w:sz w:val="20"/>
          <w:szCs w:val="20"/>
          <w:lang w:val="fr-FR"/>
        </w:rPr>
        <w:t xml:space="preserve">x des principaux produits de base dans chacun des marchés </w:t>
      </w:r>
    </w:p>
    <w:p w14:paraId="7E47F088" w14:textId="5BECAFAB" w:rsidR="0014482A" w:rsidRPr="00C842BA" w:rsidRDefault="00501AE6" w:rsidP="0014482A">
      <w:pPr>
        <w:pStyle w:val="Paragraphedeliste"/>
        <w:numPr>
          <w:ilvl w:val="1"/>
          <w:numId w:val="1"/>
        </w:numPr>
        <w:ind w:left="920"/>
        <w:rPr>
          <w:sz w:val="20"/>
          <w:szCs w:val="20"/>
          <w:lang w:val="fr-FR"/>
        </w:rPr>
      </w:pPr>
      <w:r w:rsidRPr="00C842BA">
        <w:rPr>
          <w:sz w:val="20"/>
          <w:szCs w:val="20"/>
          <w:lang w:val="fr-FR"/>
        </w:rPr>
        <w:t xml:space="preserve">Nombre approximatif des grossistes et détaillants </w:t>
      </w:r>
    </w:p>
    <w:p w14:paraId="28E3803A" w14:textId="600A8424" w:rsidR="0014482A" w:rsidRPr="00C842BA" w:rsidRDefault="00501AE6" w:rsidP="0014482A">
      <w:pPr>
        <w:pStyle w:val="Paragraphedeliste"/>
        <w:numPr>
          <w:ilvl w:val="1"/>
          <w:numId w:val="1"/>
        </w:numPr>
        <w:ind w:left="900"/>
        <w:rPr>
          <w:sz w:val="20"/>
          <w:szCs w:val="20"/>
          <w:lang w:val="fr-FR"/>
        </w:rPr>
      </w:pPr>
      <w:r w:rsidRPr="00C842BA">
        <w:rPr>
          <w:sz w:val="20"/>
          <w:szCs w:val="20"/>
          <w:lang w:val="fr-FR"/>
        </w:rPr>
        <w:t>Au fur et à mesure que des données deviennent disponibles, il est possible d'y intégrer les chaînes d'approvisionnement, les politiques et les pratiques, et l'intégration du marché</w:t>
      </w:r>
      <w:r w:rsidR="0014482A" w:rsidRPr="00C842BA">
        <w:rPr>
          <w:sz w:val="20"/>
          <w:szCs w:val="20"/>
          <w:lang w:val="fr-FR"/>
        </w:rPr>
        <w:t>.</w:t>
      </w:r>
    </w:p>
    <w:p w14:paraId="3ABAFD6C" w14:textId="74F17267" w:rsidR="0014482A" w:rsidRPr="00C842BA" w:rsidRDefault="00501AE6" w:rsidP="0014482A">
      <w:pPr>
        <w:pStyle w:val="Paragraphedeliste"/>
        <w:numPr>
          <w:ilvl w:val="0"/>
          <w:numId w:val="1"/>
        </w:numPr>
        <w:rPr>
          <w:sz w:val="20"/>
          <w:szCs w:val="20"/>
          <w:lang w:val="fr-FR"/>
        </w:rPr>
      </w:pPr>
      <w:r w:rsidRPr="00C842BA">
        <w:rPr>
          <w:sz w:val="20"/>
          <w:szCs w:val="20"/>
          <w:lang w:val="fr-FR"/>
        </w:rPr>
        <w:t xml:space="preserve">Pour les marchés </w:t>
      </w:r>
      <w:r w:rsidR="007C2790" w:rsidRPr="00C842BA">
        <w:rPr>
          <w:sz w:val="20"/>
          <w:szCs w:val="20"/>
          <w:lang w:val="fr-FR"/>
        </w:rPr>
        <w:t xml:space="preserve">ayant une source </w:t>
      </w:r>
      <w:r w:rsidRPr="00C842BA">
        <w:rPr>
          <w:sz w:val="20"/>
          <w:szCs w:val="20"/>
          <w:lang w:val="fr-FR"/>
        </w:rPr>
        <w:t xml:space="preserve">d´approvisionnement </w:t>
      </w:r>
      <w:r w:rsidR="007C2790" w:rsidRPr="00C842BA">
        <w:rPr>
          <w:sz w:val="20"/>
          <w:szCs w:val="20"/>
          <w:lang w:val="fr-FR"/>
        </w:rPr>
        <w:t>locale et régionale, on peut également y inclure</w:t>
      </w:r>
      <w:r w:rsidR="0014482A" w:rsidRPr="00C842BA">
        <w:rPr>
          <w:sz w:val="20"/>
          <w:szCs w:val="20"/>
          <w:lang w:val="fr-FR"/>
        </w:rPr>
        <w:t>:</w:t>
      </w:r>
    </w:p>
    <w:p w14:paraId="3298F599" w14:textId="64E14B60" w:rsidR="0014482A" w:rsidRPr="00C842BA" w:rsidRDefault="007C2790" w:rsidP="0014482A">
      <w:pPr>
        <w:pStyle w:val="Paragraphedeliste"/>
        <w:numPr>
          <w:ilvl w:val="1"/>
          <w:numId w:val="1"/>
        </w:numPr>
        <w:ind w:left="920"/>
        <w:rPr>
          <w:sz w:val="20"/>
          <w:szCs w:val="20"/>
          <w:lang w:val="fr-FR"/>
        </w:rPr>
      </w:pPr>
      <w:r w:rsidRPr="00C842BA">
        <w:rPr>
          <w:sz w:val="20"/>
          <w:szCs w:val="20"/>
          <w:lang w:val="fr-FR"/>
        </w:rPr>
        <w:lastRenderedPageBreak/>
        <w:t>Les estimations de production et d´approvisionnement de nourriture</w:t>
      </w:r>
      <w:r w:rsidR="0014482A" w:rsidRPr="00C842BA">
        <w:rPr>
          <w:sz w:val="20"/>
          <w:szCs w:val="20"/>
          <w:lang w:val="fr-FR"/>
        </w:rPr>
        <w:t xml:space="preserve"> (FAO /GIEWS; </w:t>
      </w:r>
      <w:r w:rsidRPr="00C842BA">
        <w:rPr>
          <w:sz w:val="20"/>
          <w:szCs w:val="20"/>
          <w:lang w:val="fr-FR"/>
        </w:rPr>
        <w:t>bilans alimentaires</w:t>
      </w:r>
      <w:r w:rsidR="0014482A" w:rsidRPr="00C842BA">
        <w:rPr>
          <w:sz w:val="20"/>
          <w:szCs w:val="20"/>
          <w:lang w:val="fr-FR"/>
        </w:rPr>
        <w:t xml:space="preserve">). </w:t>
      </w:r>
    </w:p>
    <w:p w14:paraId="3112AE7F" w14:textId="257430CB" w:rsidR="0014482A" w:rsidRPr="00C842BA" w:rsidRDefault="007C2790" w:rsidP="0014482A">
      <w:pPr>
        <w:pStyle w:val="Paragraphedeliste"/>
        <w:numPr>
          <w:ilvl w:val="1"/>
          <w:numId w:val="1"/>
        </w:numPr>
        <w:ind w:left="920"/>
        <w:rPr>
          <w:sz w:val="20"/>
          <w:szCs w:val="20"/>
          <w:lang w:val="fr-FR"/>
        </w:rPr>
      </w:pPr>
      <w:r w:rsidRPr="00C842BA">
        <w:rPr>
          <w:sz w:val="20"/>
          <w:szCs w:val="20"/>
          <w:lang w:val="fr-FR"/>
        </w:rPr>
        <w:t>Les routes sujettes à des perturbations, par exemple, en raison des inondations, des conflits, des retards de douane</w:t>
      </w:r>
      <w:r w:rsidR="0014482A" w:rsidRPr="00C842BA">
        <w:rPr>
          <w:sz w:val="20"/>
          <w:szCs w:val="20"/>
          <w:lang w:val="fr-FR"/>
        </w:rPr>
        <w:t xml:space="preserve"> </w:t>
      </w:r>
    </w:p>
    <w:p w14:paraId="34BD15A7" w14:textId="15A43329" w:rsidR="0014482A" w:rsidRPr="00C842BA" w:rsidRDefault="007C2790" w:rsidP="0014482A">
      <w:pPr>
        <w:rPr>
          <w:b/>
          <w:sz w:val="20"/>
          <w:szCs w:val="20"/>
          <w:lang w:val="fr-FR"/>
        </w:rPr>
      </w:pPr>
      <w:r w:rsidRPr="00C842BA">
        <w:rPr>
          <w:b/>
          <w:sz w:val="20"/>
          <w:szCs w:val="20"/>
          <w:lang w:val="fr-FR"/>
        </w:rPr>
        <w:t>Limitations de la cartographie d</w:t>
      </w:r>
      <w:r w:rsidR="003B0EEE">
        <w:rPr>
          <w:b/>
          <w:sz w:val="20"/>
          <w:szCs w:val="20"/>
          <w:lang w:val="fr-FR"/>
        </w:rPr>
        <w:t>es</w:t>
      </w:r>
      <w:r w:rsidRPr="00C842BA">
        <w:rPr>
          <w:b/>
          <w:sz w:val="20"/>
          <w:szCs w:val="20"/>
          <w:lang w:val="fr-FR"/>
        </w:rPr>
        <w:t xml:space="preserve"> marché</w:t>
      </w:r>
      <w:r w:rsidR="003B0EEE">
        <w:rPr>
          <w:b/>
          <w:sz w:val="20"/>
          <w:szCs w:val="20"/>
          <w:lang w:val="fr-FR"/>
        </w:rPr>
        <w:t>s</w:t>
      </w:r>
    </w:p>
    <w:p w14:paraId="54F48780" w14:textId="22A0EE22" w:rsidR="0014482A" w:rsidRPr="00C842BA" w:rsidRDefault="00C253AD" w:rsidP="00144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sz w:val="20"/>
          <w:szCs w:val="20"/>
          <w:lang w:val="fr-FR"/>
        </w:rPr>
      </w:pPr>
      <w:r w:rsidRPr="00C842BA">
        <w:rPr>
          <w:rFonts w:cs="Cambria"/>
          <w:sz w:val="20"/>
          <w:szCs w:val="20"/>
          <w:lang w:val="fr-FR"/>
        </w:rPr>
        <w:t>Une cartographie rapide des marchés axées sur les caractéristiques essentielles permet d'identifier ceux qui comportent les plus de risques de mauvais fonctionnement (par exemple, régions isolées avec moins de routes et ayant des liens limités vers les principaux marchés excédentaires ou d´importation). Toutefois, si une réponse sera dispersée géographiquement, une cartographie détaillée de tous les marchés pourra ne pas être réalisable</w:t>
      </w:r>
      <w:r w:rsidR="0014482A" w:rsidRPr="00C842BA">
        <w:rPr>
          <w:rFonts w:cs="Cambria"/>
          <w:sz w:val="20"/>
          <w:szCs w:val="20"/>
          <w:lang w:val="fr-FR"/>
        </w:rPr>
        <w:t xml:space="preserve">. </w:t>
      </w:r>
    </w:p>
    <w:p w14:paraId="43FF1F8D" w14:textId="77777777" w:rsidR="0014482A" w:rsidRPr="00C842BA" w:rsidRDefault="0014482A" w:rsidP="00144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sz w:val="20"/>
          <w:szCs w:val="20"/>
          <w:lang w:val="fr-FR"/>
        </w:rPr>
      </w:pPr>
    </w:p>
    <w:p w14:paraId="2D6A4D33" w14:textId="0DE406F6" w:rsidR="0014482A" w:rsidRPr="00C842BA" w:rsidRDefault="00C253AD" w:rsidP="00144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sz w:val="20"/>
          <w:szCs w:val="20"/>
          <w:lang w:val="fr-FR"/>
        </w:rPr>
      </w:pPr>
      <w:r w:rsidRPr="00C842BA">
        <w:rPr>
          <w:rFonts w:cs="Cambria"/>
          <w:sz w:val="20"/>
          <w:szCs w:val="20"/>
          <w:lang w:val="fr-FR"/>
        </w:rPr>
        <w:t>Dans les cas où l'infrastructure a été endommagée ou des routes ou marchés sont bloqués, la cartographie de marché est un moyen rapide d'évaluer l'existence d'itinéraires de remplacement et des marchés secondaires alternatifs. Cartographier le marché peut fournir un contexte de base, toutefois limité, en particulier dans les régions d'insécurité alimentaire chronique</w:t>
      </w:r>
      <w:r w:rsidR="0014482A" w:rsidRPr="00C842BA">
        <w:rPr>
          <w:rFonts w:cs="Cambria"/>
          <w:sz w:val="20"/>
          <w:szCs w:val="20"/>
          <w:lang w:val="fr-FR"/>
        </w:rPr>
        <w:t>.</w:t>
      </w:r>
    </w:p>
    <w:p w14:paraId="6220635C" w14:textId="77777777" w:rsidR="0014482A" w:rsidRPr="00C842BA" w:rsidRDefault="0014482A" w:rsidP="00144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sz w:val="20"/>
          <w:szCs w:val="20"/>
          <w:lang w:val="fr-FR"/>
        </w:rPr>
      </w:pPr>
    </w:p>
    <w:p w14:paraId="0F90A55B" w14:textId="212A9ABE" w:rsidR="0014482A" w:rsidRPr="00C253AD" w:rsidRDefault="008C1BA5" w:rsidP="00144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sz w:val="22"/>
          <w:szCs w:val="22"/>
          <w:lang w:val="fr-FR"/>
        </w:rPr>
      </w:pPr>
      <w:r w:rsidRPr="00C842BA">
        <w:rPr>
          <w:rFonts w:cs="Cambria"/>
          <w:sz w:val="20"/>
          <w:szCs w:val="20"/>
          <w:lang w:val="fr-FR"/>
        </w:rPr>
        <w:t>Si les prix ont changé dans une zone de distribution ou dans une zone d'approvisionnement, la cartographie de marché peut être utile pour identifier (ou exclure) les facteurs spécifiques du marché qui peuvent être à l'origine des variations de prix (par exemple, des dégâts causés aux infrastructures, des ruptures dans la chaîne d'approvisionnement, des migrations de la part des commerçants, des défaillances de production localisées, une dépendance accrue des ménages vis a vis des marchés hors de la cartographie commerciale, des menaces locales concernant la sécurité)</w:t>
      </w:r>
      <w:r w:rsidR="00C253AD" w:rsidRPr="00C842BA">
        <w:rPr>
          <w:rFonts w:cs="Cambria"/>
          <w:sz w:val="20"/>
          <w:szCs w:val="20"/>
          <w:lang w:val="fr-FR"/>
        </w:rPr>
        <w:t xml:space="preserve"> </w:t>
      </w:r>
    </w:p>
    <w:p w14:paraId="3B243ADF" w14:textId="77777777" w:rsidR="0014482A" w:rsidRPr="00C842BA" w:rsidRDefault="0014482A" w:rsidP="0014482A">
      <w:pPr>
        <w:rPr>
          <w:sz w:val="20"/>
          <w:szCs w:val="20"/>
          <w:lang w:val="fr-FR"/>
        </w:rPr>
      </w:pPr>
    </w:p>
    <w:p w14:paraId="77F35A4B" w14:textId="7097A5A6" w:rsidR="0014482A" w:rsidRPr="00B3238C" w:rsidRDefault="001B1C6F" w:rsidP="0014482A">
      <w:pPr>
        <w:rPr>
          <w:sz w:val="20"/>
          <w:szCs w:val="20"/>
          <w:lang w:val="fr-FR"/>
        </w:rPr>
      </w:pPr>
      <w:r w:rsidRPr="00B3238C">
        <w:rPr>
          <w:b/>
          <w:sz w:val="20"/>
          <w:szCs w:val="20"/>
          <w:lang w:val="fr-FR"/>
        </w:rPr>
        <w:t xml:space="preserve">Sources </w:t>
      </w:r>
      <w:r w:rsidR="003B0EEE" w:rsidRPr="00B3238C">
        <w:rPr>
          <w:b/>
          <w:sz w:val="20"/>
          <w:szCs w:val="20"/>
          <w:lang w:val="fr-FR"/>
        </w:rPr>
        <w:t>d´</w:t>
      </w:r>
      <w:r w:rsidRPr="00B3238C">
        <w:rPr>
          <w:b/>
          <w:sz w:val="20"/>
          <w:szCs w:val="20"/>
          <w:lang w:val="fr-FR"/>
        </w:rPr>
        <w:t>information</w:t>
      </w:r>
      <w:r w:rsidR="003B0EEE" w:rsidRPr="00B3238C">
        <w:rPr>
          <w:b/>
          <w:sz w:val="20"/>
          <w:szCs w:val="20"/>
          <w:lang w:val="fr-FR"/>
        </w:rPr>
        <w:t>s</w:t>
      </w:r>
      <w:r w:rsidRPr="00B3238C">
        <w:rPr>
          <w:b/>
          <w:sz w:val="20"/>
          <w:szCs w:val="20"/>
          <w:lang w:val="fr-FR"/>
        </w:rPr>
        <w:t xml:space="preserve">: </w:t>
      </w:r>
      <w:r w:rsidR="00B3238C" w:rsidRPr="00B3238C">
        <w:rPr>
          <w:sz w:val="20"/>
          <w:szCs w:val="20"/>
          <w:lang w:val="fr-FR"/>
        </w:rPr>
        <w:t xml:space="preserve">Entretiens avec des informateurs clés </w:t>
      </w:r>
      <w:r w:rsidR="00B3238C">
        <w:rPr>
          <w:sz w:val="20"/>
          <w:szCs w:val="20"/>
          <w:lang w:val="fr-FR"/>
        </w:rPr>
        <w:t xml:space="preserve">comme les </w:t>
      </w:r>
      <w:r w:rsidR="00B3238C" w:rsidRPr="00B3238C">
        <w:rPr>
          <w:sz w:val="20"/>
          <w:szCs w:val="20"/>
          <w:lang w:val="fr-FR"/>
        </w:rPr>
        <w:t>commerçants</w:t>
      </w:r>
      <w:r w:rsidR="00B3238C">
        <w:rPr>
          <w:sz w:val="20"/>
          <w:szCs w:val="20"/>
          <w:lang w:val="fr-FR"/>
        </w:rPr>
        <w:t>, l</w:t>
      </w:r>
      <w:r w:rsidR="00B3238C" w:rsidRPr="00B3238C">
        <w:rPr>
          <w:sz w:val="20"/>
          <w:szCs w:val="20"/>
          <w:lang w:val="fr-FR"/>
        </w:rPr>
        <w:t>es responsables gouvernementaux, le personnel de terrain, et les membres de la communauté locale</w:t>
      </w:r>
    </w:p>
    <w:p w14:paraId="4DDBF4EB" w14:textId="77777777" w:rsidR="0014482A" w:rsidRPr="00B3238C" w:rsidRDefault="0014482A" w:rsidP="0014482A">
      <w:pPr>
        <w:rPr>
          <w:sz w:val="20"/>
          <w:szCs w:val="20"/>
          <w:lang w:val="fr-FR"/>
        </w:rPr>
      </w:pPr>
    </w:p>
    <w:p w14:paraId="0A4FB703" w14:textId="1AEA7DB6" w:rsidR="0014482A" w:rsidRPr="00B3238C" w:rsidRDefault="00C842BA" w:rsidP="0014482A">
      <w:pPr>
        <w:rPr>
          <w:b/>
          <w:sz w:val="22"/>
          <w:szCs w:val="22"/>
          <w:lang w:val="fr-FR"/>
        </w:rPr>
      </w:pPr>
      <w:r w:rsidRPr="0014482A">
        <w:rPr>
          <w:noProof/>
          <w:sz w:val="22"/>
          <w:szCs w:val="22"/>
          <w:lang w:val="fr-FR" w:eastAsia="fr-FR"/>
        </w:rPr>
        <mc:AlternateContent>
          <mc:Choice Requires="wps">
            <w:drawing>
              <wp:anchor distT="45720" distB="45720" distL="114300" distR="114300" simplePos="0" relativeHeight="251662336" behindDoc="0" locked="0" layoutInCell="1" allowOverlap="1" wp14:anchorId="1C84A5C2" wp14:editId="372D2759">
                <wp:simplePos x="0" y="0"/>
                <wp:positionH relativeFrom="column">
                  <wp:posOffset>2581275</wp:posOffset>
                </wp:positionH>
                <wp:positionV relativeFrom="paragraph">
                  <wp:posOffset>218440</wp:posOffset>
                </wp:positionV>
                <wp:extent cx="3295650" cy="3905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90525"/>
                        </a:xfrm>
                        <a:prstGeom prst="rect">
                          <a:avLst/>
                        </a:prstGeom>
                        <a:noFill/>
                        <a:ln w="9525">
                          <a:noFill/>
                          <a:miter lim="800000"/>
                          <a:headEnd/>
                          <a:tailEnd/>
                        </a:ln>
                      </wps:spPr>
                      <wps:txbx>
                        <w:txbxContent>
                          <w:p w14:paraId="78FC758B" w14:textId="64294A31" w:rsidR="0014482A" w:rsidRPr="00B3238C" w:rsidRDefault="0014482A">
                            <w:pPr>
                              <w:rPr>
                                <w:b/>
                                <w:sz w:val="20"/>
                                <w:szCs w:val="20"/>
                                <w:lang w:val="fr-FR"/>
                              </w:rPr>
                            </w:pPr>
                            <w:r w:rsidRPr="00B3238C">
                              <w:rPr>
                                <w:b/>
                                <w:sz w:val="20"/>
                                <w:szCs w:val="20"/>
                                <w:lang w:val="fr-FR"/>
                              </w:rPr>
                              <w:t xml:space="preserve">Figure 1: FEWS-NET </w:t>
                            </w:r>
                            <w:r w:rsidR="00B3238C" w:rsidRPr="00B3238C">
                              <w:rPr>
                                <w:b/>
                                <w:sz w:val="20"/>
                                <w:szCs w:val="20"/>
                                <w:lang w:val="fr-FR"/>
                              </w:rPr>
                              <w:t xml:space="preserve">La production de maïs et </w:t>
                            </w:r>
                            <w:r w:rsidR="00B3238C">
                              <w:rPr>
                                <w:b/>
                                <w:sz w:val="20"/>
                                <w:szCs w:val="20"/>
                                <w:lang w:val="fr-FR"/>
                              </w:rPr>
                              <w:t>son</w:t>
                            </w:r>
                            <w:r w:rsidR="00B3238C" w:rsidRPr="00B3238C">
                              <w:rPr>
                                <w:b/>
                                <w:sz w:val="20"/>
                                <w:szCs w:val="20"/>
                                <w:lang w:val="fr-FR"/>
                              </w:rPr>
                              <w:t xml:space="preserve"> flux </w:t>
                            </w:r>
                            <w:r w:rsidR="00B3238C">
                              <w:rPr>
                                <w:b/>
                                <w:sz w:val="20"/>
                                <w:szCs w:val="20"/>
                                <w:lang w:val="fr-FR"/>
                              </w:rPr>
                              <w:t>commercial</w:t>
                            </w:r>
                            <w:r w:rsidR="00B3238C" w:rsidRPr="00B3238C">
                              <w:rPr>
                                <w:b/>
                                <w:sz w:val="20"/>
                                <w:szCs w:val="20"/>
                                <w:lang w:val="fr-FR"/>
                              </w:rPr>
                              <w:t xml:space="preserve"> au Kenya et en Tanzanie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25pt;margin-top:17.2pt;width:259.5pt;height:3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" filled="f" stroked="f">
                <v:textbox>
                  <w:txbxContent>
                    <w:p w14:paraId="78FC758B" w14:textId="64294A31" w:rsidR="0014482A" w:rsidRPr="00B3238C" w:rsidRDefault="0014482A">
                      <w:pPr>
                        <w:rPr>
                          <w:b/>
                          <w:sz w:val="20"/>
                          <w:szCs w:val="20"/>
                          <w:lang w:val="fr-FR"/>
                        </w:rPr>
                      </w:pPr>
                      <w:r w:rsidRPr="00B3238C">
                        <w:rPr>
                          <w:b/>
                          <w:sz w:val="20"/>
                          <w:szCs w:val="20"/>
                          <w:lang w:val="fr-FR"/>
                        </w:rPr>
                        <w:t xml:space="preserve">Figure 1: FEWS-NET </w:t>
                      </w:r>
                      <w:r w:rsidR="00B3238C" w:rsidRPr="00B3238C">
                        <w:rPr>
                          <w:b/>
                          <w:sz w:val="20"/>
                          <w:szCs w:val="20"/>
                          <w:lang w:val="fr-FR"/>
                        </w:rPr>
                        <w:t xml:space="preserve">La production de maïs et </w:t>
                      </w:r>
                      <w:r w:rsidR="00B3238C">
                        <w:rPr>
                          <w:b/>
                          <w:sz w:val="20"/>
                          <w:szCs w:val="20"/>
                          <w:lang w:val="fr-FR"/>
                        </w:rPr>
                        <w:t>son</w:t>
                      </w:r>
                      <w:r w:rsidR="00B3238C" w:rsidRPr="00B3238C">
                        <w:rPr>
                          <w:b/>
                          <w:sz w:val="20"/>
                          <w:szCs w:val="20"/>
                          <w:lang w:val="fr-FR"/>
                        </w:rPr>
                        <w:t xml:space="preserve"> flux </w:t>
                      </w:r>
                      <w:r w:rsidR="00B3238C">
                        <w:rPr>
                          <w:b/>
                          <w:sz w:val="20"/>
                          <w:szCs w:val="20"/>
                          <w:lang w:val="fr-FR"/>
                        </w:rPr>
                        <w:t>commercial</w:t>
                      </w:r>
                      <w:r w:rsidR="00B3238C" w:rsidRPr="00B3238C">
                        <w:rPr>
                          <w:b/>
                          <w:sz w:val="20"/>
                          <w:szCs w:val="20"/>
                          <w:lang w:val="fr-FR"/>
                        </w:rPr>
                        <w:t xml:space="preserve"> au Kenya et en Tanzanie</w:t>
                      </w:r>
                    </w:p>
                  </w:txbxContent>
                </v:textbox>
                <w10:wrap type="square"/>
              </v:shape>
            </w:pict>
          </mc:Fallback>
        </mc:AlternateContent>
      </w:r>
      <w:r w:rsidR="0014482A" w:rsidRPr="00B3238C">
        <w:rPr>
          <w:b/>
          <w:sz w:val="22"/>
          <w:szCs w:val="22"/>
          <w:lang w:val="fr-FR"/>
        </w:rPr>
        <w:t>Ex</w:t>
      </w:r>
      <w:r w:rsidR="00B3238C" w:rsidRPr="00B3238C">
        <w:rPr>
          <w:b/>
          <w:sz w:val="22"/>
          <w:szCs w:val="22"/>
          <w:lang w:val="fr-FR"/>
        </w:rPr>
        <w:t>e</w:t>
      </w:r>
      <w:r w:rsidR="0014482A" w:rsidRPr="00B3238C">
        <w:rPr>
          <w:b/>
          <w:sz w:val="22"/>
          <w:szCs w:val="22"/>
          <w:lang w:val="fr-FR"/>
        </w:rPr>
        <w:t xml:space="preserve">mple: </w:t>
      </w:r>
      <w:r w:rsidR="00B3238C" w:rsidRPr="00B3238C">
        <w:rPr>
          <w:b/>
          <w:sz w:val="22"/>
          <w:szCs w:val="22"/>
          <w:lang w:val="fr-FR"/>
        </w:rPr>
        <w:t>Plan de la production du ma</w:t>
      </w:r>
      <w:r w:rsidR="00B3238C">
        <w:rPr>
          <w:rFonts w:cstheme="minorHAnsi"/>
          <w:b/>
          <w:sz w:val="22"/>
          <w:szCs w:val="22"/>
          <w:lang w:val="fr-FR"/>
        </w:rPr>
        <w:t>ï</w:t>
      </w:r>
      <w:r w:rsidR="00B3238C">
        <w:rPr>
          <w:b/>
          <w:sz w:val="22"/>
          <w:szCs w:val="22"/>
          <w:lang w:val="fr-FR"/>
        </w:rPr>
        <w:t>s et de son flux commercial</w:t>
      </w:r>
    </w:p>
    <w:p w14:paraId="2F2CA730" w14:textId="0FD95ED7" w:rsidR="0014482A" w:rsidRPr="00B3238C" w:rsidRDefault="0014482A" w:rsidP="0014482A">
      <w:pPr>
        <w:rPr>
          <w:i/>
          <w:sz w:val="22"/>
          <w:szCs w:val="22"/>
          <w:u w:val="single"/>
          <w:lang w:val="fr-FR"/>
        </w:rPr>
      </w:pPr>
    </w:p>
    <w:p w14:paraId="5F169FA6" w14:textId="612A09DF" w:rsidR="0014482A" w:rsidRPr="000658BD" w:rsidRDefault="004D3383" w:rsidP="0014482A">
      <w:pPr>
        <w:rPr>
          <w:sz w:val="20"/>
          <w:szCs w:val="20"/>
          <w:lang w:val="fr-FR"/>
        </w:rPr>
      </w:pPr>
      <w:r w:rsidRPr="000658BD">
        <w:rPr>
          <w:noProof/>
          <w:sz w:val="20"/>
          <w:szCs w:val="20"/>
          <w:lang w:val="fr-FR" w:eastAsia="fr-FR"/>
        </w:rPr>
        <w:drawing>
          <wp:anchor distT="0" distB="0" distL="114300" distR="114300" simplePos="0" relativeHeight="251658240" behindDoc="1" locked="0" layoutInCell="1" allowOverlap="1" wp14:anchorId="1950634A" wp14:editId="355032A4">
            <wp:simplePos x="0" y="0"/>
            <wp:positionH relativeFrom="margin">
              <wp:posOffset>2268220</wp:posOffset>
            </wp:positionH>
            <wp:positionV relativeFrom="paragraph">
              <wp:posOffset>248285</wp:posOffset>
            </wp:positionV>
            <wp:extent cx="3750310" cy="3838575"/>
            <wp:effectExtent l="0" t="0" r="2540" b="9525"/>
            <wp:wrapTight wrapText="bothSides">
              <wp:wrapPolygon edited="0">
                <wp:start x="439" y="0"/>
                <wp:lineTo x="439" y="21546"/>
                <wp:lineTo x="21505" y="21546"/>
                <wp:lineTo x="21505" y="0"/>
                <wp:lineTo x="439" y="0"/>
              </wp:wrapPolygon>
            </wp:wrapTight>
            <wp:docPr id="4" name="P 11" descr="FEWS X-border map.tiff"/>
            <wp:cNvGraphicFramePr/>
            <a:graphic xmlns:a="http://schemas.openxmlformats.org/drawingml/2006/main">
              <a:graphicData uri="http://schemas.openxmlformats.org/drawingml/2006/picture">
                <pic:pic xmlns:pic="http://schemas.openxmlformats.org/drawingml/2006/picture">
                  <pic:nvPicPr>
                    <pic:cNvPr id="0" name="Content Placeholder 6" descr="FEWS X-border map.tiff"/>
                    <pic:cNvPicPr>
                      <a:picLocks noGrp="1" noChangeAspect="1"/>
                    </pic:cNvPicPr>
                  </pic:nvPicPr>
                  <pic:blipFill rotWithShape="1">
                    <a:blip r:embed="rId9" cstate="print">
                      <a:extLst>
                        <a:ext uri="{28A0092B-C50C-407E-A947-70E740481C1C}">
                          <a14:useLocalDpi xmlns:a14="http://schemas.microsoft.com/office/drawing/2010/main" val="0"/>
                        </a:ext>
                      </a:extLst>
                    </a:blip>
                    <a:srcRect l="-3025" r="-1099"/>
                    <a:stretch/>
                  </pic:blipFill>
                  <pic:spPr bwMode="auto">
                    <a:xfrm>
                      <a:off x="0" y="0"/>
                      <a:ext cx="3750310" cy="3838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8BD">
        <w:rPr>
          <w:noProof/>
          <w:sz w:val="20"/>
          <w:szCs w:val="20"/>
          <w:lang w:val="fr-FR" w:eastAsia="fr-FR"/>
        </w:rPr>
        <mc:AlternateContent>
          <mc:Choice Requires="wps">
            <w:drawing>
              <wp:anchor distT="45720" distB="45720" distL="114300" distR="114300" simplePos="0" relativeHeight="251676672" behindDoc="1" locked="0" layoutInCell="1" allowOverlap="1" wp14:anchorId="37906444" wp14:editId="1DB7F574">
                <wp:simplePos x="0" y="0"/>
                <wp:positionH relativeFrom="column">
                  <wp:posOffset>2872105</wp:posOffset>
                </wp:positionH>
                <wp:positionV relativeFrom="paragraph">
                  <wp:posOffset>3291205</wp:posOffset>
                </wp:positionV>
                <wp:extent cx="791845" cy="267335"/>
                <wp:effectExtent l="0" t="0" r="825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67335"/>
                        </a:xfrm>
                        <a:prstGeom prst="rect">
                          <a:avLst/>
                        </a:prstGeom>
                        <a:solidFill>
                          <a:schemeClr val="bg1"/>
                        </a:solidFill>
                        <a:ln w="9525">
                          <a:noFill/>
                          <a:miter lim="800000"/>
                          <a:headEnd/>
                          <a:tailEnd/>
                        </a:ln>
                      </wps:spPr>
                      <wps:txbx>
                        <w:txbxContent>
                          <w:p w14:paraId="3C973433" w14:textId="3BC8B830" w:rsidR="00D73347" w:rsidRPr="00B3238C" w:rsidRDefault="00D73347" w:rsidP="00D73347">
                            <w:pPr>
                              <w:rPr>
                                <w:b/>
                                <w:sz w:val="20"/>
                                <w:szCs w:val="20"/>
                                <w:lang w:val="fr-FR"/>
                              </w:rPr>
                            </w:pPr>
                            <w:r>
                              <w:rPr>
                                <w:b/>
                                <w:sz w:val="16"/>
                                <w:szCs w:val="16"/>
                                <w:lang w:val="fr-FR"/>
                              </w:rPr>
                              <w:t>Février - Mars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6.15pt;margin-top:259.15pt;width:62.35pt;height:21.0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" fillcolor="white [3212]" stroked="f">
                <v:textbox>
                  <w:txbxContent>
                    <w:p w14:paraId="3C973433" w14:textId="3BC8B830" w:rsidR="00D73347" w:rsidRPr="00B3238C" w:rsidRDefault="00D73347" w:rsidP="00D73347">
                      <w:pPr>
                        <w:rPr>
                          <w:b/>
                          <w:sz w:val="20"/>
                          <w:szCs w:val="20"/>
                          <w:lang w:val="fr-FR"/>
                        </w:rPr>
                      </w:pPr>
                      <w:r>
                        <w:rPr>
                          <w:b/>
                          <w:sz w:val="16"/>
                          <w:szCs w:val="16"/>
                          <w:lang w:val="fr-FR"/>
                        </w:rPr>
                        <w:t>Février - Mars</w:t>
                      </w:r>
                    </w:p>
                  </w:txbxContent>
                </v:textbox>
              </v:shape>
            </w:pict>
          </mc:Fallback>
        </mc:AlternateContent>
      </w:r>
      <w:r w:rsidRPr="000658BD">
        <w:rPr>
          <w:noProof/>
          <w:sz w:val="20"/>
          <w:szCs w:val="20"/>
          <w:lang w:val="fr-FR" w:eastAsia="fr-FR"/>
        </w:rPr>
        <mc:AlternateContent>
          <mc:Choice Requires="wps">
            <w:drawing>
              <wp:anchor distT="45720" distB="45720" distL="114300" distR="114300" simplePos="0" relativeHeight="251682816" behindDoc="1" locked="0" layoutInCell="1" allowOverlap="1" wp14:anchorId="058F227D" wp14:editId="74D4AB2E">
                <wp:simplePos x="0" y="0"/>
                <wp:positionH relativeFrom="column">
                  <wp:posOffset>2907030</wp:posOffset>
                </wp:positionH>
                <wp:positionV relativeFrom="paragraph">
                  <wp:posOffset>3782695</wp:posOffset>
                </wp:positionV>
                <wp:extent cx="982345" cy="204470"/>
                <wp:effectExtent l="0" t="0" r="8255"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204470"/>
                        </a:xfrm>
                        <a:prstGeom prst="rect">
                          <a:avLst/>
                        </a:prstGeom>
                        <a:solidFill>
                          <a:schemeClr val="bg1"/>
                        </a:solidFill>
                        <a:ln w="9525">
                          <a:noFill/>
                          <a:miter lim="800000"/>
                          <a:headEnd/>
                          <a:tailEnd/>
                        </a:ln>
                      </wps:spPr>
                      <wps:txbx>
                        <w:txbxContent>
                          <w:p w14:paraId="3FF2D343" w14:textId="68AA96A7" w:rsidR="00D73347" w:rsidRPr="00B3238C" w:rsidRDefault="00D73347" w:rsidP="00D73347">
                            <w:pPr>
                              <w:rPr>
                                <w:b/>
                                <w:sz w:val="20"/>
                                <w:szCs w:val="20"/>
                                <w:lang w:val="fr-FR"/>
                              </w:rPr>
                            </w:pPr>
                            <w:r>
                              <w:rPr>
                                <w:b/>
                                <w:sz w:val="16"/>
                                <w:szCs w:val="16"/>
                                <w:lang w:val="fr-FR"/>
                              </w:rPr>
                              <w:t>Villes /Marché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8.9pt;margin-top:297.85pt;width:77.35pt;height:16.1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" fillcolor="white [3212]" stroked="f">
                <v:textbox>
                  <w:txbxContent>
                    <w:p w14:paraId="3FF2D343" w14:textId="68AA96A7" w:rsidR="00D73347" w:rsidRPr="00B3238C" w:rsidRDefault="00D73347" w:rsidP="00D73347">
                      <w:pPr>
                        <w:rPr>
                          <w:b/>
                          <w:sz w:val="20"/>
                          <w:szCs w:val="20"/>
                          <w:lang w:val="fr-FR"/>
                        </w:rPr>
                      </w:pPr>
                      <w:r>
                        <w:rPr>
                          <w:b/>
                          <w:sz w:val="16"/>
                          <w:szCs w:val="16"/>
                          <w:lang w:val="fr-FR"/>
                        </w:rPr>
                        <w:t>Villes /Marché</w:t>
                      </w:r>
                    </w:p>
                  </w:txbxContent>
                </v:textbox>
              </v:shape>
            </w:pict>
          </mc:Fallback>
        </mc:AlternateContent>
      </w:r>
      <w:r w:rsidRPr="000658BD">
        <w:rPr>
          <w:noProof/>
          <w:sz w:val="20"/>
          <w:szCs w:val="20"/>
          <w:lang w:val="fr-FR" w:eastAsia="fr-FR"/>
        </w:rPr>
        <mc:AlternateContent>
          <mc:Choice Requires="wps">
            <w:drawing>
              <wp:anchor distT="45720" distB="45720" distL="114300" distR="114300" simplePos="0" relativeHeight="251680768" behindDoc="1" locked="0" layoutInCell="1" allowOverlap="1" wp14:anchorId="196B67ED" wp14:editId="688942CD">
                <wp:simplePos x="0" y="0"/>
                <wp:positionH relativeFrom="column">
                  <wp:posOffset>2872105</wp:posOffset>
                </wp:positionH>
                <wp:positionV relativeFrom="paragraph">
                  <wp:posOffset>3618865</wp:posOffset>
                </wp:positionV>
                <wp:extent cx="1019175" cy="204470"/>
                <wp:effectExtent l="0" t="0" r="9525"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04470"/>
                        </a:xfrm>
                        <a:prstGeom prst="rect">
                          <a:avLst/>
                        </a:prstGeom>
                        <a:solidFill>
                          <a:schemeClr val="bg1"/>
                        </a:solidFill>
                        <a:ln w="9525">
                          <a:noFill/>
                          <a:miter lim="800000"/>
                          <a:headEnd/>
                          <a:tailEnd/>
                        </a:ln>
                      </wps:spPr>
                      <wps:txbx>
                        <w:txbxContent>
                          <w:p w14:paraId="293E057C" w14:textId="4C1A4219" w:rsidR="00D73347" w:rsidRPr="00B3238C" w:rsidRDefault="00D73347" w:rsidP="00D73347">
                            <w:pPr>
                              <w:jc w:val="center"/>
                              <w:rPr>
                                <w:b/>
                                <w:sz w:val="20"/>
                                <w:szCs w:val="20"/>
                                <w:lang w:val="fr-FR"/>
                              </w:rPr>
                            </w:pPr>
                            <w:r>
                              <w:rPr>
                                <w:b/>
                                <w:sz w:val="16"/>
                                <w:szCs w:val="16"/>
                                <w:lang w:val="fr-FR"/>
                              </w:rPr>
                              <w:t>Novembre - Janvier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6.15pt;margin-top:284.95pt;width:80.25pt;height:16.1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" fillcolor="white [3212]" stroked="f">
                <v:textbox>
                  <w:txbxContent>
                    <w:p w14:paraId="293E057C" w14:textId="4C1A4219" w:rsidR="00D73347" w:rsidRPr="00B3238C" w:rsidRDefault="00D73347" w:rsidP="00D73347">
                      <w:pPr>
                        <w:jc w:val="center"/>
                        <w:rPr>
                          <w:b/>
                          <w:sz w:val="20"/>
                          <w:szCs w:val="20"/>
                          <w:lang w:val="fr-FR"/>
                        </w:rPr>
                      </w:pPr>
                      <w:r>
                        <w:rPr>
                          <w:b/>
                          <w:sz w:val="16"/>
                          <w:szCs w:val="16"/>
                          <w:lang w:val="fr-FR"/>
                        </w:rPr>
                        <w:t>Novembre - Janvier</w:t>
                      </w:r>
                    </w:p>
                  </w:txbxContent>
                </v:textbox>
              </v:shape>
            </w:pict>
          </mc:Fallback>
        </mc:AlternateContent>
      </w:r>
      <w:r w:rsidRPr="000658BD">
        <w:rPr>
          <w:noProof/>
          <w:sz w:val="20"/>
          <w:szCs w:val="20"/>
          <w:lang w:val="fr-FR" w:eastAsia="fr-FR"/>
        </w:rPr>
        <mc:AlternateContent>
          <mc:Choice Requires="wps">
            <w:drawing>
              <wp:anchor distT="45720" distB="45720" distL="114300" distR="114300" simplePos="0" relativeHeight="251678720" behindDoc="1" locked="0" layoutInCell="1" allowOverlap="1" wp14:anchorId="4FE2087B" wp14:editId="213E27CA">
                <wp:simplePos x="0" y="0"/>
                <wp:positionH relativeFrom="column">
                  <wp:posOffset>2872105</wp:posOffset>
                </wp:positionH>
                <wp:positionV relativeFrom="paragraph">
                  <wp:posOffset>3455035</wp:posOffset>
                </wp:positionV>
                <wp:extent cx="923925" cy="204470"/>
                <wp:effectExtent l="0" t="0" r="9525"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04470"/>
                        </a:xfrm>
                        <a:prstGeom prst="rect">
                          <a:avLst/>
                        </a:prstGeom>
                        <a:solidFill>
                          <a:schemeClr val="bg1"/>
                        </a:solidFill>
                        <a:ln w="9525">
                          <a:noFill/>
                          <a:miter lim="800000"/>
                          <a:headEnd/>
                          <a:tailEnd/>
                        </a:ln>
                      </wps:spPr>
                      <wps:txbx>
                        <w:txbxContent>
                          <w:p w14:paraId="30D072F8" w14:textId="54230263" w:rsidR="00D73347" w:rsidRPr="00B3238C" w:rsidRDefault="00D73347" w:rsidP="00D73347">
                            <w:pPr>
                              <w:rPr>
                                <w:b/>
                                <w:sz w:val="20"/>
                                <w:szCs w:val="20"/>
                                <w:lang w:val="fr-FR"/>
                              </w:rPr>
                            </w:pPr>
                            <w:r>
                              <w:rPr>
                                <w:b/>
                                <w:sz w:val="16"/>
                                <w:szCs w:val="16"/>
                                <w:lang w:val="fr-FR"/>
                              </w:rPr>
                              <w:t>Juillet - Octobre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6.15pt;margin-top:272.05pt;width:72.75pt;height:16.1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" fillcolor="white [3212]" stroked="f">
                <v:textbox>
                  <w:txbxContent>
                    <w:p w14:paraId="30D072F8" w14:textId="54230263" w:rsidR="00D73347" w:rsidRPr="00B3238C" w:rsidRDefault="00D73347" w:rsidP="00D73347">
                      <w:pPr>
                        <w:rPr>
                          <w:b/>
                          <w:sz w:val="20"/>
                          <w:szCs w:val="20"/>
                          <w:lang w:val="fr-FR"/>
                        </w:rPr>
                      </w:pPr>
                      <w:r>
                        <w:rPr>
                          <w:b/>
                          <w:sz w:val="16"/>
                          <w:szCs w:val="16"/>
                          <w:lang w:val="fr-FR"/>
                        </w:rPr>
                        <w:t>Juillet - Octobre</w:t>
                      </w:r>
                    </w:p>
                  </w:txbxContent>
                </v:textbox>
              </v:shape>
            </w:pict>
          </mc:Fallback>
        </mc:AlternateContent>
      </w:r>
      <w:r w:rsidRPr="000658BD">
        <w:rPr>
          <w:noProof/>
          <w:sz w:val="20"/>
          <w:szCs w:val="20"/>
          <w:lang w:val="fr-FR" w:eastAsia="fr-FR"/>
        </w:rPr>
        <mc:AlternateContent>
          <mc:Choice Requires="wps">
            <w:drawing>
              <wp:anchor distT="45720" distB="45720" distL="114300" distR="114300" simplePos="0" relativeHeight="251664384" behindDoc="0" locked="0" layoutInCell="1" allowOverlap="1" wp14:anchorId="64949EE8" wp14:editId="28B0C9E5">
                <wp:simplePos x="0" y="0"/>
                <wp:positionH relativeFrom="column">
                  <wp:posOffset>2533650</wp:posOffset>
                </wp:positionH>
                <wp:positionV relativeFrom="paragraph">
                  <wp:posOffset>2952750</wp:posOffset>
                </wp:positionV>
                <wp:extent cx="1619250" cy="381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81000"/>
                        </a:xfrm>
                        <a:prstGeom prst="rect">
                          <a:avLst/>
                        </a:prstGeom>
                        <a:solidFill>
                          <a:schemeClr val="bg1"/>
                        </a:solidFill>
                        <a:ln w="9525">
                          <a:noFill/>
                          <a:miter lim="800000"/>
                          <a:headEnd/>
                          <a:tailEnd/>
                        </a:ln>
                      </wps:spPr>
                      <wps:txbx>
                        <w:txbxContent>
                          <w:p w14:paraId="5E82DA4D" w14:textId="48654C66" w:rsidR="00C50720" w:rsidRPr="00B3238C" w:rsidRDefault="00555BBB" w:rsidP="00555BBB">
                            <w:pPr>
                              <w:jc w:val="center"/>
                              <w:rPr>
                                <w:b/>
                                <w:sz w:val="20"/>
                                <w:szCs w:val="20"/>
                                <w:lang w:val="fr-FR"/>
                              </w:rPr>
                            </w:pPr>
                            <w:r w:rsidRPr="00555BBB">
                              <w:rPr>
                                <w:b/>
                                <w:sz w:val="20"/>
                                <w:szCs w:val="20"/>
                                <w:lang w:val="fr-FR"/>
                              </w:rPr>
                              <w:t>Flux de marchandises par saison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99.5pt;margin-top:232.5pt;width:127.5pt;height:3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" fillcolor="white [3212]" stroked="f">
                <v:textbox>
                  <w:txbxContent>
                    <w:p w14:paraId="5E82DA4D" w14:textId="48654C66" w:rsidR="00C50720" w:rsidRPr="00B3238C" w:rsidRDefault="00555BBB" w:rsidP="00555BBB">
                      <w:pPr>
                        <w:jc w:val="center"/>
                        <w:rPr>
                          <w:b/>
                          <w:sz w:val="20"/>
                          <w:szCs w:val="20"/>
                          <w:lang w:val="fr-FR"/>
                        </w:rPr>
                      </w:pPr>
                      <w:r w:rsidRPr="00555BBB">
                        <w:rPr>
                          <w:b/>
                          <w:sz w:val="20"/>
                          <w:szCs w:val="20"/>
                          <w:lang w:val="fr-FR"/>
                        </w:rPr>
                        <w:t>Flux de marchandises par saison</w:t>
                      </w:r>
                    </w:p>
                  </w:txbxContent>
                </v:textbox>
                <w10:wrap type="square"/>
              </v:shape>
            </w:pict>
          </mc:Fallback>
        </mc:AlternateContent>
      </w:r>
      <w:r w:rsidRPr="000658BD">
        <w:rPr>
          <w:noProof/>
          <w:sz w:val="20"/>
          <w:szCs w:val="20"/>
          <w:lang w:val="fr-FR" w:eastAsia="fr-FR"/>
        </w:rPr>
        <mc:AlternateContent>
          <mc:Choice Requires="wps">
            <w:drawing>
              <wp:anchor distT="45720" distB="45720" distL="114300" distR="114300" simplePos="0" relativeHeight="251666432" behindDoc="0" locked="0" layoutInCell="1" allowOverlap="1" wp14:anchorId="757A74F0" wp14:editId="7744E276">
                <wp:simplePos x="0" y="0"/>
                <wp:positionH relativeFrom="column">
                  <wp:posOffset>4200525</wp:posOffset>
                </wp:positionH>
                <wp:positionV relativeFrom="paragraph">
                  <wp:posOffset>2960370</wp:posOffset>
                </wp:positionV>
                <wp:extent cx="1676400" cy="381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81000"/>
                        </a:xfrm>
                        <a:prstGeom prst="rect">
                          <a:avLst/>
                        </a:prstGeom>
                        <a:solidFill>
                          <a:schemeClr val="bg1"/>
                        </a:solidFill>
                        <a:ln w="9525">
                          <a:noFill/>
                          <a:miter lim="800000"/>
                          <a:headEnd/>
                          <a:tailEnd/>
                        </a:ln>
                      </wps:spPr>
                      <wps:txbx>
                        <w:txbxContent>
                          <w:p w14:paraId="6E79BD2C" w14:textId="559D0D04" w:rsidR="00555BBB" w:rsidRPr="00B3238C" w:rsidRDefault="00555BBB" w:rsidP="00555BBB">
                            <w:pPr>
                              <w:jc w:val="center"/>
                              <w:rPr>
                                <w:b/>
                                <w:sz w:val="20"/>
                                <w:szCs w:val="20"/>
                                <w:lang w:val="fr-FR"/>
                              </w:rPr>
                            </w:pPr>
                            <w:r>
                              <w:rPr>
                                <w:b/>
                                <w:sz w:val="20"/>
                                <w:szCs w:val="20"/>
                                <w:lang w:val="fr-FR"/>
                              </w:rPr>
                              <w:t>Niveaux de production des</w:t>
                            </w:r>
                            <w:r w:rsidRPr="00555BBB">
                              <w:rPr>
                                <w:b/>
                                <w:sz w:val="20"/>
                                <w:szCs w:val="20"/>
                                <w:lang w:val="fr-FR"/>
                              </w:rPr>
                              <w:t xml:space="preserve"> marchandises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30.75pt;margin-top:233.1pt;width:132pt;height:3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" fillcolor="white [3212]" stroked="f">
                <v:textbox>
                  <w:txbxContent>
                    <w:p w14:paraId="6E79BD2C" w14:textId="559D0D04" w:rsidR="00555BBB" w:rsidRPr="00B3238C" w:rsidRDefault="00555BBB" w:rsidP="00555BBB">
                      <w:pPr>
                        <w:jc w:val="center"/>
                        <w:rPr>
                          <w:b/>
                          <w:sz w:val="20"/>
                          <w:szCs w:val="20"/>
                          <w:lang w:val="fr-FR"/>
                        </w:rPr>
                      </w:pPr>
                      <w:r>
                        <w:rPr>
                          <w:b/>
                          <w:sz w:val="20"/>
                          <w:szCs w:val="20"/>
                          <w:lang w:val="fr-FR"/>
                        </w:rPr>
                        <w:t>Niveaux de production des</w:t>
                      </w:r>
                      <w:r w:rsidRPr="00555BBB">
                        <w:rPr>
                          <w:b/>
                          <w:sz w:val="20"/>
                          <w:szCs w:val="20"/>
                          <w:lang w:val="fr-FR"/>
                        </w:rPr>
                        <w:t xml:space="preserve"> marchandises</w:t>
                      </w:r>
                    </w:p>
                  </w:txbxContent>
                </v:textbox>
                <w10:wrap type="square"/>
              </v:shape>
            </w:pict>
          </mc:Fallback>
        </mc:AlternateContent>
      </w:r>
      <w:r w:rsidRPr="000658BD">
        <w:rPr>
          <w:noProof/>
          <w:sz w:val="20"/>
          <w:szCs w:val="20"/>
          <w:lang w:val="fr-FR" w:eastAsia="fr-FR"/>
        </w:rPr>
        <mc:AlternateContent>
          <mc:Choice Requires="wps">
            <w:drawing>
              <wp:anchor distT="45720" distB="45720" distL="114300" distR="114300" simplePos="0" relativeHeight="251674624" behindDoc="1" locked="0" layoutInCell="1" allowOverlap="1" wp14:anchorId="68936547" wp14:editId="115B5126">
                <wp:simplePos x="0" y="0"/>
                <wp:positionH relativeFrom="column">
                  <wp:posOffset>4502785</wp:posOffset>
                </wp:positionH>
                <wp:positionV relativeFrom="paragraph">
                  <wp:posOffset>3765550</wp:posOffset>
                </wp:positionV>
                <wp:extent cx="614045" cy="204470"/>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04470"/>
                        </a:xfrm>
                        <a:prstGeom prst="rect">
                          <a:avLst/>
                        </a:prstGeom>
                        <a:solidFill>
                          <a:schemeClr val="bg1"/>
                        </a:solidFill>
                        <a:ln w="9525">
                          <a:noFill/>
                          <a:miter lim="800000"/>
                          <a:headEnd/>
                          <a:tailEnd/>
                        </a:ln>
                      </wps:spPr>
                      <wps:txbx>
                        <w:txbxContent>
                          <w:p w14:paraId="71A55B30" w14:textId="539D0A86" w:rsidR="00D73347" w:rsidRPr="00B3238C" w:rsidRDefault="00D73347" w:rsidP="00D73347">
                            <w:pPr>
                              <w:rPr>
                                <w:b/>
                                <w:sz w:val="20"/>
                                <w:szCs w:val="20"/>
                                <w:lang w:val="fr-FR"/>
                              </w:rPr>
                            </w:pPr>
                            <w:r>
                              <w:rPr>
                                <w:b/>
                                <w:sz w:val="16"/>
                                <w:szCs w:val="16"/>
                                <w:lang w:val="fr-FR"/>
                              </w:rPr>
                              <w:t>Rivière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54.55pt;margin-top:296.5pt;width:48.35pt;height:16.1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" fillcolor="white [3212]" stroked="f">
                <v:textbox>
                  <w:txbxContent>
                    <w:p w14:paraId="71A55B30" w14:textId="539D0A86" w:rsidR="00D73347" w:rsidRPr="00B3238C" w:rsidRDefault="00D73347" w:rsidP="00D73347">
                      <w:pPr>
                        <w:rPr>
                          <w:b/>
                          <w:sz w:val="20"/>
                          <w:szCs w:val="20"/>
                          <w:lang w:val="fr-FR"/>
                        </w:rPr>
                      </w:pPr>
                      <w:r>
                        <w:rPr>
                          <w:b/>
                          <w:sz w:val="16"/>
                          <w:szCs w:val="16"/>
                          <w:lang w:val="fr-FR"/>
                        </w:rPr>
                        <w:t>Rivière</w:t>
                      </w:r>
                    </w:p>
                  </w:txbxContent>
                </v:textbox>
              </v:shape>
            </w:pict>
          </mc:Fallback>
        </mc:AlternateContent>
      </w:r>
      <w:r w:rsidRPr="000658BD">
        <w:rPr>
          <w:noProof/>
          <w:sz w:val="20"/>
          <w:szCs w:val="20"/>
          <w:lang w:val="fr-FR" w:eastAsia="fr-FR"/>
        </w:rPr>
        <mc:AlternateContent>
          <mc:Choice Requires="wps">
            <w:drawing>
              <wp:anchor distT="45720" distB="45720" distL="114300" distR="114300" simplePos="0" relativeHeight="251672576" behindDoc="1" locked="0" layoutInCell="1" allowOverlap="1" wp14:anchorId="3F83E216" wp14:editId="3FE3630A">
                <wp:simplePos x="0" y="0"/>
                <wp:positionH relativeFrom="column">
                  <wp:posOffset>4502785</wp:posOffset>
                </wp:positionH>
                <wp:positionV relativeFrom="paragraph">
                  <wp:posOffset>3618865</wp:posOffset>
                </wp:positionV>
                <wp:extent cx="447675" cy="204470"/>
                <wp:effectExtent l="0" t="0" r="9525"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04470"/>
                        </a:xfrm>
                        <a:prstGeom prst="rect">
                          <a:avLst/>
                        </a:prstGeom>
                        <a:solidFill>
                          <a:schemeClr val="bg1"/>
                        </a:solidFill>
                        <a:ln w="9525">
                          <a:noFill/>
                          <a:miter lim="800000"/>
                          <a:headEnd/>
                          <a:tailEnd/>
                        </a:ln>
                      </wps:spPr>
                      <wps:txbx>
                        <w:txbxContent>
                          <w:p w14:paraId="59E6BCDB" w14:textId="5F427B67" w:rsidR="007405FB" w:rsidRPr="00B3238C" w:rsidRDefault="00D73347" w:rsidP="00D73347">
                            <w:pPr>
                              <w:rPr>
                                <w:b/>
                                <w:sz w:val="20"/>
                                <w:szCs w:val="20"/>
                                <w:lang w:val="fr-FR"/>
                              </w:rPr>
                            </w:pPr>
                            <w:r>
                              <w:rPr>
                                <w:b/>
                                <w:sz w:val="16"/>
                                <w:szCs w:val="16"/>
                                <w:lang w:val="fr-FR"/>
                              </w:rPr>
                              <w:t>Haut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54.55pt;margin-top:284.95pt;width:35.25pt;height:16.1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" fillcolor="white [3212]" stroked="f">
                <v:textbox>
                  <w:txbxContent>
                    <w:p w14:paraId="59E6BCDB" w14:textId="5F427B67" w:rsidR="007405FB" w:rsidRPr="00B3238C" w:rsidRDefault="00D73347" w:rsidP="00D73347">
                      <w:pPr>
                        <w:rPr>
                          <w:b/>
                          <w:sz w:val="20"/>
                          <w:szCs w:val="20"/>
                          <w:lang w:val="fr-FR"/>
                        </w:rPr>
                      </w:pPr>
                      <w:r>
                        <w:rPr>
                          <w:b/>
                          <w:sz w:val="16"/>
                          <w:szCs w:val="16"/>
                          <w:lang w:val="fr-FR"/>
                        </w:rPr>
                        <w:t>Haut</w:t>
                      </w:r>
                    </w:p>
                  </w:txbxContent>
                </v:textbox>
              </v:shape>
            </w:pict>
          </mc:Fallback>
        </mc:AlternateContent>
      </w:r>
      <w:r w:rsidRPr="000658BD">
        <w:rPr>
          <w:noProof/>
          <w:sz w:val="20"/>
          <w:szCs w:val="20"/>
          <w:lang w:val="fr-FR" w:eastAsia="fr-FR"/>
        </w:rPr>
        <mc:AlternateContent>
          <mc:Choice Requires="wps">
            <w:drawing>
              <wp:anchor distT="45720" distB="45720" distL="114300" distR="114300" simplePos="0" relativeHeight="251670528" behindDoc="1" locked="0" layoutInCell="1" allowOverlap="1" wp14:anchorId="4D98817A" wp14:editId="49EA62F6">
                <wp:simplePos x="0" y="0"/>
                <wp:positionH relativeFrom="column">
                  <wp:posOffset>4493895</wp:posOffset>
                </wp:positionH>
                <wp:positionV relativeFrom="paragraph">
                  <wp:posOffset>3437890</wp:posOffset>
                </wp:positionV>
                <wp:extent cx="476885" cy="204470"/>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04470"/>
                        </a:xfrm>
                        <a:prstGeom prst="rect">
                          <a:avLst/>
                        </a:prstGeom>
                        <a:solidFill>
                          <a:schemeClr val="bg1"/>
                        </a:solidFill>
                        <a:ln w="9525">
                          <a:noFill/>
                          <a:miter lim="800000"/>
                          <a:headEnd/>
                          <a:tailEnd/>
                        </a:ln>
                      </wps:spPr>
                      <wps:txbx>
                        <w:txbxContent>
                          <w:p w14:paraId="31B8FE16" w14:textId="560F0B8C" w:rsidR="007405FB" w:rsidRPr="00B3238C" w:rsidRDefault="00D73347" w:rsidP="007405FB">
                            <w:pPr>
                              <w:jc w:val="center"/>
                              <w:rPr>
                                <w:b/>
                                <w:sz w:val="20"/>
                                <w:szCs w:val="20"/>
                                <w:lang w:val="fr-FR"/>
                              </w:rPr>
                            </w:pPr>
                            <w:r>
                              <w:rPr>
                                <w:b/>
                                <w:sz w:val="16"/>
                                <w:szCs w:val="16"/>
                                <w:lang w:val="fr-FR"/>
                              </w:rPr>
                              <w:t>Faible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53.85pt;margin-top:270.7pt;width:37.55pt;height:16.1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" fillcolor="white [3212]" stroked="f">
                <v:textbox>
                  <w:txbxContent>
                    <w:p w14:paraId="31B8FE16" w14:textId="560F0B8C" w:rsidR="007405FB" w:rsidRPr="00B3238C" w:rsidRDefault="00D73347" w:rsidP="007405FB">
                      <w:pPr>
                        <w:jc w:val="center"/>
                        <w:rPr>
                          <w:b/>
                          <w:sz w:val="20"/>
                          <w:szCs w:val="20"/>
                          <w:lang w:val="fr-FR"/>
                        </w:rPr>
                      </w:pPr>
                      <w:r>
                        <w:rPr>
                          <w:b/>
                          <w:sz w:val="16"/>
                          <w:szCs w:val="16"/>
                          <w:lang w:val="fr-FR"/>
                        </w:rPr>
                        <w:t>Faible</w:t>
                      </w:r>
                    </w:p>
                  </w:txbxContent>
                </v:textbox>
              </v:shape>
            </w:pict>
          </mc:Fallback>
        </mc:AlternateContent>
      </w:r>
      <w:r w:rsidRPr="000658BD">
        <w:rPr>
          <w:noProof/>
          <w:sz w:val="20"/>
          <w:szCs w:val="20"/>
          <w:lang w:val="fr-FR" w:eastAsia="fr-FR"/>
        </w:rPr>
        <mc:AlternateContent>
          <mc:Choice Requires="wps">
            <w:drawing>
              <wp:anchor distT="45720" distB="45720" distL="114300" distR="114300" simplePos="0" relativeHeight="251668480" behindDoc="1" locked="0" layoutInCell="1" allowOverlap="1" wp14:anchorId="055FECFB" wp14:editId="547C9198">
                <wp:simplePos x="0" y="0"/>
                <wp:positionH relativeFrom="column">
                  <wp:posOffset>4485640</wp:posOffset>
                </wp:positionH>
                <wp:positionV relativeFrom="paragraph">
                  <wp:posOffset>3282579</wp:posOffset>
                </wp:positionV>
                <wp:extent cx="923925" cy="204470"/>
                <wp:effectExtent l="0" t="0" r="9525"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04470"/>
                        </a:xfrm>
                        <a:prstGeom prst="rect">
                          <a:avLst/>
                        </a:prstGeom>
                        <a:solidFill>
                          <a:schemeClr val="bg1"/>
                        </a:solidFill>
                        <a:ln w="9525">
                          <a:noFill/>
                          <a:miter lim="800000"/>
                          <a:headEnd/>
                          <a:tailEnd/>
                        </a:ln>
                      </wps:spPr>
                      <wps:txbx>
                        <w:txbxContent>
                          <w:p w14:paraId="04BD5BA3" w14:textId="5FFDD7FF" w:rsidR="007405FB" w:rsidRPr="00B3238C" w:rsidRDefault="007405FB" w:rsidP="007405FB">
                            <w:pPr>
                              <w:jc w:val="center"/>
                              <w:rPr>
                                <w:b/>
                                <w:sz w:val="20"/>
                                <w:szCs w:val="20"/>
                                <w:lang w:val="fr-FR"/>
                              </w:rPr>
                            </w:pPr>
                            <w:r w:rsidRPr="007405FB">
                              <w:rPr>
                                <w:b/>
                                <w:sz w:val="16"/>
                                <w:szCs w:val="16"/>
                                <w:lang w:val="fr-FR"/>
                              </w:rPr>
                              <w:t>Négligeable/Nul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53.2pt;margin-top:258.45pt;width:72.75pt;height:16.1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" fillcolor="white [3212]" stroked="f">
                <v:textbox>
                  <w:txbxContent>
                    <w:p w14:paraId="04BD5BA3" w14:textId="5FFDD7FF" w:rsidR="007405FB" w:rsidRPr="00B3238C" w:rsidRDefault="007405FB" w:rsidP="007405FB">
                      <w:pPr>
                        <w:jc w:val="center"/>
                        <w:rPr>
                          <w:b/>
                          <w:sz w:val="20"/>
                          <w:szCs w:val="20"/>
                          <w:lang w:val="fr-FR"/>
                        </w:rPr>
                      </w:pPr>
                      <w:r w:rsidRPr="007405FB">
                        <w:rPr>
                          <w:b/>
                          <w:sz w:val="16"/>
                          <w:szCs w:val="16"/>
                          <w:lang w:val="fr-FR"/>
                        </w:rPr>
                        <w:t>Négligeable/Nul</w:t>
                      </w:r>
                    </w:p>
                  </w:txbxContent>
                </v:textbox>
              </v:shape>
            </w:pict>
          </mc:Fallback>
        </mc:AlternateContent>
      </w:r>
      <w:r w:rsidR="000C405C" w:rsidRPr="000658BD">
        <w:rPr>
          <w:sz w:val="20"/>
          <w:szCs w:val="20"/>
          <w:lang w:val="fr-FR"/>
        </w:rPr>
        <w:t>La carte</w:t>
      </w:r>
      <w:r w:rsidR="0014482A" w:rsidRPr="000658BD">
        <w:rPr>
          <w:sz w:val="20"/>
          <w:szCs w:val="20"/>
          <w:lang w:val="fr-FR"/>
        </w:rPr>
        <w:t xml:space="preserve"> FEWS NET </w:t>
      </w:r>
      <w:r w:rsidR="000C405C" w:rsidRPr="000658BD">
        <w:rPr>
          <w:sz w:val="20"/>
          <w:szCs w:val="20"/>
          <w:lang w:val="fr-FR"/>
        </w:rPr>
        <w:t>de la</w:t>
      </w:r>
      <w:r w:rsidR="0014482A" w:rsidRPr="000658BD">
        <w:rPr>
          <w:sz w:val="20"/>
          <w:szCs w:val="20"/>
          <w:lang w:val="fr-FR"/>
        </w:rPr>
        <w:t xml:space="preserve"> Figure 1 </w:t>
      </w:r>
      <w:r w:rsidR="000C405C" w:rsidRPr="000658BD">
        <w:rPr>
          <w:sz w:val="20"/>
          <w:szCs w:val="20"/>
          <w:lang w:val="fr-FR"/>
        </w:rPr>
        <w:t xml:space="preserve">identifie la manière dont la production de maïs circule dans la région nord de la Tanzanie, </w:t>
      </w:r>
      <w:r w:rsidR="00C50720" w:rsidRPr="000658BD">
        <w:rPr>
          <w:sz w:val="20"/>
          <w:szCs w:val="20"/>
          <w:lang w:val="fr-FR"/>
        </w:rPr>
        <w:t>l'ouest du</w:t>
      </w:r>
      <w:r w:rsidR="000C405C" w:rsidRPr="000658BD">
        <w:rPr>
          <w:sz w:val="20"/>
          <w:szCs w:val="20"/>
          <w:lang w:val="fr-FR"/>
        </w:rPr>
        <w:t xml:space="preserve"> Kenya et</w:t>
      </w:r>
      <w:r w:rsidR="00C50720" w:rsidRPr="000658BD">
        <w:rPr>
          <w:sz w:val="20"/>
          <w:szCs w:val="20"/>
          <w:lang w:val="fr-FR"/>
        </w:rPr>
        <w:t xml:space="preserve"> l´</w:t>
      </w:r>
      <w:r w:rsidR="000C405C" w:rsidRPr="000658BD">
        <w:rPr>
          <w:sz w:val="20"/>
          <w:szCs w:val="20"/>
          <w:lang w:val="fr-FR"/>
        </w:rPr>
        <w:t>est de l'Ouganda pendant toute l'année. Cette carte identifie les régions de production excédentaires futur</w:t>
      </w:r>
      <w:r w:rsidR="00C50720" w:rsidRPr="000658BD">
        <w:rPr>
          <w:sz w:val="20"/>
          <w:szCs w:val="20"/>
          <w:lang w:val="fr-FR"/>
        </w:rPr>
        <w:t>e</w:t>
      </w:r>
      <w:r w:rsidR="000C405C" w:rsidRPr="000658BD">
        <w:rPr>
          <w:sz w:val="20"/>
          <w:szCs w:val="20"/>
          <w:lang w:val="fr-FR"/>
        </w:rPr>
        <w:t>s ainsi que les régions qui ont tendance à importer du maïs. Notez que les flux de maïs en provenance des zones de front</w:t>
      </w:r>
      <w:r w:rsidR="00C50720" w:rsidRPr="000658BD">
        <w:rPr>
          <w:sz w:val="20"/>
          <w:szCs w:val="20"/>
          <w:lang w:val="fr-FR"/>
        </w:rPr>
        <w:t>al</w:t>
      </w:r>
      <w:r w:rsidR="000C405C" w:rsidRPr="000658BD">
        <w:rPr>
          <w:sz w:val="20"/>
          <w:szCs w:val="20"/>
          <w:lang w:val="fr-FR"/>
        </w:rPr>
        <w:t xml:space="preserve">ière tanzanienne </w:t>
      </w:r>
      <w:r w:rsidR="00C50720" w:rsidRPr="000658BD">
        <w:rPr>
          <w:sz w:val="20"/>
          <w:szCs w:val="20"/>
          <w:lang w:val="fr-FR"/>
        </w:rPr>
        <w:t>vers</w:t>
      </w:r>
      <w:r w:rsidR="000C405C" w:rsidRPr="000658BD">
        <w:rPr>
          <w:sz w:val="20"/>
          <w:szCs w:val="20"/>
          <w:lang w:val="fr-FR"/>
        </w:rPr>
        <w:t xml:space="preserve"> le Kenya </w:t>
      </w:r>
      <w:r w:rsidR="00C50720" w:rsidRPr="000658BD">
        <w:rPr>
          <w:sz w:val="20"/>
          <w:szCs w:val="20"/>
          <w:lang w:val="fr-FR"/>
        </w:rPr>
        <w:t xml:space="preserve">correspondent au </w:t>
      </w:r>
      <w:r w:rsidR="000C405C" w:rsidRPr="000658BD">
        <w:rPr>
          <w:sz w:val="20"/>
          <w:szCs w:val="20"/>
          <w:lang w:val="fr-FR"/>
        </w:rPr>
        <w:t xml:space="preserve">moment de la récolte de maïs </w:t>
      </w:r>
      <w:r w:rsidR="00C50720" w:rsidRPr="000658BD">
        <w:rPr>
          <w:sz w:val="20"/>
          <w:szCs w:val="20"/>
          <w:lang w:val="fr-FR"/>
        </w:rPr>
        <w:t xml:space="preserve">pendant la saison </w:t>
      </w:r>
      <w:r w:rsidR="000C405C" w:rsidRPr="000658BD">
        <w:rPr>
          <w:sz w:val="20"/>
          <w:szCs w:val="20"/>
          <w:lang w:val="fr-FR"/>
        </w:rPr>
        <w:t xml:space="preserve">des </w:t>
      </w:r>
      <w:r w:rsidR="00C50720" w:rsidRPr="000658BD">
        <w:rPr>
          <w:sz w:val="20"/>
          <w:szCs w:val="20"/>
          <w:lang w:val="fr-FR"/>
        </w:rPr>
        <w:t>¨</w:t>
      </w:r>
      <w:r w:rsidR="000C405C" w:rsidRPr="000658BD">
        <w:rPr>
          <w:sz w:val="20"/>
          <w:szCs w:val="20"/>
          <w:lang w:val="fr-FR"/>
        </w:rPr>
        <w:t>longues pluies</w:t>
      </w:r>
      <w:r w:rsidR="00C50720" w:rsidRPr="000658BD">
        <w:rPr>
          <w:sz w:val="20"/>
          <w:szCs w:val="20"/>
          <w:lang w:val="fr-FR"/>
        </w:rPr>
        <w:t>¨</w:t>
      </w:r>
      <w:r w:rsidR="000C405C" w:rsidRPr="000658BD">
        <w:rPr>
          <w:sz w:val="20"/>
          <w:szCs w:val="20"/>
          <w:lang w:val="fr-FR"/>
        </w:rPr>
        <w:t xml:space="preserve"> bimodales</w:t>
      </w:r>
      <w:r w:rsidR="0014482A" w:rsidRPr="000658BD">
        <w:rPr>
          <w:sz w:val="20"/>
          <w:szCs w:val="20"/>
          <w:lang w:val="fr-FR"/>
        </w:rPr>
        <w:t xml:space="preserve">. </w:t>
      </w:r>
      <w:r w:rsidR="00C50720" w:rsidRPr="000658BD">
        <w:rPr>
          <w:sz w:val="20"/>
          <w:szCs w:val="20"/>
          <w:lang w:val="fr-FR"/>
        </w:rPr>
        <w:t>Une défaillance de la production de maïs dans une région excédentaire pourrait nuire aux régions importatrices voisines. Déterminer si les marchés voisins ont des liens vers d'autres marchés excédentaires ou d'autres marchés d'importation élucidera l'intégration du marché et les capacités des opérateurs à répondre aux accroissements de la demande</w:t>
      </w:r>
      <w:r w:rsidR="0014482A" w:rsidRPr="000658BD">
        <w:rPr>
          <w:sz w:val="20"/>
          <w:szCs w:val="20"/>
          <w:lang w:val="fr-FR"/>
        </w:rPr>
        <w:t>.</w:t>
      </w:r>
    </w:p>
    <w:p w14:paraId="01F77A86" w14:textId="47B1882F" w:rsidR="0014482A" w:rsidRPr="00C50720" w:rsidRDefault="00F06A54" w:rsidP="0014482A">
      <w:pPr>
        <w:rPr>
          <w:sz w:val="22"/>
          <w:szCs w:val="22"/>
          <w:lang w:val="fr-FR"/>
        </w:rPr>
      </w:pPr>
      <w:r w:rsidRPr="0014482A">
        <w:rPr>
          <w:noProof/>
          <w:sz w:val="22"/>
          <w:szCs w:val="22"/>
          <w:lang w:val="fr-FR" w:eastAsia="fr-FR"/>
        </w:rPr>
        <mc:AlternateContent>
          <mc:Choice Requires="wps">
            <w:drawing>
              <wp:anchor distT="45720" distB="45720" distL="114300" distR="114300" simplePos="0" relativeHeight="251660288" behindDoc="0" locked="0" layoutInCell="1" allowOverlap="1" wp14:anchorId="139339B5" wp14:editId="28A8F29E">
                <wp:simplePos x="0" y="0"/>
                <wp:positionH relativeFrom="margin">
                  <wp:posOffset>2136140</wp:posOffset>
                </wp:positionH>
                <wp:positionV relativeFrom="paragraph">
                  <wp:posOffset>532765</wp:posOffset>
                </wp:positionV>
                <wp:extent cx="4218305" cy="6292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629285"/>
                        </a:xfrm>
                        <a:prstGeom prst="rect">
                          <a:avLst/>
                        </a:prstGeom>
                        <a:solidFill>
                          <a:srgbClr val="FFFFFF"/>
                        </a:solidFill>
                        <a:ln w="9525">
                          <a:noFill/>
                          <a:miter lim="800000"/>
                          <a:headEnd/>
                          <a:tailEnd/>
                        </a:ln>
                      </wps:spPr>
                      <wps:txbx>
                        <w:txbxContent>
                          <w:p w14:paraId="27ECE0EA" w14:textId="3F428E69" w:rsidR="0014482A" w:rsidRPr="00D475A6" w:rsidRDefault="0014482A">
                            <w:pPr>
                              <w:rPr>
                                <w:i/>
                                <w:sz w:val="18"/>
                                <w:szCs w:val="18"/>
                                <w:lang w:val="fr-FR"/>
                              </w:rPr>
                            </w:pPr>
                            <w:r w:rsidRPr="00D475A6">
                              <w:rPr>
                                <w:i/>
                                <w:sz w:val="18"/>
                                <w:szCs w:val="18"/>
                                <w:lang w:val="fr-FR"/>
                              </w:rPr>
                              <w:t xml:space="preserve">Source: </w:t>
                            </w:r>
                            <w:proofErr w:type="spellStart"/>
                            <w:r w:rsidRPr="00D475A6">
                              <w:rPr>
                                <w:i/>
                                <w:sz w:val="18"/>
                                <w:szCs w:val="18"/>
                                <w:lang w:val="fr-FR"/>
                              </w:rPr>
                              <w:t>Awuor</w:t>
                            </w:r>
                            <w:proofErr w:type="spellEnd"/>
                            <w:r w:rsidRPr="00D475A6">
                              <w:rPr>
                                <w:i/>
                                <w:sz w:val="18"/>
                                <w:szCs w:val="18"/>
                                <w:lang w:val="fr-FR"/>
                              </w:rPr>
                              <w:t>, T. (2007) “</w:t>
                            </w:r>
                            <w:r w:rsidR="00D475A6" w:rsidRPr="00D475A6">
                              <w:rPr>
                                <w:i/>
                                <w:sz w:val="18"/>
                                <w:szCs w:val="18"/>
                                <w:lang w:val="fr-FR"/>
                              </w:rPr>
                              <w:t xml:space="preserve">Revue du Commerce et de marchés pertinents à la sécurité alimentaire dans la Corne de l'Afrique: Un rapport spécial du Réseau </w:t>
                            </w:r>
                            <w:r w:rsidR="00D475A6">
                              <w:rPr>
                                <w:i/>
                                <w:sz w:val="18"/>
                                <w:szCs w:val="18"/>
                                <w:lang w:val="fr-FR"/>
                              </w:rPr>
                              <w:t xml:space="preserve">de </w:t>
                            </w:r>
                            <w:r w:rsidR="00D475A6" w:rsidRPr="00D475A6">
                              <w:rPr>
                                <w:i/>
                                <w:sz w:val="18"/>
                                <w:szCs w:val="18"/>
                                <w:lang w:val="fr-FR"/>
                              </w:rPr>
                              <w:t xml:space="preserve">Système d'Alerte Précoce Contre la Famine </w:t>
                            </w:r>
                            <w:r w:rsidRPr="00D475A6">
                              <w:rPr>
                                <w:i/>
                                <w:sz w:val="18"/>
                                <w:szCs w:val="18"/>
                                <w:lang w:val="fr-FR"/>
                              </w:rPr>
                              <w:t>(FEWS-NET).” P. 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68.2pt;margin-top:41.95pt;width:332.15pt;height:49.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" stroked="f">
                <v:textbox>
                  <w:txbxContent>
                    <w:p w14:paraId="27ECE0EA" w14:textId="3F428E69" w:rsidR="0014482A" w:rsidRPr="00D475A6" w:rsidRDefault="0014482A">
                      <w:pPr>
                        <w:rPr>
                          <w:i/>
                          <w:sz w:val="18"/>
                          <w:szCs w:val="18"/>
                          <w:lang w:val="fr-FR"/>
                        </w:rPr>
                      </w:pPr>
                      <w:r w:rsidRPr="00D475A6">
                        <w:rPr>
                          <w:i/>
                          <w:sz w:val="18"/>
                          <w:szCs w:val="18"/>
                          <w:lang w:val="fr-FR"/>
                        </w:rPr>
                        <w:t xml:space="preserve">Source: </w:t>
                      </w:r>
                      <w:proofErr w:type="spellStart"/>
                      <w:r w:rsidRPr="00D475A6">
                        <w:rPr>
                          <w:i/>
                          <w:sz w:val="18"/>
                          <w:szCs w:val="18"/>
                          <w:lang w:val="fr-FR"/>
                        </w:rPr>
                        <w:t>Awuor</w:t>
                      </w:r>
                      <w:proofErr w:type="spellEnd"/>
                      <w:r w:rsidRPr="00D475A6">
                        <w:rPr>
                          <w:i/>
                          <w:sz w:val="18"/>
                          <w:szCs w:val="18"/>
                          <w:lang w:val="fr-FR"/>
                        </w:rPr>
                        <w:t>, T. (2007) “</w:t>
                      </w:r>
                      <w:r w:rsidR="00D475A6" w:rsidRPr="00D475A6">
                        <w:rPr>
                          <w:i/>
                          <w:sz w:val="18"/>
                          <w:szCs w:val="18"/>
                          <w:lang w:val="fr-FR"/>
                        </w:rPr>
                        <w:t xml:space="preserve">Revue du Commerce et de marchés pertinents à la sécurité alimentaire dans la Corne de l'Afrique: Un rapport spécial du </w:t>
                      </w:r>
                      <w:r w:rsidR="00D475A6" w:rsidRPr="00D475A6">
                        <w:rPr>
                          <w:i/>
                          <w:sz w:val="18"/>
                          <w:szCs w:val="18"/>
                          <w:lang w:val="fr-FR"/>
                        </w:rPr>
                        <w:t>Réseau</w:t>
                      </w:r>
                      <w:r w:rsidR="00D475A6" w:rsidRPr="00D475A6">
                        <w:rPr>
                          <w:i/>
                          <w:sz w:val="18"/>
                          <w:szCs w:val="18"/>
                          <w:lang w:val="fr-FR"/>
                        </w:rPr>
                        <w:t xml:space="preserve"> </w:t>
                      </w:r>
                      <w:r w:rsidR="00D475A6">
                        <w:rPr>
                          <w:i/>
                          <w:sz w:val="18"/>
                          <w:szCs w:val="18"/>
                          <w:lang w:val="fr-FR"/>
                        </w:rPr>
                        <w:t xml:space="preserve">de </w:t>
                      </w:r>
                      <w:r w:rsidR="00D475A6" w:rsidRPr="00D475A6">
                        <w:rPr>
                          <w:i/>
                          <w:sz w:val="18"/>
                          <w:szCs w:val="18"/>
                          <w:lang w:val="fr-FR"/>
                        </w:rPr>
                        <w:t xml:space="preserve">Système d'Alerte Précoce Contre la Famine </w:t>
                      </w:r>
                      <w:r w:rsidRPr="00D475A6">
                        <w:rPr>
                          <w:i/>
                          <w:sz w:val="18"/>
                          <w:szCs w:val="18"/>
                          <w:lang w:val="fr-FR"/>
                        </w:rPr>
                        <w:t>(FEWS-NET).” P. 24</w:t>
                      </w:r>
                    </w:p>
                  </w:txbxContent>
                </v:textbox>
                <w10:wrap type="square" anchorx="margin"/>
              </v:shape>
            </w:pict>
          </mc:Fallback>
        </mc:AlternateContent>
      </w:r>
    </w:p>
    <w:sectPr w:rsidR="0014482A" w:rsidRPr="00C50720" w:rsidSect="00AA3E53">
      <w:headerReference w:type="default" r:id="rId10"/>
      <w:pgSz w:w="12240" w:h="15840"/>
      <w:pgMar w:top="1440" w:right="1440" w:bottom="82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83B39" w14:textId="77777777" w:rsidR="00B07FA3" w:rsidRDefault="00B07FA3" w:rsidP="001C38B0">
      <w:r>
        <w:separator/>
      </w:r>
    </w:p>
  </w:endnote>
  <w:endnote w:type="continuationSeparator" w:id="0">
    <w:p w14:paraId="76FDCB95" w14:textId="77777777" w:rsidR="00B07FA3" w:rsidRDefault="00B07FA3" w:rsidP="001C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829FD" w14:textId="77777777" w:rsidR="00B07FA3" w:rsidRDefault="00B07FA3" w:rsidP="001C38B0">
      <w:r>
        <w:separator/>
      </w:r>
    </w:p>
  </w:footnote>
  <w:footnote w:type="continuationSeparator" w:id="0">
    <w:p w14:paraId="317352C0" w14:textId="77777777" w:rsidR="00B07FA3" w:rsidRDefault="00B07FA3" w:rsidP="001C38B0">
      <w:r>
        <w:continuationSeparator/>
      </w:r>
    </w:p>
  </w:footnote>
  <w:footnote w:id="1">
    <w:p w14:paraId="6E4B97CD" w14:textId="02EC0219" w:rsidR="001C38B0" w:rsidRPr="008C1BA5" w:rsidRDefault="001C38B0">
      <w:pPr>
        <w:pStyle w:val="Notedebasdepage"/>
        <w:rPr>
          <w:lang w:val="fr-FR"/>
        </w:rPr>
      </w:pPr>
      <w:r>
        <w:rPr>
          <w:rStyle w:val="Appelnotedebasdep"/>
        </w:rPr>
        <w:footnoteRef/>
      </w:r>
      <w:r w:rsidRPr="00451E85">
        <w:rPr>
          <w:lang w:val="fr-FR"/>
        </w:rPr>
        <w:t xml:space="preserve"> </w:t>
      </w:r>
      <w:r w:rsidR="0073473D" w:rsidRPr="00451E85">
        <w:rPr>
          <w:lang w:val="fr-FR"/>
        </w:rPr>
        <w:t>Adapt</w:t>
      </w:r>
      <w:r w:rsidR="00B43B3E" w:rsidRPr="00451E85">
        <w:rPr>
          <w:lang w:val="fr-FR"/>
        </w:rPr>
        <w:t>é</w:t>
      </w:r>
      <w:r w:rsidRPr="00451E85">
        <w:rPr>
          <w:lang w:val="fr-FR"/>
        </w:rPr>
        <w:t xml:space="preserve"> </w:t>
      </w:r>
      <w:r w:rsidR="00B43B3E" w:rsidRPr="00451E85">
        <w:rPr>
          <w:lang w:val="fr-FR"/>
        </w:rPr>
        <w:t>de</w:t>
      </w:r>
      <w:r w:rsidRPr="00451E85">
        <w:rPr>
          <w:lang w:val="fr-FR"/>
        </w:rPr>
        <w:t xml:space="preserve"> “Lecture 8: </w:t>
      </w:r>
      <w:r w:rsidR="00451E85" w:rsidRPr="00451E85">
        <w:rPr>
          <w:lang w:val="fr-FR"/>
        </w:rPr>
        <w:t>Cartographie Commerciale</w:t>
      </w:r>
      <w:r w:rsidRPr="00451E85">
        <w:rPr>
          <w:lang w:val="fr-FR"/>
        </w:rPr>
        <w:t xml:space="preserve">” </w:t>
      </w:r>
      <w:r w:rsidR="00451E85" w:rsidRPr="00451E85">
        <w:rPr>
          <w:lang w:val="fr-FR"/>
        </w:rPr>
        <w:t>des cours du</w:t>
      </w:r>
      <w:r w:rsidRPr="00451E85">
        <w:rPr>
          <w:lang w:val="fr-FR"/>
        </w:rPr>
        <w:t xml:space="preserve"> </w:t>
      </w:r>
      <w:proofErr w:type="spellStart"/>
      <w:r w:rsidRPr="00451E85">
        <w:rPr>
          <w:lang w:val="fr-FR"/>
        </w:rPr>
        <w:t>MIFIRA</w:t>
      </w:r>
      <w:proofErr w:type="spellEnd"/>
      <w:r w:rsidRPr="00451E85">
        <w:rPr>
          <w:lang w:val="fr-FR"/>
        </w:rPr>
        <w:t xml:space="preserve">, Chris </w:t>
      </w:r>
      <w:proofErr w:type="spellStart"/>
      <w:r w:rsidRPr="00451E85">
        <w:rPr>
          <w:lang w:val="fr-FR"/>
        </w:rPr>
        <w:t>Barrett</w:t>
      </w:r>
      <w:proofErr w:type="spellEnd"/>
      <w:r w:rsidRPr="00451E85">
        <w:rPr>
          <w:lang w:val="fr-FR"/>
        </w:rPr>
        <w:t xml:space="preserve"> and Erin </w:t>
      </w:r>
      <w:proofErr w:type="spellStart"/>
      <w:r w:rsidRPr="00451E85">
        <w:rPr>
          <w:lang w:val="fr-FR"/>
        </w:rPr>
        <w:t>Lentz</w:t>
      </w:r>
      <w:proofErr w:type="spellEnd"/>
      <w:r w:rsidRPr="00451E85">
        <w:rPr>
          <w:lang w:val="fr-FR"/>
        </w:rPr>
        <w:t xml:space="preserve">, 2010. </w:t>
      </w:r>
      <w:r w:rsidR="008C1BA5" w:rsidRPr="008C1BA5">
        <w:rPr>
          <w:lang w:val="fr-FR"/>
        </w:rPr>
        <w:t>Disponible a la direction suivante:</w:t>
      </w:r>
      <w:r w:rsidRPr="008C1BA5">
        <w:rPr>
          <w:lang w:val="fr-FR"/>
        </w:rPr>
        <w:t xml:space="preserve"> </w:t>
      </w:r>
      <w:r w:rsidR="00B07FA3">
        <w:fldChar w:fldCharType="begin"/>
      </w:r>
      <w:r w:rsidR="00B07FA3" w:rsidRPr="00A20D7B">
        <w:rPr>
          <w:lang w:val="fr-FR"/>
        </w:rPr>
        <w:instrText xml:space="preserve"> HYPERLINK "http://dyson.cornell.edu/faculty_sites/cbb2/MIFIRA/course/" </w:instrText>
      </w:r>
      <w:r w:rsidR="00B07FA3">
        <w:fldChar w:fldCharType="separate"/>
      </w:r>
      <w:r w:rsidRPr="008C1BA5">
        <w:rPr>
          <w:rStyle w:val="Lienhypertexte"/>
          <w:lang w:val="fr-FR"/>
        </w:rPr>
        <w:t>http://dyson.cornell.edu/faculty_sites/cbb2/MIFIRA/course/</w:t>
      </w:r>
      <w:r w:rsidR="00B07FA3">
        <w:rPr>
          <w:rStyle w:val="Lienhypertexte"/>
          <w:lang w:val="fr-FR"/>
        </w:rPr>
        <w:fldChar w:fldCharType="end"/>
      </w:r>
      <w:r w:rsidRPr="008C1BA5">
        <w:rPr>
          <w:lang w:val="fr-FR"/>
        </w:rPr>
        <w:t xml:space="preserve"> </w:t>
      </w:r>
    </w:p>
  </w:footnote>
  <w:footnote w:id="2">
    <w:p w14:paraId="0F7C174E" w14:textId="4782357D" w:rsidR="00C37A26" w:rsidRPr="00AA3E53" w:rsidRDefault="00C37A26" w:rsidP="00C37A26">
      <w:pPr>
        <w:tabs>
          <w:tab w:val="left" w:pos="450"/>
        </w:tabs>
        <w:rPr>
          <w:rFonts w:ascii="Calibri" w:hAnsi="Calibri"/>
          <w:sz w:val="20"/>
          <w:szCs w:val="20"/>
        </w:rPr>
      </w:pPr>
      <w:r w:rsidRPr="00AA3E53">
        <w:rPr>
          <w:rStyle w:val="Appelnotedebasdep"/>
          <w:sz w:val="20"/>
          <w:szCs w:val="20"/>
        </w:rPr>
        <w:footnoteRef/>
      </w:r>
      <w:r w:rsidRPr="00AA3E53">
        <w:rPr>
          <w:sz w:val="20"/>
          <w:szCs w:val="20"/>
        </w:rPr>
        <w:t xml:space="preserve"> </w:t>
      </w:r>
      <w:proofErr w:type="gramStart"/>
      <w:r w:rsidRPr="00AA3E53">
        <w:rPr>
          <w:rFonts w:ascii="Calibri" w:hAnsi="Calibri"/>
          <w:sz w:val="20"/>
          <w:szCs w:val="20"/>
        </w:rPr>
        <w:t>Adams, Leslie and Paul Harvey.</w:t>
      </w:r>
      <w:proofErr w:type="gramEnd"/>
      <w:r w:rsidRPr="00AA3E53">
        <w:rPr>
          <w:rFonts w:ascii="Calibri" w:hAnsi="Calibri"/>
          <w:sz w:val="20"/>
          <w:szCs w:val="20"/>
        </w:rPr>
        <w:t xml:space="preserve">  </w:t>
      </w:r>
      <w:r w:rsidRPr="00A20D7B">
        <w:rPr>
          <w:rFonts w:ascii="Calibri" w:hAnsi="Calibri"/>
          <w:sz w:val="20"/>
          <w:szCs w:val="20"/>
          <w:lang w:val="fr-FR"/>
        </w:rPr>
        <w:t xml:space="preserve">2006.  </w:t>
      </w:r>
      <w:r w:rsidRPr="00451E85">
        <w:rPr>
          <w:rFonts w:ascii="Calibri" w:hAnsi="Calibri"/>
          <w:sz w:val="20"/>
          <w:szCs w:val="20"/>
          <w:lang w:val="fr-FR"/>
        </w:rPr>
        <w:t>“</w:t>
      </w:r>
      <w:r w:rsidR="00451E85" w:rsidRPr="00451E85">
        <w:rPr>
          <w:rFonts w:ascii="Calibri" w:hAnsi="Calibri"/>
          <w:sz w:val="20"/>
          <w:szCs w:val="20"/>
          <w:lang w:val="fr-FR"/>
        </w:rPr>
        <w:t xml:space="preserve">Apprendre à partir des réponses de fonds </w:t>
      </w:r>
      <w:r w:rsidR="00451E85">
        <w:rPr>
          <w:rFonts w:ascii="Calibri" w:hAnsi="Calibri"/>
          <w:sz w:val="20"/>
          <w:szCs w:val="20"/>
          <w:lang w:val="fr-FR"/>
        </w:rPr>
        <w:t>d</w:t>
      </w:r>
      <w:r w:rsidR="00451E85" w:rsidRPr="00451E85">
        <w:rPr>
          <w:rFonts w:ascii="Calibri" w:hAnsi="Calibri"/>
          <w:sz w:val="20"/>
          <w:szCs w:val="20"/>
          <w:lang w:val="fr-FR"/>
        </w:rPr>
        <w:t>u tsunami</w:t>
      </w:r>
      <w:r w:rsidRPr="00451E85">
        <w:rPr>
          <w:rFonts w:ascii="Calibri" w:hAnsi="Calibri"/>
          <w:sz w:val="20"/>
          <w:szCs w:val="20"/>
          <w:lang w:val="fr-FR"/>
        </w:rPr>
        <w:t>: Issue Pap</w:t>
      </w:r>
      <w:r w:rsidR="00451E85">
        <w:rPr>
          <w:rFonts w:ascii="Calibri" w:hAnsi="Calibri"/>
          <w:sz w:val="20"/>
          <w:szCs w:val="20"/>
          <w:lang w:val="fr-FR"/>
        </w:rPr>
        <w:t>i</w:t>
      </w:r>
      <w:r w:rsidRPr="00451E85">
        <w:rPr>
          <w:rFonts w:ascii="Calibri" w:hAnsi="Calibri"/>
          <w:sz w:val="20"/>
          <w:szCs w:val="20"/>
          <w:lang w:val="fr-FR"/>
        </w:rPr>
        <w:t xml:space="preserve">er 1 </w:t>
      </w:r>
      <w:r w:rsidR="00451E85">
        <w:rPr>
          <w:rFonts w:ascii="Calibri" w:hAnsi="Calibri"/>
          <w:sz w:val="20"/>
          <w:szCs w:val="20"/>
          <w:lang w:val="fr-FR"/>
        </w:rPr>
        <w:t>–</w:t>
      </w:r>
      <w:r w:rsidRPr="00451E85">
        <w:rPr>
          <w:rFonts w:ascii="Calibri" w:hAnsi="Calibri"/>
          <w:sz w:val="20"/>
          <w:szCs w:val="20"/>
          <w:lang w:val="fr-FR"/>
        </w:rPr>
        <w:t xml:space="preserve"> </w:t>
      </w:r>
      <w:r w:rsidR="00451E85">
        <w:rPr>
          <w:rFonts w:ascii="Calibri" w:hAnsi="Calibri"/>
          <w:sz w:val="20"/>
          <w:szCs w:val="20"/>
          <w:lang w:val="fr-FR"/>
        </w:rPr>
        <w:t>Analyse des Marchés</w:t>
      </w:r>
      <w:r w:rsidRPr="00451E85">
        <w:rPr>
          <w:rFonts w:ascii="Calibri" w:hAnsi="Calibri"/>
          <w:sz w:val="20"/>
          <w:szCs w:val="20"/>
          <w:lang w:val="fr-FR"/>
        </w:rPr>
        <w:t xml:space="preserve">.”  </w:t>
      </w:r>
      <w:r w:rsidRPr="00A20D7B">
        <w:rPr>
          <w:rFonts w:ascii="Calibri" w:hAnsi="Calibri"/>
          <w:sz w:val="20"/>
          <w:szCs w:val="20"/>
          <w:lang w:val="fr-FR"/>
        </w:rPr>
        <w:t>Septemb</w:t>
      </w:r>
      <w:r w:rsidR="00451E85" w:rsidRPr="00A20D7B">
        <w:rPr>
          <w:rFonts w:ascii="Calibri" w:hAnsi="Calibri"/>
          <w:sz w:val="20"/>
          <w:szCs w:val="20"/>
          <w:lang w:val="fr-FR"/>
        </w:rPr>
        <w:t>r</w:t>
      </w:r>
      <w:r w:rsidRPr="00A20D7B">
        <w:rPr>
          <w:rFonts w:ascii="Calibri" w:hAnsi="Calibri"/>
          <w:sz w:val="20"/>
          <w:szCs w:val="20"/>
          <w:lang w:val="fr-FR"/>
        </w:rPr>
        <w:t xml:space="preserve">e.  </w:t>
      </w:r>
      <w:r w:rsidR="00451E85" w:rsidRPr="00451E85">
        <w:rPr>
          <w:rFonts w:ascii="Calibri" w:hAnsi="Calibri"/>
          <w:sz w:val="20"/>
          <w:szCs w:val="20"/>
          <w:lang w:val="fr-FR"/>
        </w:rPr>
        <w:t xml:space="preserve">Groupe de politique humanitaire: </w:t>
      </w:r>
      <w:proofErr w:type="spellStart"/>
      <w:r w:rsidR="00451E85" w:rsidRPr="00451E85">
        <w:rPr>
          <w:rFonts w:ascii="Calibri" w:hAnsi="Calibri"/>
          <w:sz w:val="20"/>
          <w:szCs w:val="20"/>
          <w:lang w:val="fr-FR"/>
        </w:rPr>
        <w:t>Overseas</w:t>
      </w:r>
      <w:proofErr w:type="spellEnd"/>
      <w:r w:rsidR="00451E85" w:rsidRPr="00451E85">
        <w:rPr>
          <w:rFonts w:ascii="Calibri" w:hAnsi="Calibri"/>
          <w:sz w:val="20"/>
          <w:szCs w:val="20"/>
          <w:lang w:val="fr-FR"/>
        </w:rPr>
        <w:t xml:space="preserve"> </w:t>
      </w:r>
      <w:proofErr w:type="spellStart"/>
      <w:r w:rsidR="00451E85" w:rsidRPr="00451E85">
        <w:rPr>
          <w:rFonts w:ascii="Calibri" w:hAnsi="Calibri"/>
          <w:sz w:val="20"/>
          <w:szCs w:val="20"/>
          <w:lang w:val="fr-FR"/>
        </w:rPr>
        <w:t>Development</w:t>
      </w:r>
      <w:proofErr w:type="spellEnd"/>
      <w:r w:rsidR="00451E85" w:rsidRPr="00451E85">
        <w:rPr>
          <w:rFonts w:ascii="Calibri" w:hAnsi="Calibri"/>
          <w:sz w:val="20"/>
          <w:szCs w:val="20"/>
          <w:lang w:val="fr-FR"/>
        </w:rPr>
        <w:t xml:space="preserve"> Institute</w:t>
      </w:r>
      <w:r w:rsidRPr="00AA3E53">
        <w:rPr>
          <w:rFonts w:ascii="Calibri" w:hAnsi="Calibri"/>
          <w:sz w:val="20"/>
          <w:szCs w:val="20"/>
        </w:rPr>
        <w:t xml:space="preserve">, London. </w:t>
      </w:r>
    </w:p>
  </w:footnote>
  <w:footnote w:id="3">
    <w:p w14:paraId="00A5C4A9" w14:textId="20AEE59C" w:rsidR="001A704C" w:rsidRPr="00451E85" w:rsidRDefault="001A704C" w:rsidP="001A704C">
      <w:pPr>
        <w:tabs>
          <w:tab w:val="left" w:pos="450"/>
        </w:tabs>
        <w:rPr>
          <w:rFonts w:ascii="Calibri" w:hAnsi="Calibri"/>
          <w:sz w:val="20"/>
          <w:szCs w:val="20"/>
          <w:lang w:val="fr-FR"/>
        </w:rPr>
      </w:pPr>
      <w:r w:rsidRPr="00AA3E53">
        <w:rPr>
          <w:rStyle w:val="Appelnotedebasdep"/>
          <w:sz w:val="20"/>
          <w:szCs w:val="20"/>
        </w:rPr>
        <w:footnoteRef/>
      </w:r>
      <w:r w:rsidRPr="00AA3E53">
        <w:rPr>
          <w:sz w:val="20"/>
          <w:szCs w:val="20"/>
        </w:rPr>
        <w:t xml:space="preserve"> </w:t>
      </w:r>
      <w:proofErr w:type="spellStart"/>
      <w:proofErr w:type="gramStart"/>
      <w:r w:rsidRPr="00AA3E53">
        <w:rPr>
          <w:rFonts w:ascii="Calibri" w:hAnsi="Calibri"/>
          <w:sz w:val="20"/>
          <w:szCs w:val="20"/>
        </w:rPr>
        <w:t>Timmer</w:t>
      </w:r>
      <w:proofErr w:type="spellEnd"/>
      <w:r w:rsidRPr="00AA3E53">
        <w:rPr>
          <w:rFonts w:ascii="Calibri" w:hAnsi="Calibri"/>
          <w:sz w:val="20"/>
          <w:szCs w:val="20"/>
        </w:rPr>
        <w:t>, C. P., W.D. Fal</w:t>
      </w:r>
      <w:r>
        <w:rPr>
          <w:rFonts w:ascii="Calibri" w:hAnsi="Calibri"/>
          <w:sz w:val="20"/>
          <w:szCs w:val="20"/>
        </w:rPr>
        <w:t>con, and S.R. Pearson.</w:t>
      </w:r>
      <w:proofErr w:type="gramEnd"/>
      <w:r>
        <w:rPr>
          <w:rFonts w:ascii="Calibri" w:hAnsi="Calibri"/>
          <w:sz w:val="20"/>
          <w:szCs w:val="20"/>
        </w:rPr>
        <w:t xml:space="preserve">  </w:t>
      </w:r>
      <w:r w:rsidRPr="00A20D7B">
        <w:rPr>
          <w:rFonts w:ascii="Calibri" w:hAnsi="Calibri"/>
          <w:sz w:val="20"/>
          <w:szCs w:val="20"/>
          <w:lang w:val="fr-FR"/>
        </w:rPr>
        <w:t xml:space="preserve">(1983). </w:t>
      </w:r>
      <w:r w:rsidR="00451E85" w:rsidRPr="00451E85">
        <w:rPr>
          <w:rFonts w:ascii="Calibri" w:hAnsi="Calibri"/>
          <w:sz w:val="20"/>
          <w:szCs w:val="20"/>
          <w:lang w:val="fr-FR"/>
        </w:rPr>
        <w:t xml:space="preserve">Analyse de la </w:t>
      </w:r>
      <w:r w:rsidR="00451E85">
        <w:rPr>
          <w:rFonts w:ascii="Calibri" w:hAnsi="Calibri"/>
          <w:sz w:val="20"/>
          <w:szCs w:val="20"/>
          <w:lang w:val="fr-FR"/>
        </w:rPr>
        <w:t>P</w:t>
      </w:r>
      <w:r w:rsidR="00451E85" w:rsidRPr="00451E85">
        <w:rPr>
          <w:rFonts w:ascii="Calibri" w:hAnsi="Calibri"/>
          <w:sz w:val="20"/>
          <w:szCs w:val="20"/>
          <w:lang w:val="fr-FR"/>
        </w:rPr>
        <w:t>olitique Alimentaire</w:t>
      </w:r>
      <w:r w:rsidRPr="00451E85">
        <w:rPr>
          <w:rFonts w:ascii="Calibri" w:hAnsi="Calibri"/>
          <w:sz w:val="20"/>
          <w:szCs w:val="20"/>
          <w:lang w:val="fr-FR"/>
        </w:rPr>
        <w:t xml:space="preserve">.  Baltimore: Johns Hopkins </w:t>
      </w:r>
      <w:proofErr w:type="spellStart"/>
      <w:r w:rsidRPr="00451E85">
        <w:rPr>
          <w:rFonts w:ascii="Calibri" w:hAnsi="Calibri"/>
          <w:sz w:val="20"/>
          <w:szCs w:val="20"/>
          <w:lang w:val="fr-FR"/>
        </w:rPr>
        <w:t>University</w:t>
      </w:r>
      <w:proofErr w:type="spellEnd"/>
      <w:r w:rsidRPr="00451E85">
        <w:rPr>
          <w:rFonts w:ascii="Calibri" w:hAnsi="Calibri"/>
          <w:sz w:val="20"/>
          <w:szCs w:val="20"/>
          <w:lang w:val="fr-FR"/>
        </w:rPr>
        <w:t xml:space="preserve"> </w:t>
      </w:r>
      <w:proofErr w:type="spellStart"/>
      <w:r w:rsidRPr="00451E85">
        <w:rPr>
          <w:rFonts w:ascii="Calibri" w:hAnsi="Calibri"/>
          <w:sz w:val="20"/>
          <w:szCs w:val="20"/>
          <w:lang w:val="fr-FR"/>
        </w:rPr>
        <w:t>Press</w:t>
      </w:r>
      <w:proofErr w:type="spellEnd"/>
      <w:r w:rsidRPr="00451E85">
        <w:rPr>
          <w:rFonts w:ascii="Calibri" w:hAnsi="Calibri"/>
          <w:sz w:val="20"/>
          <w:szCs w:val="20"/>
          <w:lang w:val="fr-FR"/>
        </w:rPr>
        <w:t>: Chap</w:t>
      </w:r>
      <w:r w:rsidR="00451E85" w:rsidRPr="00451E85">
        <w:rPr>
          <w:rFonts w:ascii="Calibri" w:hAnsi="Calibri"/>
          <w:sz w:val="20"/>
          <w:szCs w:val="20"/>
          <w:lang w:val="fr-FR"/>
        </w:rPr>
        <w:t>i</w:t>
      </w:r>
      <w:r w:rsidRPr="00451E85">
        <w:rPr>
          <w:rFonts w:ascii="Calibri" w:hAnsi="Calibri"/>
          <w:sz w:val="20"/>
          <w:szCs w:val="20"/>
          <w:lang w:val="fr-FR"/>
        </w:rPr>
        <w:t>t</w:t>
      </w:r>
      <w:r w:rsidR="00451E85" w:rsidRPr="00451E85">
        <w:rPr>
          <w:rFonts w:ascii="Calibri" w:hAnsi="Calibri"/>
          <w:sz w:val="20"/>
          <w:szCs w:val="20"/>
          <w:lang w:val="fr-FR"/>
        </w:rPr>
        <w:t>r</w:t>
      </w:r>
      <w:r w:rsidRPr="00451E85">
        <w:rPr>
          <w:rFonts w:ascii="Calibri" w:hAnsi="Calibri"/>
          <w:sz w:val="20"/>
          <w:szCs w:val="20"/>
          <w:lang w:val="fr-FR"/>
        </w:rPr>
        <w:t>e 4, “</w:t>
      </w:r>
      <w:r w:rsidR="00451E85" w:rsidRPr="00451E85">
        <w:rPr>
          <w:rFonts w:ascii="Calibri" w:hAnsi="Calibri"/>
          <w:sz w:val="20"/>
          <w:szCs w:val="20"/>
          <w:lang w:val="fr-FR"/>
        </w:rPr>
        <w:t>Fonctions de marketing, marchés, et la formation des prix alimentaires</w:t>
      </w:r>
      <w:r w:rsidRPr="00451E85">
        <w:rPr>
          <w:rFonts w:ascii="Calibri" w:hAnsi="Calibri"/>
          <w:sz w:val="20"/>
          <w:szCs w:val="20"/>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B22E5" w14:textId="40AB80CD" w:rsidR="00EB2C55" w:rsidRPr="00F06A54" w:rsidRDefault="00F06A54">
    <w:pPr>
      <w:pStyle w:val="En-tte"/>
      <w:rPr>
        <w:color w:val="808080" w:themeColor="background1" w:themeShade="80"/>
        <w:sz w:val="22"/>
        <w:szCs w:val="22"/>
        <w:lang w:val="fr-FR"/>
      </w:rPr>
    </w:pPr>
    <w:r w:rsidRPr="00F06A54">
      <w:rPr>
        <w:color w:val="808080" w:themeColor="background1" w:themeShade="80"/>
        <w:sz w:val="22"/>
        <w:szCs w:val="22"/>
        <w:lang w:val="fr-FR"/>
      </w:rPr>
      <w:t>Pour une utilisation avec l</w:t>
    </w:r>
    <w:r w:rsidR="000658BD">
      <w:rPr>
        <w:color w:val="808080" w:themeColor="background1" w:themeShade="80"/>
        <w:sz w:val="22"/>
        <w:szCs w:val="22"/>
        <w:lang w:val="fr-FR"/>
      </w:rPr>
      <w:t>es</w:t>
    </w:r>
    <w:r w:rsidRPr="00F06A54">
      <w:rPr>
        <w:color w:val="808080" w:themeColor="background1" w:themeShade="80"/>
        <w:sz w:val="22"/>
        <w:szCs w:val="22"/>
        <w:lang w:val="fr-FR"/>
      </w:rPr>
      <w:t xml:space="preserve"> section</w:t>
    </w:r>
    <w:r w:rsidR="000658BD">
      <w:rPr>
        <w:color w:val="808080" w:themeColor="background1" w:themeShade="80"/>
        <w:sz w:val="22"/>
        <w:szCs w:val="22"/>
        <w:lang w:val="fr-FR"/>
      </w:rPr>
      <w:t>s</w:t>
    </w:r>
    <w:r w:rsidRPr="00F06A54">
      <w:rPr>
        <w:color w:val="808080" w:themeColor="background1" w:themeShade="80"/>
        <w:sz w:val="22"/>
        <w:szCs w:val="22"/>
        <w:lang w:val="fr-FR"/>
      </w:rPr>
      <w:t xml:space="preserve"> 5.3 </w:t>
    </w:r>
    <w:r w:rsidR="000658BD">
      <w:rPr>
        <w:color w:val="808080" w:themeColor="background1" w:themeShade="80"/>
        <w:sz w:val="22"/>
        <w:szCs w:val="22"/>
        <w:lang w:val="fr-FR"/>
      </w:rPr>
      <w:t>Chocs d´approvisionnement</w:t>
    </w:r>
    <w:r w:rsidRPr="00F06A54">
      <w:rPr>
        <w:color w:val="808080" w:themeColor="background1" w:themeShade="80"/>
        <w:sz w:val="22"/>
        <w:szCs w:val="22"/>
        <w:lang w:val="fr-FR"/>
      </w:rPr>
      <w:t xml:space="preserve">, 5.4 </w:t>
    </w:r>
    <w:r w:rsidR="000658BD">
      <w:rPr>
        <w:color w:val="808080" w:themeColor="background1" w:themeShade="80"/>
        <w:sz w:val="22"/>
        <w:szCs w:val="22"/>
        <w:lang w:val="fr-FR"/>
      </w:rPr>
      <w:t>Chocs de demande</w:t>
    </w:r>
    <w:r w:rsidRPr="00F06A54">
      <w:rPr>
        <w:color w:val="808080" w:themeColor="background1" w:themeShade="80"/>
        <w:sz w:val="22"/>
        <w:szCs w:val="22"/>
        <w:lang w:val="fr-FR"/>
      </w:rPr>
      <w:t xml:space="preserve">, </w:t>
    </w:r>
    <w:r w:rsidR="000658BD">
      <w:rPr>
        <w:color w:val="808080" w:themeColor="background1" w:themeShade="80"/>
        <w:sz w:val="22"/>
        <w:szCs w:val="22"/>
        <w:lang w:val="fr-FR"/>
      </w:rPr>
      <w:t>et</w:t>
    </w:r>
    <w:r w:rsidRPr="00F06A54">
      <w:rPr>
        <w:color w:val="808080" w:themeColor="background1" w:themeShade="80"/>
        <w:sz w:val="22"/>
        <w:szCs w:val="22"/>
        <w:lang w:val="fr-FR"/>
      </w:rPr>
      <w:t xml:space="preserve"> 5.7 Poli</w:t>
    </w:r>
    <w:r>
      <w:rPr>
        <w:color w:val="808080" w:themeColor="background1" w:themeShade="80"/>
        <w:sz w:val="22"/>
        <w:szCs w:val="22"/>
        <w:lang w:val="fr-FR"/>
      </w:rPr>
      <w:t>tiques</w:t>
    </w:r>
    <w:r w:rsidRPr="00F06A54">
      <w:rPr>
        <w:color w:val="808080" w:themeColor="background1" w:themeShade="80"/>
        <w:sz w:val="22"/>
        <w:szCs w:val="22"/>
        <w:lang w:val="fr-FR"/>
      </w:rPr>
      <w:t xml:space="preserve"> du manuel </w:t>
    </w:r>
    <w:r w:rsidR="00654363" w:rsidRPr="00F06A54">
      <w:rPr>
        <w:color w:val="808080" w:themeColor="background1" w:themeShade="80"/>
        <w:sz w:val="22"/>
        <w:szCs w:val="22"/>
        <w:lang w:val="fr-FR"/>
      </w:rPr>
      <w:t xml:space="preserve"> MARKit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367F"/>
    <w:multiLevelType w:val="hybridMultilevel"/>
    <w:tmpl w:val="053409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2A"/>
    <w:rsid w:val="00021780"/>
    <w:rsid w:val="000658BD"/>
    <w:rsid w:val="000C405C"/>
    <w:rsid w:val="00113643"/>
    <w:rsid w:val="0014482A"/>
    <w:rsid w:val="00146527"/>
    <w:rsid w:val="001A704C"/>
    <w:rsid w:val="001B1C6F"/>
    <w:rsid w:val="001C38B0"/>
    <w:rsid w:val="002B5444"/>
    <w:rsid w:val="00354862"/>
    <w:rsid w:val="003B0EEE"/>
    <w:rsid w:val="00451E85"/>
    <w:rsid w:val="0049012B"/>
    <w:rsid w:val="004D3383"/>
    <w:rsid w:val="00501AE6"/>
    <w:rsid w:val="00555BBB"/>
    <w:rsid w:val="00654363"/>
    <w:rsid w:val="0073473D"/>
    <w:rsid w:val="007405FB"/>
    <w:rsid w:val="007B7B69"/>
    <w:rsid w:val="007C2790"/>
    <w:rsid w:val="008C1BA5"/>
    <w:rsid w:val="00996F37"/>
    <w:rsid w:val="009A60D4"/>
    <w:rsid w:val="00A20D7B"/>
    <w:rsid w:val="00A370D1"/>
    <w:rsid w:val="00A6135B"/>
    <w:rsid w:val="00AA3E53"/>
    <w:rsid w:val="00AD642E"/>
    <w:rsid w:val="00AE0126"/>
    <w:rsid w:val="00B07FA3"/>
    <w:rsid w:val="00B3238C"/>
    <w:rsid w:val="00B43B3E"/>
    <w:rsid w:val="00B43CD7"/>
    <w:rsid w:val="00C16E6E"/>
    <w:rsid w:val="00C253AD"/>
    <w:rsid w:val="00C260D1"/>
    <w:rsid w:val="00C37A26"/>
    <w:rsid w:val="00C50720"/>
    <w:rsid w:val="00C842BA"/>
    <w:rsid w:val="00CF7E03"/>
    <w:rsid w:val="00D00A57"/>
    <w:rsid w:val="00D02058"/>
    <w:rsid w:val="00D10AC2"/>
    <w:rsid w:val="00D11DE9"/>
    <w:rsid w:val="00D163E4"/>
    <w:rsid w:val="00D475A6"/>
    <w:rsid w:val="00D52D8A"/>
    <w:rsid w:val="00D73347"/>
    <w:rsid w:val="00E7452E"/>
    <w:rsid w:val="00EB2C55"/>
    <w:rsid w:val="00EC7D07"/>
    <w:rsid w:val="00F0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2A"/>
    <w:pPr>
      <w:spacing w:after="0" w:line="240" w:lineRule="auto"/>
    </w:pPr>
    <w:rPr>
      <w:rFonts w:eastAsiaTheme="minorEastAsia"/>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482A"/>
    <w:pPr>
      <w:ind w:left="720"/>
      <w:contextualSpacing/>
    </w:pPr>
  </w:style>
  <w:style w:type="paragraph" w:styleId="Notedebasdepage">
    <w:name w:val="footnote text"/>
    <w:basedOn w:val="Normal"/>
    <w:link w:val="NotedebasdepageCar"/>
    <w:uiPriority w:val="99"/>
    <w:semiHidden/>
    <w:unhideWhenUsed/>
    <w:rsid w:val="001C38B0"/>
    <w:rPr>
      <w:sz w:val="20"/>
      <w:szCs w:val="20"/>
    </w:rPr>
  </w:style>
  <w:style w:type="character" w:customStyle="1" w:styleId="NotedebasdepageCar">
    <w:name w:val="Note de bas de page Car"/>
    <w:basedOn w:val="Policepardfaut"/>
    <w:link w:val="Notedebasdepage"/>
    <w:uiPriority w:val="99"/>
    <w:semiHidden/>
    <w:rsid w:val="001C38B0"/>
    <w:rPr>
      <w:rFonts w:eastAsiaTheme="minorEastAsia"/>
      <w:sz w:val="20"/>
      <w:szCs w:val="20"/>
      <w:lang w:eastAsia="ja-JP"/>
    </w:rPr>
  </w:style>
  <w:style w:type="character" w:styleId="Appelnotedebasdep">
    <w:name w:val="footnote reference"/>
    <w:basedOn w:val="Policepardfaut"/>
    <w:uiPriority w:val="99"/>
    <w:semiHidden/>
    <w:unhideWhenUsed/>
    <w:rsid w:val="001C38B0"/>
    <w:rPr>
      <w:vertAlign w:val="superscript"/>
    </w:rPr>
  </w:style>
  <w:style w:type="character" w:styleId="Lienhypertexte">
    <w:name w:val="Hyperlink"/>
    <w:basedOn w:val="Policepardfaut"/>
    <w:uiPriority w:val="99"/>
    <w:unhideWhenUsed/>
    <w:rsid w:val="001C38B0"/>
    <w:rPr>
      <w:color w:val="0563C1" w:themeColor="hyperlink"/>
      <w:u w:val="single"/>
    </w:rPr>
  </w:style>
  <w:style w:type="paragraph" w:styleId="En-tte">
    <w:name w:val="header"/>
    <w:basedOn w:val="Normal"/>
    <w:link w:val="En-tteCar"/>
    <w:uiPriority w:val="99"/>
    <w:unhideWhenUsed/>
    <w:rsid w:val="00EB2C55"/>
    <w:pPr>
      <w:tabs>
        <w:tab w:val="center" w:pos="4680"/>
        <w:tab w:val="right" w:pos="9360"/>
      </w:tabs>
    </w:pPr>
  </w:style>
  <w:style w:type="character" w:customStyle="1" w:styleId="En-tteCar">
    <w:name w:val="En-tête Car"/>
    <w:basedOn w:val="Policepardfaut"/>
    <w:link w:val="En-tte"/>
    <w:uiPriority w:val="99"/>
    <w:rsid w:val="00EB2C55"/>
    <w:rPr>
      <w:rFonts w:eastAsiaTheme="minorEastAsia"/>
      <w:sz w:val="24"/>
      <w:szCs w:val="24"/>
      <w:lang w:eastAsia="ja-JP"/>
    </w:rPr>
  </w:style>
  <w:style w:type="paragraph" w:styleId="Pieddepage">
    <w:name w:val="footer"/>
    <w:basedOn w:val="Normal"/>
    <w:link w:val="PieddepageCar"/>
    <w:uiPriority w:val="99"/>
    <w:unhideWhenUsed/>
    <w:rsid w:val="00EB2C55"/>
    <w:pPr>
      <w:tabs>
        <w:tab w:val="center" w:pos="4680"/>
        <w:tab w:val="right" w:pos="9360"/>
      </w:tabs>
    </w:pPr>
  </w:style>
  <w:style w:type="character" w:customStyle="1" w:styleId="PieddepageCar">
    <w:name w:val="Pied de page Car"/>
    <w:basedOn w:val="Policepardfaut"/>
    <w:link w:val="Pieddepage"/>
    <w:uiPriority w:val="99"/>
    <w:rsid w:val="00EB2C55"/>
    <w:rPr>
      <w:rFonts w:eastAsiaTheme="minorEastAsia"/>
      <w:sz w:val="24"/>
      <w:szCs w:val="24"/>
      <w:lang w:eastAsia="ja-JP"/>
    </w:rPr>
  </w:style>
  <w:style w:type="character" w:styleId="Marquedecommentaire">
    <w:name w:val="annotation reference"/>
    <w:basedOn w:val="Policepardfaut"/>
    <w:uiPriority w:val="99"/>
    <w:semiHidden/>
    <w:unhideWhenUsed/>
    <w:rsid w:val="00C16E6E"/>
    <w:rPr>
      <w:sz w:val="16"/>
      <w:szCs w:val="16"/>
    </w:rPr>
  </w:style>
  <w:style w:type="paragraph" w:styleId="Commentaire">
    <w:name w:val="annotation text"/>
    <w:basedOn w:val="Normal"/>
    <w:link w:val="CommentaireCar"/>
    <w:uiPriority w:val="99"/>
    <w:semiHidden/>
    <w:unhideWhenUsed/>
    <w:rsid w:val="00C16E6E"/>
    <w:rPr>
      <w:sz w:val="20"/>
      <w:szCs w:val="20"/>
    </w:rPr>
  </w:style>
  <w:style w:type="character" w:customStyle="1" w:styleId="CommentaireCar">
    <w:name w:val="Commentaire Car"/>
    <w:basedOn w:val="Policepardfaut"/>
    <w:link w:val="Commentaire"/>
    <w:uiPriority w:val="99"/>
    <w:semiHidden/>
    <w:rsid w:val="00C16E6E"/>
    <w:rPr>
      <w:rFonts w:eastAsiaTheme="minorEastAsia"/>
      <w:sz w:val="20"/>
      <w:szCs w:val="20"/>
      <w:lang w:eastAsia="ja-JP"/>
    </w:rPr>
  </w:style>
  <w:style w:type="paragraph" w:styleId="Objetducommentaire">
    <w:name w:val="annotation subject"/>
    <w:basedOn w:val="Commentaire"/>
    <w:next w:val="Commentaire"/>
    <w:link w:val="ObjetducommentaireCar"/>
    <w:uiPriority w:val="99"/>
    <w:semiHidden/>
    <w:unhideWhenUsed/>
    <w:rsid w:val="00C16E6E"/>
    <w:rPr>
      <w:b/>
      <w:bCs/>
    </w:rPr>
  </w:style>
  <w:style w:type="character" w:customStyle="1" w:styleId="ObjetducommentaireCar">
    <w:name w:val="Objet du commentaire Car"/>
    <w:basedOn w:val="CommentaireCar"/>
    <w:link w:val="Objetducommentaire"/>
    <w:uiPriority w:val="99"/>
    <w:semiHidden/>
    <w:rsid w:val="00C16E6E"/>
    <w:rPr>
      <w:rFonts w:eastAsiaTheme="minorEastAsia"/>
      <w:b/>
      <w:bCs/>
      <w:sz w:val="20"/>
      <w:szCs w:val="20"/>
      <w:lang w:eastAsia="ja-JP"/>
    </w:rPr>
  </w:style>
  <w:style w:type="paragraph" w:styleId="Textedebulles">
    <w:name w:val="Balloon Text"/>
    <w:basedOn w:val="Normal"/>
    <w:link w:val="TextedebullesCar"/>
    <w:uiPriority w:val="99"/>
    <w:semiHidden/>
    <w:unhideWhenUsed/>
    <w:rsid w:val="00C16E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6E6E"/>
    <w:rPr>
      <w:rFonts w:ascii="Segoe UI" w:eastAsiaTheme="minorEastAsia" w:hAnsi="Segoe UI" w:cs="Segoe UI"/>
      <w:sz w:val="18"/>
      <w:szCs w:val="18"/>
      <w:lang w:eastAsia="ja-JP"/>
    </w:rPr>
  </w:style>
  <w:style w:type="character" w:customStyle="1" w:styleId="hps">
    <w:name w:val="hps"/>
    <w:basedOn w:val="Policepardfaut"/>
    <w:rsid w:val="00E74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2A"/>
    <w:pPr>
      <w:spacing w:after="0" w:line="240" w:lineRule="auto"/>
    </w:pPr>
    <w:rPr>
      <w:rFonts w:eastAsiaTheme="minorEastAsia"/>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482A"/>
    <w:pPr>
      <w:ind w:left="720"/>
      <w:contextualSpacing/>
    </w:pPr>
  </w:style>
  <w:style w:type="paragraph" w:styleId="Notedebasdepage">
    <w:name w:val="footnote text"/>
    <w:basedOn w:val="Normal"/>
    <w:link w:val="NotedebasdepageCar"/>
    <w:uiPriority w:val="99"/>
    <w:semiHidden/>
    <w:unhideWhenUsed/>
    <w:rsid w:val="001C38B0"/>
    <w:rPr>
      <w:sz w:val="20"/>
      <w:szCs w:val="20"/>
    </w:rPr>
  </w:style>
  <w:style w:type="character" w:customStyle="1" w:styleId="NotedebasdepageCar">
    <w:name w:val="Note de bas de page Car"/>
    <w:basedOn w:val="Policepardfaut"/>
    <w:link w:val="Notedebasdepage"/>
    <w:uiPriority w:val="99"/>
    <w:semiHidden/>
    <w:rsid w:val="001C38B0"/>
    <w:rPr>
      <w:rFonts w:eastAsiaTheme="minorEastAsia"/>
      <w:sz w:val="20"/>
      <w:szCs w:val="20"/>
      <w:lang w:eastAsia="ja-JP"/>
    </w:rPr>
  </w:style>
  <w:style w:type="character" w:styleId="Appelnotedebasdep">
    <w:name w:val="footnote reference"/>
    <w:basedOn w:val="Policepardfaut"/>
    <w:uiPriority w:val="99"/>
    <w:semiHidden/>
    <w:unhideWhenUsed/>
    <w:rsid w:val="001C38B0"/>
    <w:rPr>
      <w:vertAlign w:val="superscript"/>
    </w:rPr>
  </w:style>
  <w:style w:type="character" w:styleId="Lienhypertexte">
    <w:name w:val="Hyperlink"/>
    <w:basedOn w:val="Policepardfaut"/>
    <w:uiPriority w:val="99"/>
    <w:unhideWhenUsed/>
    <w:rsid w:val="001C38B0"/>
    <w:rPr>
      <w:color w:val="0563C1" w:themeColor="hyperlink"/>
      <w:u w:val="single"/>
    </w:rPr>
  </w:style>
  <w:style w:type="paragraph" w:styleId="En-tte">
    <w:name w:val="header"/>
    <w:basedOn w:val="Normal"/>
    <w:link w:val="En-tteCar"/>
    <w:uiPriority w:val="99"/>
    <w:unhideWhenUsed/>
    <w:rsid w:val="00EB2C55"/>
    <w:pPr>
      <w:tabs>
        <w:tab w:val="center" w:pos="4680"/>
        <w:tab w:val="right" w:pos="9360"/>
      </w:tabs>
    </w:pPr>
  </w:style>
  <w:style w:type="character" w:customStyle="1" w:styleId="En-tteCar">
    <w:name w:val="En-tête Car"/>
    <w:basedOn w:val="Policepardfaut"/>
    <w:link w:val="En-tte"/>
    <w:uiPriority w:val="99"/>
    <w:rsid w:val="00EB2C55"/>
    <w:rPr>
      <w:rFonts w:eastAsiaTheme="minorEastAsia"/>
      <w:sz w:val="24"/>
      <w:szCs w:val="24"/>
      <w:lang w:eastAsia="ja-JP"/>
    </w:rPr>
  </w:style>
  <w:style w:type="paragraph" w:styleId="Pieddepage">
    <w:name w:val="footer"/>
    <w:basedOn w:val="Normal"/>
    <w:link w:val="PieddepageCar"/>
    <w:uiPriority w:val="99"/>
    <w:unhideWhenUsed/>
    <w:rsid w:val="00EB2C55"/>
    <w:pPr>
      <w:tabs>
        <w:tab w:val="center" w:pos="4680"/>
        <w:tab w:val="right" w:pos="9360"/>
      </w:tabs>
    </w:pPr>
  </w:style>
  <w:style w:type="character" w:customStyle="1" w:styleId="PieddepageCar">
    <w:name w:val="Pied de page Car"/>
    <w:basedOn w:val="Policepardfaut"/>
    <w:link w:val="Pieddepage"/>
    <w:uiPriority w:val="99"/>
    <w:rsid w:val="00EB2C55"/>
    <w:rPr>
      <w:rFonts w:eastAsiaTheme="minorEastAsia"/>
      <w:sz w:val="24"/>
      <w:szCs w:val="24"/>
      <w:lang w:eastAsia="ja-JP"/>
    </w:rPr>
  </w:style>
  <w:style w:type="character" w:styleId="Marquedecommentaire">
    <w:name w:val="annotation reference"/>
    <w:basedOn w:val="Policepardfaut"/>
    <w:uiPriority w:val="99"/>
    <w:semiHidden/>
    <w:unhideWhenUsed/>
    <w:rsid w:val="00C16E6E"/>
    <w:rPr>
      <w:sz w:val="16"/>
      <w:szCs w:val="16"/>
    </w:rPr>
  </w:style>
  <w:style w:type="paragraph" w:styleId="Commentaire">
    <w:name w:val="annotation text"/>
    <w:basedOn w:val="Normal"/>
    <w:link w:val="CommentaireCar"/>
    <w:uiPriority w:val="99"/>
    <w:semiHidden/>
    <w:unhideWhenUsed/>
    <w:rsid w:val="00C16E6E"/>
    <w:rPr>
      <w:sz w:val="20"/>
      <w:szCs w:val="20"/>
    </w:rPr>
  </w:style>
  <w:style w:type="character" w:customStyle="1" w:styleId="CommentaireCar">
    <w:name w:val="Commentaire Car"/>
    <w:basedOn w:val="Policepardfaut"/>
    <w:link w:val="Commentaire"/>
    <w:uiPriority w:val="99"/>
    <w:semiHidden/>
    <w:rsid w:val="00C16E6E"/>
    <w:rPr>
      <w:rFonts w:eastAsiaTheme="minorEastAsia"/>
      <w:sz w:val="20"/>
      <w:szCs w:val="20"/>
      <w:lang w:eastAsia="ja-JP"/>
    </w:rPr>
  </w:style>
  <w:style w:type="paragraph" w:styleId="Objetducommentaire">
    <w:name w:val="annotation subject"/>
    <w:basedOn w:val="Commentaire"/>
    <w:next w:val="Commentaire"/>
    <w:link w:val="ObjetducommentaireCar"/>
    <w:uiPriority w:val="99"/>
    <w:semiHidden/>
    <w:unhideWhenUsed/>
    <w:rsid w:val="00C16E6E"/>
    <w:rPr>
      <w:b/>
      <w:bCs/>
    </w:rPr>
  </w:style>
  <w:style w:type="character" w:customStyle="1" w:styleId="ObjetducommentaireCar">
    <w:name w:val="Objet du commentaire Car"/>
    <w:basedOn w:val="CommentaireCar"/>
    <w:link w:val="Objetducommentaire"/>
    <w:uiPriority w:val="99"/>
    <w:semiHidden/>
    <w:rsid w:val="00C16E6E"/>
    <w:rPr>
      <w:rFonts w:eastAsiaTheme="minorEastAsia"/>
      <w:b/>
      <w:bCs/>
      <w:sz w:val="20"/>
      <w:szCs w:val="20"/>
      <w:lang w:eastAsia="ja-JP"/>
    </w:rPr>
  </w:style>
  <w:style w:type="paragraph" w:styleId="Textedebulles">
    <w:name w:val="Balloon Text"/>
    <w:basedOn w:val="Normal"/>
    <w:link w:val="TextedebullesCar"/>
    <w:uiPriority w:val="99"/>
    <w:semiHidden/>
    <w:unhideWhenUsed/>
    <w:rsid w:val="00C16E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6E6E"/>
    <w:rPr>
      <w:rFonts w:ascii="Segoe UI" w:eastAsiaTheme="minorEastAsia" w:hAnsi="Segoe UI" w:cs="Segoe UI"/>
      <w:sz w:val="18"/>
      <w:szCs w:val="18"/>
      <w:lang w:eastAsia="ja-JP"/>
    </w:rPr>
  </w:style>
  <w:style w:type="character" w:customStyle="1" w:styleId="hps">
    <w:name w:val="hps"/>
    <w:basedOn w:val="Policepardfaut"/>
    <w:rsid w:val="00E74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4D5B-D674-46CC-A9A8-BA41FB7F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961</Words>
  <Characters>5498</Characters>
  <Application>Microsoft Office Word</Application>
  <DocSecurity>0</DocSecurity>
  <Lines>83</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LCramer</dc:creator>
  <cp:lastModifiedBy>Gegepc</cp:lastModifiedBy>
  <cp:revision>10</cp:revision>
  <dcterms:created xsi:type="dcterms:W3CDTF">2015-08-23T21:18:00Z</dcterms:created>
  <dcterms:modified xsi:type="dcterms:W3CDTF">2015-08-24T15:22:00Z</dcterms:modified>
</cp:coreProperties>
</file>