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0A" w:rsidRPr="00D162B9" w:rsidRDefault="007C390A" w:rsidP="007C390A">
      <w:pPr>
        <w:pStyle w:val="BodyText"/>
        <w:ind w:left="0"/>
        <w:rPr>
          <w:rFonts w:asciiTheme="minorHAnsi" w:hAnsiTheme="minorHAnsi"/>
          <w:b/>
          <w:sz w:val="24"/>
          <w:szCs w:val="24"/>
        </w:rPr>
      </w:pPr>
      <w:proofErr w:type="gramStart"/>
      <w:r w:rsidRPr="00D162B9">
        <w:rPr>
          <w:rFonts w:asciiTheme="minorHAnsi" w:hAnsiTheme="minorHAnsi"/>
          <w:b/>
          <w:sz w:val="24"/>
          <w:szCs w:val="24"/>
        </w:rPr>
        <w:t>Session 1.3.</w:t>
      </w:r>
      <w:proofErr w:type="gramEnd"/>
      <w:r w:rsidRPr="00D162B9">
        <w:rPr>
          <w:rFonts w:asciiTheme="minorHAnsi" w:hAnsiTheme="minorHAnsi"/>
          <w:b/>
          <w:sz w:val="24"/>
          <w:szCs w:val="24"/>
        </w:rPr>
        <w:t xml:space="preserve"> Facilitator </w:t>
      </w:r>
      <w:proofErr w:type="spellStart"/>
      <w:r w:rsidRPr="00D162B9">
        <w:rPr>
          <w:rFonts w:asciiTheme="minorHAnsi" w:hAnsiTheme="minorHAnsi"/>
          <w:b/>
          <w:sz w:val="24"/>
          <w:szCs w:val="24"/>
        </w:rPr>
        <w:t>Cheatsheet</w:t>
      </w:r>
      <w:proofErr w:type="spellEnd"/>
      <w:r w:rsidRPr="00D162B9">
        <w:rPr>
          <w:rFonts w:asciiTheme="minorHAnsi" w:hAnsiTheme="minorHAnsi"/>
          <w:b/>
          <w:sz w:val="24"/>
          <w:szCs w:val="24"/>
        </w:rPr>
        <w:t xml:space="preserve"> for quizzes</w:t>
      </w:r>
    </w:p>
    <w:p w:rsidR="007C390A" w:rsidRPr="005A64C3" w:rsidRDefault="007C390A" w:rsidP="007C390A">
      <w:pPr>
        <w:pStyle w:val="BodyText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CORE STANDARDS QUIZ </w:t>
      </w:r>
      <w:r w:rsidRPr="005A64C3">
        <w:rPr>
          <w:rFonts w:asciiTheme="minorHAnsi" w:hAnsiTheme="minorHAnsi"/>
          <w:b/>
          <w:sz w:val="22"/>
          <w:szCs w:val="22"/>
        </w:rPr>
        <w:t xml:space="preserve">Questions and answers 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  <w:gridCol w:w="4394"/>
      </w:tblGrid>
      <w:tr w:rsidR="007C390A" w:rsidRPr="005A64C3" w:rsidTr="00B90130">
        <w:trPr>
          <w:cantSplit/>
        </w:trPr>
        <w:tc>
          <w:tcPr>
            <w:tcW w:w="4821" w:type="dxa"/>
          </w:tcPr>
          <w:p w:rsidR="007C390A" w:rsidRPr="005A64C3" w:rsidRDefault="007C390A" w:rsidP="00B90130">
            <w:pPr>
              <w:rPr>
                <w:b/>
              </w:rPr>
            </w:pPr>
            <w:r w:rsidRPr="005A64C3">
              <w:rPr>
                <w:b/>
              </w:rPr>
              <w:t>Question</w:t>
            </w:r>
            <w:bookmarkStart w:id="0" w:name="_GoBack"/>
            <w:bookmarkEnd w:id="0"/>
          </w:p>
        </w:tc>
        <w:tc>
          <w:tcPr>
            <w:tcW w:w="4394" w:type="dxa"/>
          </w:tcPr>
          <w:p w:rsidR="007C390A" w:rsidRPr="005A64C3" w:rsidRDefault="007C390A" w:rsidP="00B90130">
            <w:pPr>
              <w:rPr>
                <w:b/>
              </w:rPr>
            </w:pPr>
            <w:r w:rsidRPr="005A64C3">
              <w:rPr>
                <w:b/>
              </w:rPr>
              <w:t>Answer</w:t>
            </w:r>
          </w:p>
        </w:tc>
      </w:tr>
      <w:tr w:rsidR="007C390A" w:rsidRPr="005A64C3" w:rsidTr="00B90130">
        <w:trPr>
          <w:cantSplit/>
        </w:trPr>
        <w:tc>
          <w:tcPr>
            <w:tcW w:w="4821" w:type="dxa"/>
          </w:tcPr>
          <w:p w:rsidR="007C390A" w:rsidRPr="005A64C3" w:rsidRDefault="007C390A" w:rsidP="00B90130">
            <w:r w:rsidRPr="005A64C3">
              <w:t>Give three examples of market distortions.</w:t>
            </w:r>
          </w:p>
        </w:tc>
        <w:tc>
          <w:tcPr>
            <w:tcW w:w="4394" w:type="dxa"/>
          </w:tcPr>
          <w:p w:rsidR="007C390A" w:rsidRPr="005A64C3" w:rsidRDefault="007C390A" w:rsidP="00B90130">
            <w:pPr>
              <w:spacing w:after="0"/>
              <w:rPr>
                <w:b/>
              </w:rPr>
            </w:pPr>
            <w:r w:rsidRPr="005A64C3">
              <w:rPr>
                <w:b/>
              </w:rPr>
              <w:t xml:space="preserve">Core standard 1: Market-orientated programming </w:t>
            </w:r>
            <w:r w:rsidRPr="005A64C3">
              <w:rPr>
                <w:i/>
              </w:rPr>
              <w:t>[Page 22 in Handbook]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Extreme price fluctuations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Physical destruction of a market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Corruption</w:t>
            </w:r>
          </w:p>
        </w:tc>
      </w:tr>
      <w:tr w:rsidR="007C390A" w:rsidRPr="005A64C3" w:rsidTr="00B90130">
        <w:trPr>
          <w:cantSplit/>
        </w:trPr>
        <w:tc>
          <w:tcPr>
            <w:tcW w:w="4821" w:type="dxa"/>
          </w:tcPr>
          <w:p w:rsidR="007C390A" w:rsidRPr="005A64C3" w:rsidRDefault="007C390A" w:rsidP="00B90130">
            <w:r w:rsidRPr="005A64C3">
              <w:t>Give two ways you can monitor market conditions.</w:t>
            </w:r>
          </w:p>
        </w:tc>
        <w:tc>
          <w:tcPr>
            <w:tcW w:w="4394" w:type="dxa"/>
          </w:tcPr>
          <w:p w:rsidR="007C390A" w:rsidRPr="005A64C3" w:rsidRDefault="007C390A" w:rsidP="00B90130">
            <w:pPr>
              <w:spacing w:after="0"/>
              <w:rPr>
                <w:b/>
              </w:rPr>
            </w:pPr>
            <w:r w:rsidRPr="005A64C3">
              <w:rPr>
                <w:b/>
              </w:rPr>
              <w:t xml:space="preserve">Core standard 1: Market-orientated programming </w:t>
            </w:r>
            <w:r w:rsidRPr="005A64C3">
              <w:rPr>
                <w:i/>
              </w:rPr>
              <w:t>[Page 23/24 in Handbook]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Track changes in availability of services and input supplies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A64C3">
              <w:t>Monitor changes in prices</w:t>
            </w:r>
          </w:p>
        </w:tc>
      </w:tr>
      <w:tr w:rsidR="007C390A" w:rsidRPr="005A64C3" w:rsidTr="00B90130">
        <w:trPr>
          <w:cantSplit/>
        </w:trPr>
        <w:tc>
          <w:tcPr>
            <w:tcW w:w="4821" w:type="dxa"/>
          </w:tcPr>
          <w:p w:rsidR="007C390A" w:rsidRPr="005A64C3" w:rsidRDefault="007C390A" w:rsidP="00B90130">
            <w:r w:rsidRPr="005A64C3">
              <w:t>Who has the primary responsibility for coordinating humanitarian responses?</w:t>
            </w:r>
          </w:p>
        </w:tc>
        <w:tc>
          <w:tcPr>
            <w:tcW w:w="4394" w:type="dxa"/>
          </w:tcPr>
          <w:p w:rsidR="007C390A" w:rsidRPr="005A64C3" w:rsidRDefault="007C390A" w:rsidP="00B90130">
            <w:pPr>
              <w:spacing w:after="0"/>
              <w:rPr>
                <w:b/>
              </w:rPr>
            </w:pPr>
            <w:r w:rsidRPr="005A64C3">
              <w:rPr>
                <w:b/>
              </w:rPr>
              <w:t xml:space="preserve">Core standard 2: Coordination and effectiveness </w:t>
            </w:r>
            <w:r w:rsidRPr="005A64C3">
              <w:rPr>
                <w:i/>
              </w:rPr>
              <w:t>[Page 27 in Handbook]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The state affected by the emergency</w:t>
            </w:r>
          </w:p>
        </w:tc>
      </w:tr>
      <w:tr w:rsidR="007C390A" w:rsidRPr="005A64C3" w:rsidTr="00B90130">
        <w:trPr>
          <w:cantSplit/>
        </w:trPr>
        <w:tc>
          <w:tcPr>
            <w:tcW w:w="4821" w:type="dxa"/>
          </w:tcPr>
          <w:p w:rsidR="007C390A" w:rsidRPr="005A64C3" w:rsidRDefault="007C390A" w:rsidP="00B90130">
            <w:r w:rsidRPr="005A64C3">
              <w:t>List three forums for international NGOs to share information.</w:t>
            </w:r>
          </w:p>
        </w:tc>
        <w:tc>
          <w:tcPr>
            <w:tcW w:w="4394" w:type="dxa"/>
          </w:tcPr>
          <w:p w:rsidR="007C390A" w:rsidRPr="005A64C3" w:rsidRDefault="007C390A" w:rsidP="00B90130">
            <w:pPr>
              <w:spacing w:after="0"/>
              <w:rPr>
                <w:b/>
              </w:rPr>
            </w:pPr>
            <w:r w:rsidRPr="005A64C3">
              <w:rPr>
                <w:b/>
              </w:rPr>
              <w:t xml:space="preserve">Core standard 2: Coordination and effectiveness </w:t>
            </w:r>
            <w:r w:rsidRPr="005A64C3">
              <w:rPr>
                <w:i/>
              </w:rPr>
              <w:t>[Page 27 in Handbook]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OCHA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HIC (Humanitarian Information Center)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Cluster meetings</w:t>
            </w:r>
          </w:p>
        </w:tc>
      </w:tr>
      <w:tr w:rsidR="007C390A" w:rsidRPr="005A64C3" w:rsidTr="00B90130">
        <w:trPr>
          <w:cantSplit/>
        </w:trPr>
        <w:tc>
          <w:tcPr>
            <w:tcW w:w="4821" w:type="dxa"/>
          </w:tcPr>
          <w:p w:rsidR="007C390A" w:rsidRPr="005A64C3" w:rsidRDefault="007C390A" w:rsidP="00B90130">
            <w:r w:rsidRPr="005A64C3">
              <w:t>List three areas in which national staff should be involved.</w:t>
            </w:r>
          </w:p>
        </w:tc>
        <w:tc>
          <w:tcPr>
            <w:tcW w:w="4394" w:type="dxa"/>
          </w:tcPr>
          <w:p w:rsidR="007C390A" w:rsidRPr="005A64C3" w:rsidRDefault="007C390A" w:rsidP="00B90130">
            <w:pPr>
              <w:spacing w:after="0"/>
              <w:rPr>
                <w:b/>
              </w:rPr>
            </w:pPr>
            <w:r w:rsidRPr="005A64C3">
              <w:rPr>
                <w:b/>
              </w:rPr>
              <w:t xml:space="preserve">Core standard 3: Staff competencies </w:t>
            </w:r>
          </w:p>
          <w:p w:rsidR="007C390A" w:rsidRPr="005A64C3" w:rsidRDefault="007C390A" w:rsidP="00B90130">
            <w:pPr>
              <w:spacing w:after="0"/>
              <w:rPr>
                <w:b/>
              </w:rPr>
            </w:pPr>
            <w:r w:rsidRPr="005A64C3">
              <w:rPr>
                <w:i/>
              </w:rPr>
              <w:t>[Page 30 in Handbook]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Market studies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Program design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Monitoring and evaluation of program activities</w:t>
            </w:r>
          </w:p>
        </w:tc>
      </w:tr>
      <w:tr w:rsidR="007C390A" w:rsidRPr="005A64C3" w:rsidTr="00B90130">
        <w:trPr>
          <w:cantSplit/>
        </w:trPr>
        <w:tc>
          <w:tcPr>
            <w:tcW w:w="4821" w:type="dxa"/>
          </w:tcPr>
          <w:p w:rsidR="007C390A" w:rsidRPr="005A64C3" w:rsidRDefault="007C390A" w:rsidP="00B90130">
            <w:r w:rsidRPr="005A64C3">
              <w:t>List three things that should be included in specialized training for local staff in economic recovery.</w:t>
            </w:r>
          </w:p>
        </w:tc>
        <w:tc>
          <w:tcPr>
            <w:tcW w:w="4394" w:type="dxa"/>
          </w:tcPr>
          <w:p w:rsidR="007C390A" w:rsidRPr="005A64C3" w:rsidRDefault="007C390A" w:rsidP="00B90130">
            <w:pPr>
              <w:spacing w:after="0"/>
              <w:rPr>
                <w:b/>
              </w:rPr>
            </w:pPr>
            <w:r w:rsidRPr="005A64C3">
              <w:rPr>
                <w:b/>
              </w:rPr>
              <w:t xml:space="preserve">Core standard 3: Staff competencies </w:t>
            </w:r>
          </w:p>
          <w:p w:rsidR="007C390A" w:rsidRPr="005A64C3" w:rsidRDefault="007C390A" w:rsidP="00B90130">
            <w:pPr>
              <w:spacing w:after="0"/>
              <w:rPr>
                <w:b/>
              </w:rPr>
            </w:pPr>
            <w:r w:rsidRPr="005A64C3">
              <w:rPr>
                <w:i/>
              </w:rPr>
              <w:t>[Page 30 in Handbook]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The importance of sustainability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The development of an appropriate exit strategy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Fees for service payments</w:t>
            </w:r>
          </w:p>
        </w:tc>
      </w:tr>
      <w:tr w:rsidR="007C390A" w:rsidRPr="005A64C3" w:rsidTr="00B90130">
        <w:trPr>
          <w:cantSplit/>
        </w:trPr>
        <w:tc>
          <w:tcPr>
            <w:tcW w:w="4821" w:type="dxa"/>
          </w:tcPr>
          <w:p w:rsidR="007C390A" w:rsidRPr="005A64C3" w:rsidRDefault="007C390A" w:rsidP="00B90130">
            <w:r w:rsidRPr="005A64C3">
              <w:t>What system, set up in Pakistan in 2009, were agencies able to use and expand following the 2010 floods?</w:t>
            </w:r>
          </w:p>
        </w:tc>
        <w:tc>
          <w:tcPr>
            <w:tcW w:w="4394" w:type="dxa"/>
          </w:tcPr>
          <w:p w:rsidR="007C390A" w:rsidRPr="005A64C3" w:rsidRDefault="007C390A" w:rsidP="00B90130">
            <w:pPr>
              <w:spacing w:after="0"/>
              <w:rPr>
                <w:b/>
              </w:rPr>
            </w:pPr>
            <w:r w:rsidRPr="005A64C3">
              <w:rPr>
                <w:b/>
              </w:rPr>
              <w:t xml:space="preserve">Core standard 4: Do no harm </w:t>
            </w:r>
          </w:p>
          <w:p w:rsidR="007C390A" w:rsidRPr="005A64C3" w:rsidRDefault="007C390A" w:rsidP="00B90130">
            <w:pPr>
              <w:spacing w:after="0"/>
              <w:rPr>
                <w:b/>
              </w:rPr>
            </w:pPr>
            <w:r w:rsidRPr="005A64C3">
              <w:rPr>
                <w:i/>
              </w:rPr>
              <w:t>[Page 36 in Handbook]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The use of debit cards to distribute cash grants</w:t>
            </w:r>
          </w:p>
        </w:tc>
      </w:tr>
      <w:tr w:rsidR="007C390A" w:rsidRPr="005A64C3" w:rsidTr="00B90130">
        <w:trPr>
          <w:cantSplit/>
        </w:trPr>
        <w:tc>
          <w:tcPr>
            <w:tcW w:w="4821" w:type="dxa"/>
          </w:tcPr>
          <w:p w:rsidR="007C390A" w:rsidRPr="005A64C3" w:rsidRDefault="007C390A" w:rsidP="00B90130">
            <w:r w:rsidRPr="005A64C3">
              <w:lastRenderedPageBreak/>
              <w:t>List six actors to consider when mapping market relationships and power dynamics.</w:t>
            </w:r>
          </w:p>
        </w:tc>
        <w:tc>
          <w:tcPr>
            <w:tcW w:w="4394" w:type="dxa"/>
          </w:tcPr>
          <w:p w:rsidR="007C390A" w:rsidRPr="005A64C3" w:rsidRDefault="007C390A" w:rsidP="00B90130">
            <w:pPr>
              <w:spacing w:after="0"/>
              <w:rPr>
                <w:b/>
              </w:rPr>
            </w:pPr>
            <w:r w:rsidRPr="005A64C3">
              <w:rPr>
                <w:b/>
              </w:rPr>
              <w:t>Core standard 4: Do no harm</w:t>
            </w:r>
          </w:p>
          <w:p w:rsidR="007C390A" w:rsidRPr="005A64C3" w:rsidRDefault="007C390A" w:rsidP="00B90130">
            <w:pPr>
              <w:spacing w:after="0"/>
              <w:rPr>
                <w:b/>
              </w:rPr>
            </w:pPr>
            <w:r w:rsidRPr="005A64C3">
              <w:rPr>
                <w:b/>
              </w:rPr>
              <w:t xml:space="preserve"> </w:t>
            </w:r>
            <w:r w:rsidRPr="005A64C3">
              <w:rPr>
                <w:i/>
              </w:rPr>
              <w:t>[Page 32 in Handbook]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Input suppliers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Producers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Processors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Traders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Wholesalers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Retailers</w:t>
            </w:r>
          </w:p>
        </w:tc>
      </w:tr>
      <w:tr w:rsidR="007C390A" w:rsidRPr="005A64C3" w:rsidTr="00B90130">
        <w:trPr>
          <w:cantSplit/>
        </w:trPr>
        <w:tc>
          <w:tcPr>
            <w:tcW w:w="4821" w:type="dxa"/>
          </w:tcPr>
          <w:p w:rsidR="007C390A" w:rsidRPr="005A64C3" w:rsidRDefault="007C390A" w:rsidP="00B90130">
            <w:r w:rsidRPr="005A64C3">
              <w:t>When carrying out a market assessment, list three things that assessment tools should look at.</w:t>
            </w:r>
          </w:p>
        </w:tc>
        <w:tc>
          <w:tcPr>
            <w:tcW w:w="4394" w:type="dxa"/>
          </w:tcPr>
          <w:p w:rsidR="007C390A" w:rsidRPr="005A64C3" w:rsidRDefault="007C390A" w:rsidP="00B90130">
            <w:pPr>
              <w:spacing w:after="0"/>
              <w:rPr>
                <w:b/>
              </w:rPr>
            </w:pPr>
            <w:r w:rsidRPr="005A64C3">
              <w:rPr>
                <w:b/>
              </w:rPr>
              <w:t xml:space="preserve">Core standard 5: Well-defined targeting and intervention strategy </w:t>
            </w:r>
            <w:r w:rsidRPr="005A64C3">
              <w:rPr>
                <w:i/>
              </w:rPr>
              <w:t>[Page 38 in Handbook]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Households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The economic contexts in which households engage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Market dynamics that affect value chains</w:t>
            </w:r>
          </w:p>
        </w:tc>
      </w:tr>
      <w:tr w:rsidR="007C390A" w:rsidRPr="005A64C3" w:rsidTr="00B90130">
        <w:trPr>
          <w:cantSplit/>
        </w:trPr>
        <w:tc>
          <w:tcPr>
            <w:tcW w:w="4821" w:type="dxa"/>
          </w:tcPr>
          <w:p w:rsidR="007C390A" w:rsidRPr="005A64C3" w:rsidRDefault="007C390A" w:rsidP="00B90130">
            <w:r w:rsidRPr="005A64C3">
              <w:t>If the constraint to the growth of beneficiaries’ businesses is market access, what solution might you consider?</w:t>
            </w:r>
          </w:p>
        </w:tc>
        <w:tc>
          <w:tcPr>
            <w:tcW w:w="4394" w:type="dxa"/>
          </w:tcPr>
          <w:p w:rsidR="007C390A" w:rsidRPr="005A64C3" w:rsidRDefault="007C390A" w:rsidP="00B90130">
            <w:pPr>
              <w:spacing w:after="0"/>
              <w:rPr>
                <w:b/>
              </w:rPr>
            </w:pPr>
            <w:r w:rsidRPr="005A64C3">
              <w:rPr>
                <w:b/>
              </w:rPr>
              <w:t xml:space="preserve">Core standard 5: Well-defined targeting and intervention strategy </w:t>
            </w:r>
            <w:r w:rsidRPr="005A64C3">
              <w:rPr>
                <w:i/>
              </w:rPr>
              <w:t>[Page 38 in Handbook]</w:t>
            </w:r>
          </w:p>
          <w:p w:rsidR="007C390A" w:rsidRPr="005A64C3" w:rsidRDefault="007C390A" w:rsidP="007C390A">
            <w:pPr>
              <w:numPr>
                <w:ilvl w:val="0"/>
                <w:numId w:val="1"/>
              </w:numPr>
              <w:spacing w:after="0" w:line="240" w:lineRule="auto"/>
            </w:pPr>
            <w:r w:rsidRPr="005A64C3">
              <w:t>Working with an association or wholesaler to establish marketing channels for products</w:t>
            </w:r>
          </w:p>
        </w:tc>
      </w:tr>
    </w:tbl>
    <w:p w:rsidR="007C390A" w:rsidRPr="005A64C3" w:rsidRDefault="007C390A" w:rsidP="007C390A">
      <w:pPr>
        <w:pStyle w:val="BodyText"/>
        <w:rPr>
          <w:rFonts w:asciiTheme="minorHAnsi" w:hAnsiTheme="minorHAnsi"/>
          <w:sz w:val="22"/>
          <w:szCs w:val="22"/>
        </w:rPr>
      </w:pPr>
    </w:p>
    <w:p w:rsidR="001A52E4" w:rsidRDefault="001A52E4"/>
    <w:p w:rsidR="007C390A" w:rsidRPr="007C390A" w:rsidRDefault="007C390A">
      <w:pPr>
        <w:rPr>
          <w:b/>
        </w:rPr>
      </w:pPr>
      <w:r w:rsidRPr="007C390A">
        <w:rPr>
          <w:b/>
        </w:rPr>
        <w:t>REVIEW OF MERS</w:t>
      </w:r>
      <w:r>
        <w:rPr>
          <w:b/>
        </w:rPr>
        <w:t xml:space="preserve"> </w:t>
      </w:r>
      <w:r w:rsidRPr="007C390A">
        <w:rPr>
          <w:b/>
        </w:rPr>
        <w:t>QUIZ</w:t>
      </w:r>
      <w:r>
        <w:rPr>
          <w:b/>
        </w:rPr>
        <w:t xml:space="preserve"> questions and answers </w:t>
      </w:r>
    </w:p>
    <w:p w:rsidR="007C390A" w:rsidRPr="005A64C3" w:rsidRDefault="007C390A" w:rsidP="007C390A">
      <w:pPr>
        <w:pStyle w:val="BodyText"/>
        <w:spacing w:after="0"/>
        <w:ind w:left="0"/>
        <w:rPr>
          <w:rFonts w:asciiTheme="minorHAnsi" w:hAnsiTheme="minorHAnsi"/>
          <w:sz w:val="22"/>
          <w:szCs w:val="22"/>
        </w:rPr>
      </w:pPr>
      <w:r w:rsidRPr="005A64C3">
        <w:rPr>
          <w:rFonts w:asciiTheme="minorHAnsi" w:hAnsiTheme="minorHAnsi"/>
          <w:sz w:val="22"/>
          <w:szCs w:val="22"/>
        </w:rPr>
        <w:t>The questions and answers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155"/>
      </w:tblGrid>
      <w:tr w:rsidR="007C390A" w:rsidRPr="005A64C3" w:rsidTr="00B90130">
        <w:trPr>
          <w:cantSplit/>
        </w:trPr>
        <w:tc>
          <w:tcPr>
            <w:tcW w:w="3085" w:type="dxa"/>
          </w:tcPr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1. Fill in this diagram showing the structure of the standards:</w:t>
            </w:r>
          </w:p>
        </w:tc>
        <w:tc>
          <w:tcPr>
            <w:tcW w:w="6155" w:type="dxa"/>
          </w:tcPr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See page 2 of the handbook</w:t>
            </w:r>
          </w:p>
        </w:tc>
      </w:tr>
      <w:tr w:rsidR="007C390A" w:rsidRPr="005A64C3" w:rsidTr="00B90130">
        <w:trPr>
          <w:cantSplit/>
        </w:trPr>
        <w:tc>
          <w:tcPr>
            <w:tcW w:w="3085" w:type="dxa"/>
          </w:tcPr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2. Give two reasons economic recovery standards are needed.</w:t>
            </w:r>
          </w:p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i/>
                <w:sz w:val="22"/>
                <w:szCs w:val="22"/>
              </w:rPr>
            </w:pPr>
            <w:r w:rsidRPr="005A64C3">
              <w:rPr>
                <w:rFonts w:asciiTheme="minorHAnsi" w:hAnsiTheme="minorHAnsi"/>
                <w:i/>
                <w:sz w:val="22"/>
                <w:szCs w:val="22"/>
              </w:rPr>
              <w:t>[Refer Section1, Handout 2 for the answer]</w:t>
            </w:r>
          </w:p>
        </w:tc>
        <w:tc>
          <w:tcPr>
            <w:tcW w:w="6155" w:type="dxa"/>
          </w:tcPr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Any two of the following:</w:t>
            </w:r>
          </w:p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 xml:space="preserve">To facilitate support to livelihoods, enterprises and economies in the wake of a crisis. </w:t>
            </w:r>
          </w:p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To provide a link between emergency response and recovery programming.</w:t>
            </w:r>
          </w:p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To reduce dependency on aid.</w:t>
            </w:r>
          </w:p>
        </w:tc>
      </w:tr>
      <w:tr w:rsidR="007C390A" w:rsidRPr="005A64C3" w:rsidTr="00B90130">
        <w:trPr>
          <w:cantSplit/>
        </w:trPr>
        <w:tc>
          <w:tcPr>
            <w:tcW w:w="3085" w:type="dxa"/>
          </w:tcPr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3. When should the minimum standards be used?</w:t>
            </w:r>
          </w:p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i/>
                <w:sz w:val="22"/>
                <w:szCs w:val="22"/>
              </w:rPr>
              <w:t>[Refer Section1, Handout 2 for the answer]</w:t>
            </w:r>
          </w:p>
        </w:tc>
        <w:tc>
          <w:tcPr>
            <w:tcW w:w="6155" w:type="dxa"/>
          </w:tcPr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From initial response to longer-term development, across the whole project cycle from initial assessment of affected markets, enterprises and households; through program development and implementation; to impact monitoring and knowledge management.</w:t>
            </w:r>
          </w:p>
        </w:tc>
      </w:tr>
      <w:tr w:rsidR="007C390A" w:rsidRPr="005A64C3" w:rsidTr="00B90130">
        <w:trPr>
          <w:cantSplit/>
        </w:trPr>
        <w:tc>
          <w:tcPr>
            <w:tcW w:w="3085" w:type="dxa"/>
          </w:tcPr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4. Which of the technical standard categories has only one standard?</w:t>
            </w:r>
          </w:p>
        </w:tc>
        <w:tc>
          <w:tcPr>
            <w:tcW w:w="6155" w:type="dxa"/>
          </w:tcPr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Employment</w:t>
            </w:r>
          </w:p>
        </w:tc>
      </w:tr>
      <w:tr w:rsidR="007C390A" w:rsidRPr="005A64C3" w:rsidTr="00B90130">
        <w:trPr>
          <w:cantSplit/>
        </w:trPr>
        <w:tc>
          <w:tcPr>
            <w:tcW w:w="3085" w:type="dxa"/>
          </w:tcPr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lastRenderedPageBreak/>
              <w:t>5. List 5 benefits of the MERS.</w:t>
            </w:r>
          </w:p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i/>
                <w:sz w:val="22"/>
                <w:szCs w:val="22"/>
              </w:rPr>
              <w:t>[Refer Section1, Handout 2 for the answer]</w:t>
            </w:r>
          </w:p>
        </w:tc>
        <w:tc>
          <w:tcPr>
            <w:tcW w:w="6155" w:type="dxa"/>
          </w:tcPr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Any five from:</w:t>
            </w:r>
          </w:p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Promote program quality and accountability;</w:t>
            </w:r>
          </w:p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Stabilization/re-emergence of enterprises as source of income and employment;</w:t>
            </w:r>
          </w:p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Development &amp; strengthening of institutions to support stabilization/coping mechanisms of households;</w:t>
            </w:r>
          </w:p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Ensure consistency across programs;</w:t>
            </w:r>
          </w:p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Educate staff, partners and grantees;</w:t>
            </w:r>
          </w:p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Negotiate with actual and potential donors;</w:t>
            </w:r>
          </w:p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Learn basic requirements for other sector;</w:t>
            </w:r>
          </w:p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Compatible with other frameworks.</w:t>
            </w:r>
          </w:p>
        </w:tc>
      </w:tr>
      <w:tr w:rsidR="007C390A" w:rsidRPr="005A64C3" w:rsidTr="00B90130">
        <w:trPr>
          <w:cantSplit/>
        </w:trPr>
        <w:tc>
          <w:tcPr>
            <w:tcW w:w="3085" w:type="dxa"/>
          </w:tcPr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6. List the Foundational Standards categories</w:t>
            </w:r>
          </w:p>
        </w:tc>
        <w:tc>
          <w:tcPr>
            <w:tcW w:w="6155" w:type="dxa"/>
          </w:tcPr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Core</w:t>
            </w:r>
          </w:p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Assessment &amp; Analysis</w:t>
            </w:r>
          </w:p>
        </w:tc>
      </w:tr>
      <w:tr w:rsidR="007C390A" w:rsidRPr="005A64C3" w:rsidTr="00B90130">
        <w:trPr>
          <w:cantSplit/>
        </w:trPr>
        <w:tc>
          <w:tcPr>
            <w:tcW w:w="3085" w:type="dxa"/>
          </w:tcPr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7. List the Technical Standards categories</w:t>
            </w:r>
          </w:p>
        </w:tc>
        <w:tc>
          <w:tcPr>
            <w:tcW w:w="6155" w:type="dxa"/>
          </w:tcPr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Financial</w:t>
            </w:r>
          </w:p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Enterprise development</w:t>
            </w:r>
          </w:p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Employment</w:t>
            </w:r>
          </w:p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Productive assets</w:t>
            </w:r>
          </w:p>
        </w:tc>
      </w:tr>
      <w:tr w:rsidR="007C390A" w:rsidRPr="005A64C3" w:rsidTr="00B90130">
        <w:trPr>
          <w:cantSplit/>
        </w:trPr>
        <w:tc>
          <w:tcPr>
            <w:tcW w:w="3085" w:type="dxa"/>
          </w:tcPr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8. Each standard is divided into three sections. What are they?</w:t>
            </w:r>
          </w:p>
        </w:tc>
        <w:tc>
          <w:tcPr>
            <w:tcW w:w="6155" w:type="dxa"/>
          </w:tcPr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Actions</w:t>
            </w:r>
          </w:p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Indicators</w:t>
            </w:r>
          </w:p>
          <w:p w:rsidR="007C390A" w:rsidRPr="005A64C3" w:rsidRDefault="007C390A" w:rsidP="007C390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Guidance notes</w:t>
            </w:r>
          </w:p>
        </w:tc>
      </w:tr>
      <w:tr w:rsidR="007C390A" w:rsidRPr="005A64C3" w:rsidTr="00B90130">
        <w:trPr>
          <w:cantSplit/>
        </w:trPr>
        <w:tc>
          <w:tcPr>
            <w:tcW w:w="3085" w:type="dxa"/>
          </w:tcPr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9. What does SEEP stand for?</w:t>
            </w:r>
          </w:p>
        </w:tc>
        <w:tc>
          <w:tcPr>
            <w:tcW w:w="6155" w:type="dxa"/>
          </w:tcPr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Small Enterprise Education and Promotion</w:t>
            </w:r>
          </w:p>
        </w:tc>
      </w:tr>
      <w:tr w:rsidR="007C390A" w:rsidRPr="005A64C3" w:rsidTr="00B90130">
        <w:trPr>
          <w:cantSplit/>
        </w:trPr>
        <w:tc>
          <w:tcPr>
            <w:tcW w:w="3085" w:type="dxa"/>
          </w:tcPr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10. The “Market-Oriented Programming” standard requires program design and implementation to consider economic and market dynamics. Which category of standards does this one belong to?</w:t>
            </w:r>
          </w:p>
        </w:tc>
        <w:tc>
          <w:tcPr>
            <w:tcW w:w="6155" w:type="dxa"/>
          </w:tcPr>
          <w:p w:rsidR="007C390A" w:rsidRPr="005A64C3" w:rsidRDefault="007C390A" w:rsidP="00B90130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A64C3">
              <w:rPr>
                <w:rFonts w:asciiTheme="minorHAnsi" w:hAnsiTheme="minorHAnsi"/>
                <w:sz w:val="22"/>
                <w:szCs w:val="22"/>
              </w:rPr>
              <w:t>Core Standards</w:t>
            </w:r>
          </w:p>
        </w:tc>
      </w:tr>
    </w:tbl>
    <w:p w:rsidR="007C390A" w:rsidRPr="005A64C3" w:rsidRDefault="007C390A" w:rsidP="007C390A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</w:p>
    <w:p w:rsidR="007C390A" w:rsidRPr="005A64C3" w:rsidRDefault="007C390A" w:rsidP="007C390A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:rsidR="007C390A" w:rsidRDefault="007C390A"/>
    <w:sectPr w:rsidR="007C39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62" w:rsidRDefault="009C6562" w:rsidP="00437FF7">
      <w:pPr>
        <w:spacing w:after="0" w:line="240" w:lineRule="auto"/>
      </w:pPr>
      <w:r>
        <w:separator/>
      </w:r>
    </w:p>
  </w:endnote>
  <w:endnote w:type="continuationSeparator" w:id="0">
    <w:p w:rsidR="009C6562" w:rsidRDefault="009C6562" w:rsidP="0043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62" w:rsidRDefault="009C6562" w:rsidP="00437FF7">
      <w:pPr>
        <w:spacing w:after="0" w:line="240" w:lineRule="auto"/>
      </w:pPr>
      <w:r>
        <w:separator/>
      </w:r>
    </w:p>
  </w:footnote>
  <w:footnote w:type="continuationSeparator" w:id="0">
    <w:p w:rsidR="009C6562" w:rsidRDefault="009C6562" w:rsidP="0043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F7" w:rsidRDefault="00437FF7" w:rsidP="00437FF7">
    <w:pPr>
      <w:pStyle w:val="Header"/>
      <w:jc w:val="right"/>
    </w:pPr>
    <w:proofErr w:type="spellStart"/>
    <w:r>
      <w:t>Cheatsheet</w:t>
    </w:r>
    <w:proofErr w:type="spellEnd"/>
    <w:r>
      <w:t xml:space="preserve"> 1.3</w:t>
    </w:r>
  </w:p>
  <w:p w:rsidR="00437FF7" w:rsidRDefault="00437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5488"/>
    <w:multiLevelType w:val="hybridMultilevel"/>
    <w:tmpl w:val="4AD8CFC0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29667AC8"/>
    <w:multiLevelType w:val="hybridMultilevel"/>
    <w:tmpl w:val="5282CF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265C76"/>
    <w:multiLevelType w:val="hybridMultilevel"/>
    <w:tmpl w:val="5F72F8B6"/>
    <w:lvl w:ilvl="0" w:tplc="04090007">
      <w:numFmt w:val="bullet"/>
      <w:lvlText w:val="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0A"/>
    <w:rsid w:val="001A52E4"/>
    <w:rsid w:val="00437FF7"/>
    <w:rsid w:val="007C390A"/>
    <w:rsid w:val="008450C3"/>
    <w:rsid w:val="009C6562"/>
    <w:rsid w:val="00D1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390A"/>
    <w:pPr>
      <w:spacing w:after="160" w:line="240" w:lineRule="auto"/>
      <w:ind w:left="360"/>
    </w:pPr>
    <w:rPr>
      <w:rFonts w:ascii="Arial" w:eastAsia="Times New Roman" w:hAnsi="Arial" w:cs="Times New Roman"/>
      <w:color w:val="000000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7C390A"/>
    <w:rPr>
      <w:rFonts w:ascii="Arial" w:eastAsia="Times New Roman" w:hAnsi="Arial" w:cs="Times New Roman"/>
      <w:color w:val="000000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3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FF7"/>
  </w:style>
  <w:style w:type="paragraph" w:styleId="Footer">
    <w:name w:val="footer"/>
    <w:basedOn w:val="Normal"/>
    <w:link w:val="FooterChar"/>
    <w:uiPriority w:val="99"/>
    <w:unhideWhenUsed/>
    <w:rsid w:val="0043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FF7"/>
  </w:style>
  <w:style w:type="paragraph" w:styleId="BalloonText">
    <w:name w:val="Balloon Text"/>
    <w:basedOn w:val="Normal"/>
    <w:link w:val="BalloonTextChar"/>
    <w:uiPriority w:val="99"/>
    <w:semiHidden/>
    <w:unhideWhenUsed/>
    <w:rsid w:val="0043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390A"/>
    <w:pPr>
      <w:spacing w:after="160" w:line="240" w:lineRule="auto"/>
      <w:ind w:left="360"/>
    </w:pPr>
    <w:rPr>
      <w:rFonts w:ascii="Arial" w:eastAsia="Times New Roman" w:hAnsi="Arial" w:cs="Times New Roman"/>
      <w:color w:val="000000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7C390A"/>
    <w:rPr>
      <w:rFonts w:ascii="Arial" w:eastAsia="Times New Roman" w:hAnsi="Arial" w:cs="Times New Roman"/>
      <w:color w:val="000000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3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FF7"/>
  </w:style>
  <w:style w:type="paragraph" w:styleId="Footer">
    <w:name w:val="footer"/>
    <w:basedOn w:val="Normal"/>
    <w:link w:val="FooterChar"/>
    <w:uiPriority w:val="99"/>
    <w:unhideWhenUsed/>
    <w:rsid w:val="0043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FF7"/>
  </w:style>
  <w:style w:type="paragraph" w:styleId="BalloonText">
    <w:name w:val="Balloon Text"/>
    <w:basedOn w:val="Normal"/>
    <w:link w:val="BalloonTextChar"/>
    <w:uiPriority w:val="99"/>
    <w:semiHidden/>
    <w:unhideWhenUsed/>
    <w:rsid w:val="0043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Brick, Geraldine (Dina)</dc:creator>
  <cp:lastModifiedBy>Brick, Geraldine (Dina)</cp:lastModifiedBy>
  <cp:revision>3</cp:revision>
  <dcterms:created xsi:type="dcterms:W3CDTF">2015-01-26T18:52:00Z</dcterms:created>
  <dcterms:modified xsi:type="dcterms:W3CDTF">2015-01-26T22:18:00Z</dcterms:modified>
</cp:coreProperties>
</file>