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2" w:rsidRPr="00C860F9" w:rsidRDefault="00267082" w:rsidP="00267082">
      <w:pPr>
        <w:jc w:val="center"/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Job Responsibilities and Qualifications</w:t>
      </w: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 xml:space="preserve"> </w:t>
      </w:r>
    </w:p>
    <w:p w:rsidR="00267082" w:rsidRPr="00C860F9" w:rsidRDefault="00267082" w:rsidP="00267082">
      <w:pPr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0" w:name="Designmanager"/>
      <w:bookmarkStart w:id="1" w:name="_Toc300129609"/>
      <w:bookmarkEnd w:id="0"/>
      <w:r w:rsidRPr="00C860F9">
        <w:rPr>
          <w:rFonts w:ascii="Arial" w:hAnsi="Arial" w:cs="Arial"/>
          <w:b/>
          <w:sz w:val="20"/>
          <w:szCs w:val="20"/>
        </w:rPr>
        <w:t xml:space="preserve">ENGINEERING </w:t>
      </w:r>
      <w:r>
        <w:rPr>
          <w:rFonts w:ascii="Arial" w:hAnsi="Arial" w:cs="Arial"/>
          <w:b/>
          <w:sz w:val="20"/>
          <w:szCs w:val="20"/>
        </w:rPr>
        <w:t>TEAM</w:t>
      </w:r>
      <w:r w:rsidRPr="00C860F9">
        <w:rPr>
          <w:rFonts w:ascii="Arial" w:hAnsi="Arial" w:cs="Arial"/>
          <w:b/>
          <w:sz w:val="20"/>
          <w:szCs w:val="20"/>
        </w:rPr>
        <w:t xml:space="preserve"> MANAGER</w:t>
      </w:r>
      <w:bookmarkEnd w:id="1"/>
    </w:p>
    <w:p w:rsidR="00267082" w:rsidRPr="00C860F9" w:rsidRDefault="00267082" w:rsidP="00267082">
      <w:pPr>
        <w:rPr>
          <w:rFonts w:ascii="Arial" w:hAnsi="Arial" w:cs="Arial"/>
          <w:sz w:val="20"/>
          <w:szCs w:val="20"/>
        </w:rPr>
      </w:pP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Primary Responsibility: </w:t>
      </w: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</w:rPr>
      </w:pPr>
    </w:p>
    <w:p w:rsidR="00267082" w:rsidRPr="00C860F9" w:rsidRDefault="00267082" w:rsidP="00267082">
      <w:pPr>
        <w:rPr>
          <w:rFonts w:ascii="Arial" w:hAnsi="Arial" w:cs="Arial"/>
          <w:sz w:val="20"/>
          <w:szCs w:val="20"/>
          <w:u w:val="single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Manage Front End Engineering and Design (FEED) including all assessments and field investigations, project design, and specifications. </w:t>
      </w:r>
      <w:r w:rsidRPr="00C860F9">
        <w:rPr>
          <w:rFonts w:ascii="Arial" w:hAnsi="Arial" w:cs="Arial"/>
          <w:sz w:val="20"/>
          <w:szCs w:val="20"/>
        </w:rPr>
        <w:t xml:space="preserve">           </w:t>
      </w:r>
    </w:p>
    <w:p w:rsidR="00267082" w:rsidRPr="00C860F9" w:rsidRDefault="00267082" w:rsidP="00267082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  <w:bookmarkStart w:id="2" w:name="_Toc243966713"/>
      <w:bookmarkStart w:id="3" w:name="_Toc244055675"/>
    </w:p>
    <w:p w:rsidR="00267082" w:rsidRPr="00C860F9" w:rsidRDefault="00267082" w:rsidP="00267082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C860F9">
        <w:rPr>
          <w:rFonts w:ascii="Arial" w:hAnsi="Arial" w:cs="Arial"/>
          <w:b/>
          <w:sz w:val="20"/>
          <w:szCs w:val="20"/>
        </w:rPr>
        <w:t>Specific Job Responsibilities</w:t>
      </w:r>
      <w:bookmarkEnd w:id="2"/>
      <w:bookmarkEnd w:id="3"/>
    </w:p>
    <w:p w:rsidR="00267082" w:rsidRPr="00C860F9" w:rsidRDefault="00267082" w:rsidP="00267082">
      <w:pPr>
        <w:rPr>
          <w:rFonts w:ascii="Arial" w:hAnsi="Arial" w:cs="Arial"/>
          <w:sz w:val="20"/>
          <w:szCs w:val="20"/>
        </w:rPr>
      </w:pP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  <w:lang w:eastAsia="en-IN"/>
        </w:rPr>
      </w:pPr>
      <w:r w:rsidRPr="00C860F9">
        <w:rPr>
          <w:rFonts w:ascii="Arial" w:hAnsi="Arial" w:cs="Arial"/>
          <w:b/>
          <w:sz w:val="20"/>
          <w:szCs w:val="20"/>
          <w:lang w:eastAsia="en-IN"/>
        </w:rPr>
        <w:t>Planning</w:t>
      </w: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  <w:lang w:eastAsia="en-IN"/>
        </w:rPr>
      </w:pPr>
    </w:p>
    <w:p w:rsidR="00267082" w:rsidRPr="00C860F9" w:rsidRDefault="00267082" w:rsidP="00267082">
      <w:pPr>
        <w:numPr>
          <w:ilvl w:val="0"/>
          <w:numId w:val="6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Participate in the conceptual planning and technical assessment procedures for shelter; infrastructure and water &amp; sanitation construction programs; </w:t>
      </w:r>
    </w:p>
    <w:p w:rsidR="00267082" w:rsidRPr="00C860F9" w:rsidRDefault="00267082" w:rsidP="00267082">
      <w:pPr>
        <w:numPr>
          <w:ilvl w:val="0"/>
          <w:numId w:val="6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Prepare detailed cost estimates, project time frames, and resource allocation; </w:t>
      </w:r>
    </w:p>
    <w:p w:rsidR="00267082" w:rsidRPr="00C860F9" w:rsidRDefault="00267082" w:rsidP="00267082">
      <w:pPr>
        <w:rPr>
          <w:rFonts w:ascii="Arial" w:hAnsi="Arial" w:cs="Arial"/>
          <w:sz w:val="20"/>
          <w:szCs w:val="20"/>
          <w:lang w:eastAsia="en-IN"/>
        </w:rPr>
      </w:pP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  <w:lang w:eastAsia="en-IN"/>
        </w:rPr>
      </w:pPr>
      <w:r w:rsidRPr="00C860F9">
        <w:rPr>
          <w:rFonts w:ascii="Arial" w:hAnsi="Arial" w:cs="Arial"/>
          <w:b/>
          <w:sz w:val="20"/>
          <w:szCs w:val="20"/>
          <w:lang w:eastAsia="en-IN"/>
        </w:rPr>
        <w:t>Program Engineering and Design</w:t>
      </w: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  <w:lang w:eastAsia="en-IN"/>
        </w:rPr>
      </w:pP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Implement operational plans in coordination with other sector teams, as appropriate;  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Develop engineering drawings and specification;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Prepare site lay out in collaboration with other sectors and stakeholders;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Develop Construction Scope of Work as required for each contract.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Ensure that all CRS construction programs comply with relevant local, national and international standards and regulations, and reflect agency best practices.  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Coordinate with Local Government in developing post-disaster engineering and contracting;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Obtain all Governments approval for engineering design.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Oversee the cost estimate process for the CRS developed design.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Oversee the Tender technical review, provide required clarifications and recommendations.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Oversee the development and use of program documentation systems, in accordance with agency best practices; ensure accountability to the dispatch and approval matrix;</w:t>
      </w:r>
    </w:p>
    <w:p w:rsidR="00267082" w:rsidRPr="00C860F9" w:rsidRDefault="00267082" w:rsidP="00267082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Ensure that environmental and sustainability issues are considered in the program design, in keeping with agency best practices. </w:t>
      </w: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  <w:lang w:eastAsia="en-IN"/>
        </w:rPr>
      </w:pP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  <w:lang w:eastAsia="en-IN"/>
        </w:rPr>
      </w:pPr>
      <w:r w:rsidRPr="00C860F9">
        <w:rPr>
          <w:rFonts w:ascii="Arial" w:hAnsi="Arial" w:cs="Arial"/>
          <w:b/>
          <w:sz w:val="20"/>
          <w:szCs w:val="20"/>
          <w:lang w:eastAsia="en-IN"/>
        </w:rPr>
        <w:t>Information and Co-ordination</w:t>
      </w:r>
    </w:p>
    <w:p w:rsidR="00267082" w:rsidRPr="00C860F9" w:rsidRDefault="00267082" w:rsidP="00267082">
      <w:pPr>
        <w:rPr>
          <w:rFonts w:ascii="Arial" w:hAnsi="Arial" w:cs="Arial"/>
          <w:sz w:val="20"/>
          <w:szCs w:val="20"/>
          <w:lang w:eastAsia="en-IN"/>
        </w:rPr>
      </w:pPr>
    </w:p>
    <w:p w:rsidR="00267082" w:rsidRPr="00C860F9" w:rsidRDefault="00267082" w:rsidP="002670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Provide support for the preparation of project reports as required by CRS, relevant Government coordination bodies, external donors, and other interested parties. </w:t>
      </w:r>
    </w:p>
    <w:p w:rsidR="00267082" w:rsidRPr="00C860F9" w:rsidRDefault="00267082" w:rsidP="002670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Provide regular updates to the Construction Project Manager on progress, priorities and constraints – verbally and in writing. </w:t>
      </w:r>
    </w:p>
    <w:p w:rsidR="00267082" w:rsidRPr="00C860F9" w:rsidRDefault="00267082" w:rsidP="002670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For all supervised staff, develop a performance management plan on an annual basis; Provide regular guidance and feedback on performance.  </w:t>
      </w:r>
    </w:p>
    <w:p w:rsidR="00267082" w:rsidRPr="00C860F9" w:rsidRDefault="00267082" w:rsidP="002670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Manage local staff, effort reporting, and staff allocation and management.</w:t>
      </w:r>
    </w:p>
    <w:p w:rsidR="00267082" w:rsidRPr="00C860F9" w:rsidRDefault="00267082" w:rsidP="0026708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As part of the CRS Construction team, facilitate information flow between other engineering managers, and sector programming and program support departments; Coordinate and maintain an on-going dialogue with the Community Liaison Officers and actively participate in developing and maintaining productive relationships with individual families and communities; </w:t>
      </w:r>
    </w:p>
    <w:p w:rsidR="00267082" w:rsidRPr="00C860F9" w:rsidRDefault="00267082" w:rsidP="00267082">
      <w:pPr>
        <w:rPr>
          <w:rFonts w:ascii="Arial" w:hAnsi="Arial" w:cs="Arial"/>
          <w:sz w:val="20"/>
          <w:szCs w:val="20"/>
          <w:lang w:eastAsia="en-IN"/>
        </w:rPr>
      </w:pPr>
    </w:p>
    <w:p w:rsidR="00267082" w:rsidRPr="00C860F9" w:rsidRDefault="00267082" w:rsidP="00267082">
      <w:pPr>
        <w:rPr>
          <w:rFonts w:ascii="Arial" w:hAnsi="Arial" w:cs="Arial"/>
          <w:b/>
          <w:sz w:val="20"/>
          <w:szCs w:val="20"/>
          <w:lang w:eastAsia="en-IN"/>
        </w:rPr>
      </w:pPr>
      <w:r w:rsidRPr="00C860F9">
        <w:rPr>
          <w:rFonts w:ascii="Arial" w:hAnsi="Arial" w:cs="Arial"/>
          <w:b/>
          <w:sz w:val="20"/>
          <w:szCs w:val="20"/>
          <w:lang w:eastAsia="en-IN"/>
        </w:rPr>
        <w:t> Qualifications:</w:t>
      </w:r>
    </w:p>
    <w:p w:rsidR="00267082" w:rsidRPr="00C860F9" w:rsidRDefault="00267082" w:rsidP="00267082">
      <w:pPr>
        <w:rPr>
          <w:rFonts w:ascii="Arial" w:hAnsi="Arial" w:cs="Arial"/>
          <w:sz w:val="20"/>
          <w:szCs w:val="20"/>
          <w:lang w:eastAsia="en-IN"/>
        </w:rPr>
      </w:pP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A  Degree or similar professional qualification in Structural/Civil Engineering, Architecture or related technical field.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A minimum of five years design experience, including two years in a supervision role; experience construction or contract management a plus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Experience in developing and implementing shelter or community infrastructure projects on behalf of development organizations preferred.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Experience in community development, community mobilization, or similar self-help initiatives, and a desire to maximize integration of program delivery, is preferred.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lastRenderedPageBreak/>
        <w:t xml:space="preserve">Familiarity with current standards and guidelines for humanitarian emergency response, including the Sphere Handbook criteria.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Ability to work in partnership with local communities and NGOs as appropriate.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An ability to understand and adapt local construction technologies, materials, codes and laws.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An interest in and ability to build capacity in implementing teams, local partners and community bodies, with a focus on community participation.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Excellent communication and negotiation skills.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Ability to read, analyze and interpret administrative reports, technical procedures, or government regulations.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Must be proficient in MS Office applications (Word, Excel, Outlook Access– and ideally MS Project). Proficiency with recently released versions of AutoCAD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Ability to write reports, and procedure manuals and effectively present information and respond to questions from managers, counterparts, Government representatives, regional CRS staff and Baltimore HQ staff.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Fluency in English (both oral and written skills).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 xml:space="preserve">Self-reliance and an ability to work in a challenging and demanding environment. </w:t>
      </w:r>
    </w:p>
    <w:p w:rsidR="00267082" w:rsidRPr="00C860F9" w:rsidRDefault="00267082" w:rsidP="0026708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eastAsia="en-IN"/>
        </w:rPr>
      </w:pPr>
      <w:r w:rsidRPr="00C860F9">
        <w:rPr>
          <w:rFonts w:ascii="Arial" w:hAnsi="Arial" w:cs="Arial"/>
          <w:sz w:val="20"/>
          <w:szCs w:val="20"/>
          <w:lang w:eastAsia="en-IN"/>
        </w:rPr>
        <w:t>Awareness, sensitivity and understanding of cross-cultural issues particularly in representing a US-based, Catholic agency.</w:t>
      </w:r>
    </w:p>
    <w:p w:rsidR="004168D8" w:rsidRDefault="004168D8"/>
    <w:sectPr w:rsidR="004168D8" w:rsidSect="0041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F76"/>
    <w:multiLevelType w:val="hybridMultilevel"/>
    <w:tmpl w:val="ED70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80E68"/>
    <w:multiLevelType w:val="hybridMultilevel"/>
    <w:tmpl w:val="C8EA5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BA7F1F"/>
    <w:multiLevelType w:val="hybridMultilevel"/>
    <w:tmpl w:val="134C8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D827C6"/>
    <w:multiLevelType w:val="hybridMultilevel"/>
    <w:tmpl w:val="3C24C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A7529B"/>
    <w:multiLevelType w:val="hybridMultilevel"/>
    <w:tmpl w:val="B4442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0A10BF"/>
    <w:multiLevelType w:val="hybridMultilevel"/>
    <w:tmpl w:val="247A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DF24D2"/>
    <w:multiLevelType w:val="multilevel"/>
    <w:tmpl w:val="8F5C2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751FA"/>
    <w:multiLevelType w:val="hybridMultilevel"/>
    <w:tmpl w:val="316A3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7A4B9E"/>
    <w:multiLevelType w:val="hybridMultilevel"/>
    <w:tmpl w:val="73701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3EDD"/>
    <w:rsid w:val="000017E4"/>
    <w:rsid w:val="000D443E"/>
    <w:rsid w:val="00267082"/>
    <w:rsid w:val="004168D8"/>
    <w:rsid w:val="00893D05"/>
    <w:rsid w:val="00894287"/>
    <w:rsid w:val="009065E0"/>
    <w:rsid w:val="00AA4867"/>
    <w:rsid w:val="00BD1451"/>
    <w:rsid w:val="00DA10B6"/>
    <w:rsid w:val="00E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E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E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3E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3E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Grafweg</dc:creator>
  <cp:lastModifiedBy>Annika Grafweg</cp:lastModifiedBy>
  <cp:revision>3</cp:revision>
  <dcterms:created xsi:type="dcterms:W3CDTF">2012-07-31T11:04:00Z</dcterms:created>
  <dcterms:modified xsi:type="dcterms:W3CDTF">2012-07-31T11:05:00Z</dcterms:modified>
</cp:coreProperties>
</file>