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3C38AC">
        <w:rPr>
          <w:b/>
          <w:noProof/>
        </w:rPr>
        <w:t>HEAD OF PROGRAMS</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3C38AC" w:rsidRPr="00CD0449" w:rsidRDefault="00E809DA" w:rsidP="00CD0449">
            <w:pPr>
              <w:pStyle w:val="ListParagraph"/>
              <w:numPr>
                <w:ilvl w:val="0"/>
                <w:numId w:val="1"/>
              </w:numPr>
              <w:spacing w:after="120"/>
              <w:ind w:left="162" w:hanging="180"/>
              <w:rPr>
                <w:sz w:val="18"/>
                <w:szCs w:val="18"/>
              </w:rPr>
            </w:pPr>
            <w:r w:rsidRPr="00E809DA">
              <w:rPr>
                <w:sz w:val="18"/>
                <w:szCs w:val="18"/>
              </w:rPr>
              <w:t xml:space="preserve">The </w:t>
            </w:r>
            <w:r w:rsidR="003C38AC">
              <w:rPr>
                <w:sz w:val="18"/>
                <w:szCs w:val="18"/>
              </w:rPr>
              <w:t>Head of Programs</w:t>
            </w:r>
            <w:r w:rsidR="008E3E91">
              <w:rPr>
                <w:sz w:val="18"/>
                <w:szCs w:val="18"/>
              </w:rPr>
              <w:t xml:space="preserve"> </w:t>
            </w:r>
            <w:r w:rsidRPr="00E809DA">
              <w:rPr>
                <w:sz w:val="18"/>
                <w:szCs w:val="18"/>
              </w:rPr>
              <w:t>(</w:t>
            </w:r>
            <w:r w:rsidR="003C38AC">
              <w:rPr>
                <w:sz w:val="18"/>
                <w:szCs w:val="18"/>
              </w:rPr>
              <w:t>HOP</w:t>
            </w:r>
            <w:r w:rsidRPr="00E809DA">
              <w:rPr>
                <w:sz w:val="18"/>
                <w:szCs w:val="18"/>
              </w:rPr>
              <w:t xml:space="preserve">) will assume responsibility </w:t>
            </w:r>
            <w:r w:rsidR="005574DD">
              <w:rPr>
                <w:sz w:val="18"/>
                <w:szCs w:val="18"/>
              </w:rPr>
              <w:t xml:space="preserve">of </w:t>
            </w:r>
            <w:r w:rsidR="003C38AC">
              <w:rPr>
                <w:sz w:val="18"/>
                <w:szCs w:val="18"/>
              </w:rPr>
              <w:t xml:space="preserve"> providing strategic direction, oversight, monitoring and evaluation, donor reporting and leadership to a diverse and accomplished team of national and international professionals, </w:t>
            </w:r>
            <w:r w:rsidR="005574DD">
              <w:rPr>
                <w:sz w:val="18"/>
                <w:szCs w:val="18"/>
              </w:rPr>
              <w:t>managing</w:t>
            </w:r>
            <w:r w:rsidR="00C95C18">
              <w:rPr>
                <w:sz w:val="18"/>
                <w:szCs w:val="18"/>
              </w:rPr>
              <w:t xml:space="preserve"> and contributing to high quality implementation</w:t>
            </w:r>
            <w:r w:rsidR="005574DD">
              <w:rPr>
                <w:sz w:val="18"/>
                <w:szCs w:val="18"/>
              </w:rPr>
              <w:t xml:space="preserve"> </w:t>
            </w:r>
            <w:r w:rsidR="003C38AC">
              <w:rPr>
                <w:sz w:val="18"/>
                <w:szCs w:val="18"/>
              </w:rPr>
              <w:t xml:space="preserve">of all programs </w:t>
            </w:r>
            <w:r w:rsidR="005574DD">
              <w:rPr>
                <w:sz w:val="18"/>
                <w:szCs w:val="18"/>
              </w:rPr>
              <w:t xml:space="preserve">and </w:t>
            </w:r>
            <w:r w:rsidR="005C3646">
              <w:rPr>
                <w:sz w:val="18"/>
                <w:szCs w:val="18"/>
              </w:rPr>
              <w:t xml:space="preserve">successful management of </w:t>
            </w:r>
            <w:r w:rsidR="005574DD">
              <w:rPr>
                <w:sz w:val="18"/>
                <w:szCs w:val="18"/>
              </w:rPr>
              <w:t>relationship</w:t>
            </w:r>
            <w:r w:rsidR="005C3646">
              <w:rPr>
                <w:sz w:val="18"/>
                <w:szCs w:val="18"/>
              </w:rPr>
              <w:t>s</w:t>
            </w:r>
            <w:r w:rsidR="005574DD">
              <w:rPr>
                <w:sz w:val="18"/>
                <w:szCs w:val="18"/>
              </w:rPr>
              <w:t xml:space="preserve"> with </w:t>
            </w:r>
            <w:r w:rsidR="003C38AC">
              <w:rPr>
                <w:sz w:val="18"/>
                <w:szCs w:val="18"/>
              </w:rPr>
              <w:t xml:space="preserve">donors and </w:t>
            </w:r>
            <w:r w:rsidR="005C3646">
              <w:rPr>
                <w:sz w:val="18"/>
                <w:szCs w:val="18"/>
              </w:rPr>
              <w:t>project</w:t>
            </w:r>
            <w:r w:rsidR="008E3E91">
              <w:rPr>
                <w:sz w:val="18"/>
                <w:szCs w:val="18"/>
              </w:rPr>
              <w:t>s’</w:t>
            </w:r>
            <w:r w:rsidRPr="00E809DA">
              <w:rPr>
                <w:sz w:val="18"/>
                <w:szCs w:val="18"/>
              </w:rPr>
              <w:t xml:space="preserve"> partners in support of the </w:t>
            </w:r>
            <w:r w:rsidR="0052324C">
              <w:rPr>
                <w:sz w:val="18"/>
                <w:szCs w:val="18"/>
              </w:rPr>
              <w:t>program</w:t>
            </w:r>
            <w:r w:rsidR="003C38AC">
              <w:rPr>
                <w:sz w:val="18"/>
                <w:szCs w:val="18"/>
              </w:rPr>
              <w:t>s</w:t>
            </w:r>
            <w:r w:rsidR="0052324C">
              <w:rPr>
                <w:sz w:val="18"/>
                <w:szCs w:val="18"/>
              </w:rPr>
              <w:t xml:space="preserve"> (CP/LO program</w:t>
            </w:r>
            <w:r w:rsidR="003C38AC">
              <w:rPr>
                <w:sz w:val="18"/>
                <w:szCs w:val="18"/>
              </w:rPr>
              <w:t>s</w:t>
            </w:r>
            <w:r w:rsidR="0052324C">
              <w:rPr>
                <w:sz w:val="18"/>
                <w:szCs w:val="18"/>
              </w:rPr>
              <w:t>)</w:t>
            </w:r>
            <w:r w:rsidRPr="00E809DA">
              <w:rPr>
                <w:sz w:val="18"/>
                <w:szCs w:val="18"/>
              </w:rPr>
              <w:t xml:space="preserve">.  </w:t>
            </w:r>
            <w:r w:rsidR="003C38AC">
              <w:rPr>
                <w:sz w:val="18"/>
                <w:szCs w:val="18"/>
              </w:rPr>
              <w:t>The HOP is crucial member of the Senior Management Team and takes the lead in growth and promotion of continues learning and staff professional development.   The HOP in coordination with Head of Operations will hold overall responsibility for maintaining compliance to donor rules and regulations. The HOP will represent CRS at the meetings with government, Church partners, donors and other international and local agencies.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Default="00D54952" w:rsidP="00740A7F">
            <w:pPr>
              <w:rPr>
                <w:b/>
                <w:sz w:val="18"/>
                <w:szCs w:val="18"/>
              </w:rPr>
            </w:pPr>
            <w:r>
              <w:rPr>
                <w:b/>
                <w:sz w:val="18"/>
                <w:szCs w:val="18"/>
              </w:rPr>
              <w:t>Program Quality and</w:t>
            </w:r>
            <w:r w:rsidR="005574DD">
              <w:rPr>
                <w:b/>
                <w:sz w:val="18"/>
                <w:szCs w:val="18"/>
              </w:rPr>
              <w:t xml:space="preserve"> Management</w:t>
            </w:r>
            <w:r w:rsidR="003E6816" w:rsidRPr="003E6816">
              <w:rPr>
                <w:b/>
                <w:sz w:val="18"/>
                <w:szCs w:val="18"/>
              </w:rPr>
              <w:t>:</w:t>
            </w:r>
          </w:p>
          <w:p w:rsidR="008B4199" w:rsidRPr="008B4199" w:rsidRDefault="00CD0449" w:rsidP="008B4199">
            <w:pPr>
              <w:pStyle w:val="ListParagraph"/>
              <w:numPr>
                <w:ilvl w:val="0"/>
                <w:numId w:val="1"/>
              </w:numPr>
              <w:ind w:left="162" w:hanging="180"/>
              <w:rPr>
                <w:rFonts w:ascii="Calibri" w:eastAsia="Calibri" w:hAnsi="Calibri" w:cs="Times New Roman"/>
                <w:sz w:val="18"/>
                <w:szCs w:val="18"/>
              </w:rPr>
            </w:pPr>
            <w:r>
              <w:rPr>
                <w:sz w:val="18"/>
                <w:szCs w:val="18"/>
              </w:rPr>
              <w:t>Provides leadership and o</w:t>
            </w:r>
            <w:r w:rsidR="008B4199" w:rsidRPr="00722DBF">
              <w:rPr>
                <w:rFonts w:ascii="Calibri" w:eastAsia="Calibri" w:hAnsi="Calibri" w:cs="Times New Roman"/>
                <w:sz w:val="18"/>
                <w:szCs w:val="18"/>
              </w:rPr>
              <w:t xml:space="preserve">versee specific </w:t>
            </w:r>
            <w:r w:rsidR="008B4199">
              <w:rPr>
                <w:sz w:val="18"/>
                <w:szCs w:val="18"/>
              </w:rPr>
              <w:t xml:space="preserve">and </w:t>
            </w:r>
            <w:r w:rsidR="008B4199" w:rsidRPr="00722DBF">
              <w:rPr>
                <w:rFonts w:ascii="Calibri" w:eastAsia="Calibri" w:hAnsi="Calibri" w:cs="Times New Roman"/>
                <w:sz w:val="18"/>
                <w:szCs w:val="18"/>
              </w:rPr>
              <w:t xml:space="preserve">clearly defined </w:t>
            </w:r>
            <w:r>
              <w:rPr>
                <w:rFonts w:ascii="Calibri" w:eastAsia="Calibri" w:hAnsi="Calibri" w:cs="Times New Roman"/>
                <w:sz w:val="18"/>
                <w:szCs w:val="18"/>
              </w:rPr>
              <w:t xml:space="preserve">CP/LO </w:t>
            </w:r>
            <w:r w:rsidR="0052324C">
              <w:rPr>
                <w:sz w:val="18"/>
                <w:szCs w:val="18"/>
              </w:rPr>
              <w:t>program</w:t>
            </w:r>
            <w:r w:rsidR="008B4199">
              <w:rPr>
                <w:sz w:val="18"/>
                <w:szCs w:val="18"/>
              </w:rPr>
              <w:t xml:space="preserve"> </w:t>
            </w:r>
            <w:r w:rsidR="0052324C">
              <w:rPr>
                <w:sz w:val="18"/>
                <w:szCs w:val="18"/>
              </w:rPr>
              <w:t xml:space="preserve">directions and day to day </w:t>
            </w:r>
            <w:r w:rsidR="008B4199">
              <w:rPr>
                <w:sz w:val="18"/>
                <w:szCs w:val="18"/>
              </w:rPr>
              <w:t xml:space="preserve">activities </w:t>
            </w:r>
            <w:r w:rsidR="008B4199" w:rsidRPr="00722DBF">
              <w:rPr>
                <w:rFonts w:ascii="Calibri" w:eastAsia="Calibri" w:hAnsi="Calibri" w:cs="Times New Roman"/>
                <w:sz w:val="18"/>
                <w:szCs w:val="18"/>
              </w:rPr>
              <w:t xml:space="preserve">as indicated in </w:t>
            </w:r>
            <w:r w:rsidR="008B4199">
              <w:rPr>
                <w:sz w:val="18"/>
                <w:szCs w:val="18"/>
              </w:rPr>
              <w:t xml:space="preserve">the donor </w:t>
            </w:r>
            <w:r w:rsidR="008B4199" w:rsidRPr="00722DBF">
              <w:rPr>
                <w:rFonts w:ascii="Calibri" w:eastAsia="Calibri" w:hAnsi="Calibri" w:cs="Times New Roman"/>
                <w:sz w:val="18"/>
                <w:szCs w:val="18"/>
              </w:rPr>
              <w:t>agreement</w:t>
            </w:r>
            <w:r w:rsidR="008E3E91">
              <w:rPr>
                <w:rFonts w:ascii="Calibri" w:eastAsia="Calibri" w:hAnsi="Calibri" w:cs="Times New Roman"/>
                <w:sz w:val="18"/>
                <w:szCs w:val="18"/>
              </w:rPr>
              <w:t>s,</w:t>
            </w:r>
            <w:r w:rsidR="008B4199">
              <w:rPr>
                <w:sz w:val="18"/>
                <w:szCs w:val="18"/>
              </w:rPr>
              <w:t xml:space="preserve"> successful implementation</w:t>
            </w:r>
            <w:r w:rsidR="0052324C">
              <w:rPr>
                <w:sz w:val="18"/>
                <w:szCs w:val="18"/>
              </w:rPr>
              <w:t xml:space="preserve"> of CP/LO programming strategies</w:t>
            </w:r>
            <w:r w:rsidR="008B4199">
              <w:rPr>
                <w:sz w:val="18"/>
                <w:szCs w:val="18"/>
              </w:rPr>
              <w:t>,</w:t>
            </w:r>
            <w:r w:rsidR="008B4199" w:rsidRPr="00722DBF">
              <w:rPr>
                <w:rFonts w:ascii="Calibri" w:eastAsia="Calibri" w:hAnsi="Calibri" w:cs="Times New Roman"/>
                <w:sz w:val="18"/>
                <w:szCs w:val="18"/>
              </w:rPr>
              <w:t xml:space="preserve"> </w:t>
            </w:r>
            <w:r w:rsidR="008B4199">
              <w:rPr>
                <w:sz w:val="18"/>
                <w:szCs w:val="18"/>
              </w:rPr>
              <w:t xml:space="preserve">M&amp;E, </w:t>
            </w:r>
            <w:r w:rsidR="008B4199" w:rsidRPr="00722DBF">
              <w:rPr>
                <w:rFonts w:ascii="Calibri" w:eastAsia="Calibri" w:hAnsi="Calibri" w:cs="Times New Roman"/>
                <w:sz w:val="18"/>
                <w:szCs w:val="18"/>
              </w:rPr>
              <w:t>financial, p</w:t>
            </w:r>
            <w:r w:rsidR="008B4199">
              <w:rPr>
                <w:sz w:val="18"/>
                <w:szCs w:val="18"/>
              </w:rPr>
              <w:t xml:space="preserve">rogrammatic, and staffing </w:t>
            </w:r>
            <w:r w:rsidR="0052324C">
              <w:rPr>
                <w:sz w:val="18"/>
                <w:szCs w:val="18"/>
              </w:rPr>
              <w:t>management</w:t>
            </w:r>
            <w:r w:rsidR="008B4199">
              <w:rPr>
                <w:sz w:val="18"/>
                <w:szCs w:val="18"/>
              </w:rPr>
              <w:t>.</w:t>
            </w:r>
          </w:p>
          <w:p w:rsidR="008B4199" w:rsidRDefault="008B4199" w:rsidP="00004AB8">
            <w:pPr>
              <w:pStyle w:val="ListParagraph"/>
              <w:numPr>
                <w:ilvl w:val="0"/>
                <w:numId w:val="1"/>
              </w:numPr>
              <w:ind w:left="162" w:hanging="180"/>
              <w:rPr>
                <w:sz w:val="18"/>
                <w:szCs w:val="18"/>
              </w:rPr>
            </w:pPr>
            <w:r>
              <w:rPr>
                <w:sz w:val="18"/>
                <w:szCs w:val="18"/>
              </w:rPr>
              <w:t xml:space="preserve">Serves as point person for </w:t>
            </w:r>
            <w:r w:rsidR="0052324C">
              <w:rPr>
                <w:sz w:val="18"/>
                <w:szCs w:val="18"/>
              </w:rPr>
              <w:t xml:space="preserve">the </w:t>
            </w:r>
            <w:r w:rsidR="00CD0449">
              <w:rPr>
                <w:sz w:val="18"/>
                <w:szCs w:val="18"/>
              </w:rPr>
              <w:t xml:space="preserve">CP/LO </w:t>
            </w:r>
            <w:r w:rsidR="0052324C">
              <w:rPr>
                <w:sz w:val="18"/>
                <w:szCs w:val="18"/>
              </w:rPr>
              <w:t>program</w:t>
            </w:r>
            <w:r w:rsidR="00CD0449">
              <w:rPr>
                <w:sz w:val="18"/>
                <w:szCs w:val="18"/>
              </w:rPr>
              <w:t>ming</w:t>
            </w:r>
            <w:r>
              <w:rPr>
                <w:sz w:val="18"/>
                <w:szCs w:val="18"/>
              </w:rPr>
              <w:t>, and p</w:t>
            </w:r>
            <w:r w:rsidRPr="00004AB8">
              <w:rPr>
                <w:sz w:val="18"/>
                <w:szCs w:val="18"/>
              </w:rPr>
              <w:t>rovide</w:t>
            </w:r>
            <w:r>
              <w:rPr>
                <w:sz w:val="18"/>
                <w:szCs w:val="18"/>
              </w:rPr>
              <w:t>s</w:t>
            </w:r>
            <w:r w:rsidRPr="00004AB8">
              <w:rPr>
                <w:sz w:val="18"/>
                <w:szCs w:val="18"/>
              </w:rPr>
              <w:t xml:space="preserve"> strategic and technical leadership to </w:t>
            </w:r>
            <w:r>
              <w:rPr>
                <w:sz w:val="18"/>
                <w:szCs w:val="18"/>
              </w:rPr>
              <w:t>CRS CP/LO</w:t>
            </w:r>
            <w:r w:rsidRPr="00004AB8">
              <w:rPr>
                <w:sz w:val="18"/>
                <w:szCs w:val="18"/>
              </w:rPr>
              <w:t xml:space="preserve"> and partners </w:t>
            </w:r>
            <w:r>
              <w:rPr>
                <w:sz w:val="18"/>
                <w:szCs w:val="18"/>
              </w:rPr>
              <w:t xml:space="preserve">for all </w:t>
            </w:r>
            <w:r w:rsidR="0052324C">
              <w:rPr>
                <w:sz w:val="18"/>
                <w:szCs w:val="18"/>
              </w:rPr>
              <w:t xml:space="preserve">of its </w:t>
            </w:r>
            <w:r>
              <w:rPr>
                <w:sz w:val="18"/>
                <w:szCs w:val="18"/>
              </w:rPr>
              <w:t>components</w:t>
            </w:r>
            <w:r w:rsidRPr="00004AB8">
              <w:rPr>
                <w:sz w:val="18"/>
                <w:szCs w:val="18"/>
              </w:rPr>
              <w:t>.</w:t>
            </w:r>
          </w:p>
          <w:p w:rsidR="008B4199" w:rsidRPr="002B1FCA" w:rsidRDefault="008B4199" w:rsidP="008B4199">
            <w:pPr>
              <w:pStyle w:val="ListParagraph"/>
              <w:numPr>
                <w:ilvl w:val="0"/>
                <w:numId w:val="1"/>
              </w:numPr>
              <w:ind w:left="162" w:hanging="180"/>
              <w:rPr>
                <w:sz w:val="18"/>
                <w:szCs w:val="18"/>
              </w:rPr>
            </w:pPr>
            <w:r w:rsidRPr="002B1FCA">
              <w:rPr>
                <w:sz w:val="18"/>
                <w:szCs w:val="18"/>
              </w:rPr>
              <w:t>Lead</w:t>
            </w:r>
            <w:r w:rsidR="008E3E91" w:rsidRPr="002B1FCA">
              <w:rPr>
                <w:sz w:val="18"/>
                <w:szCs w:val="18"/>
              </w:rPr>
              <w:t>s</w:t>
            </w:r>
            <w:r w:rsidRPr="002B1FCA">
              <w:rPr>
                <w:sz w:val="18"/>
                <w:szCs w:val="18"/>
              </w:rPr>
              <w:t xml:space="preserve"> the planning of </w:t>
            </w:r>
            <w:r w:rsidR="0052324C" w:rsidRPr="002B1FCA">
              <w:rPr>
                <w:sz w:val="18"/>
                <w:szCs w:val="18"/>
              </w:rPr>
              <w:t xml:space="preserve">programming directions </w:t>
            </w:r>
            <w:r w:rsidRPr="002B1FCA">
              <w:rPr>
                <w:sz w:val="18"/>
                <w:szCs w:val="18"/>
              </w:rPr>
              <w:t xml:space="preserve">and set high quality performance targets ensuring adherence to technical standards, </w:t>
            </w:r>
            <w:r w:rsidR="00CD0449" w:rsidRPr="002B1FCA">
              <w:rPr>
                <w:sz w:val="18"/>
                <w:szCs w:val="18"/>
              </w:rPr>
              <w:t xml:space="preserve">innovation, needs-driven, results-oriented, </w:t>
            </w:r>
            <w:r w:rsidR="0052324C" w:rsidRPr="002B1FCA">
              <w:rPr>
                <w:sz w:val="18"/>
                <w:szCs w:val="18"/>
              </w:rPr>
              <w:t xml:space="preserve">CRS quality programming standards, </w:t>
            </w:r>
            <w:r w:rsidRPr="002B1FCA">
              <w:rPr>
                <w:sz w:val="18"/>
                <w:szCs w:val="18"/>
              </w:rPr>
              <w:t>best practices</w:t>
            </w:r>
            <w:r w:rsidR="002B1FCA">
              <w:rPr>
                <w:sz w:val="18"/>
                <w:szCs w:val="18"/>
              </w:rPr>
              <w:t>,</w:t>
            </w:r>
            <w:r w:rsidRPr="002B1FCA">
              <w:rPr>
                <w:sz w:val="18"/>
                <w:szCs w:val="18"/>
              </w:rPr>
              <w:t xml:space="preserve"> and </w:t>
            </w:r>
            <w:r w:rsidR="002B1FCA">
              <w:rPr>
                <w:sz w:val="18"/>
                <w:szCs w:val="18"/>
              </w:rPr>
              <w:t xml:space="preserve">to </w:t>
            </w:r>
            <w:r w:rsidRPr="002B1FCA">
              <w:rPr>
                <w:sz w:val="18"/>
                <w:szCs w:val="18"/>
              </w:rPr>
              <w:t>donor guidelines.</w:t>
            </w:r>
          </w:p>
          <w:p w:rsidR="008B4199" w:rsidRPr="002B1FCA" w:rsidRDefault="008B4199" w:rsidP="008B4199">
            <w:pPr>
              <w:pStyle w:val="ListParagraph"/>
              <w:numPr>
                <w:ilvl w:val="0"/>
                <w:numId w:val="1"/>
              </w:numPr>
              <w:ind w:left="162" w:hanging="180"/>
              <w:rPr>
                <w:sz w:val="18"/>
                <w:szCs w:val="18"/>
              </w:rPr>
            </w:pPr>
            <w:r w:rsidRPr="002B1FCA">
              <w:rPr>
                <w:sz w:val="18"/>
                <w:szCs w:val="18"/>
              </w:rPr>
              <w:t>Use appropriate management tools to plan, review and track progress on project</w:t>
            </w:r>
            <w:r w:rsidR="008E3E91" w:rsidRPr="002B1FCA">
              <w:rPr>
                <w:sz w:val="18"/>
                <w:szCs w:val="18"/>
              </w:rPr>
              <w:t>s</w:t>
            </w:r>
            <w:r w:rsidRPr="002B1FCA">
              <w:rPr>
                <w:sz w:val="18"/>
                <w:szCs w:val="18"/>
              </w:rPr>
              <w:t xml:space="preserve"> implementation</w:t>
            </w:r>
            <w:r w:rsidR="0052324C" w:rsidRPr="002B1FCA">
              <w:rPr>
                <w:sz w:val="18"/>
                <w:szCs w:val="18"/>
              </w:rPr>
              <w:t xml:space="preserve"> progress</w:t>
            </w:r>
            <w:r w:rsidRPr="002B1FCA">
              <w:rPr>
                <w:sz w:val="18"/>
                <w:szCs w:val="18"/>
              </w:rPr>
              <w:t xml:space="preserve"> as well as on the utilization of project resources. </w:t>
            </w:r>
          </w:p>
          <w:p w:rsidR="00110596" w:rsidRDefault="00110596" w:rsidP="008B4199">
            <w:pPr>
              <w:pStyle w:val="ListParagraph"/>
              <w:numPr>
                <w:ilvl w:val="0"/>
                <w:numId w:val="1"/>
              </w:numPr>
              <w:ind w:left="162" w:hanging="180"/>
              <w:rPr>
                <w:sz w:val="18"/>
                <w:szCs w:val="18"/>
              </w:rPr>
            </w:pPr>
            <w:r w:rsidRPr="002B1FCA">
              <w:rPr>
                <w:sz w:val="18"/>
                <w:szCs w:val="18"/>
              </w:rPr>
              <w:t xml:space="preserve">Oversee the work of </w:t>
            </w:r>
            <w:r w:rsidR="0052324C" w:rsidRPr="002B1FCA">
              <w:rPr>
                <w:sz w:val="18"/>
                <w:szCs w:val="18"/>
              </w:rPr>
              <w:t>programming</w:t>
            </w:r>
            <w:r w:rsidRPr="002B1FCA">
              <w:rPr>
                <w:sz w:val="18"/>
                <w:szCs w:val="18"/>
              </w:rPr>
              <w:t xml:space="preserve"> </w:t>
            </w:r>
            <w:r>
              <w:rPr>
                <w:sz w:val="18"/>
                <w:szCs w:val="18"/>
              </w:rPr>
              <w:t>team</w:t>
            </w:r>
            <w:r w:rsidR="008E3E91">
              <w:rPr>
                <w:sz w:val="18"/>
                <w:szCs w:val="18"/>
              </w:rPr>
              <w:t>s</w:t>
            </w:r>
            <w:r w:rsidRPr="002B1FCA">
              <w:rPr>
                <w:sz w:val="18"/>
                <w:szCs w:val="18"/>
              </w:rPr>
              <w:t xml:space="preserve"> during the preparat</w:t>
            </w:r>
            <w:r>
              <w:rPr>
                <w:sz w:val="18"/>
                <w:szCs w:val="18"/>
              </w:rPr>
              <w:t xml:space="preserve">ory works, </w:t>
            </w:r>
            <w:r w:rsidRPr="002B1FCA">
              <w:rPr>
                <w:sz w:val="18"/>
                <w:szCs w:val="18"/>
              </w:rPr>
              <w:t xml:space="preserve">assessments, </w:t>
            </w:r>
            <w:r>
              <w:rPr>
                <w:sz w:val="18"/>
                <w:szCs w:val="18"/>
              </w:rPr>
              <w:t>technical requirements</w:t>
            </w:r>
            <w:r w:rsidRPr="002B1FCA">
              <w:rPr>
                <w:sz w:val="18"/>
                <w:szCs w:val="18"/>
              </w:rPr>
              <w:t xml:space="preserve">, selection of external entities in support of the </w:t>
            </w:r>
            <w:r w:rsidR="0052324C" w:rsidRPr="002B1FCA">
              <w:rPr>
                <w:sz w:val="18"/>
                <w:szCs w:val="18"/>
              </w:rPr>
              <w:t xml:space="preserve">specific </w:t>
            </w:r>
            <w:r w:rsidRPr="002B1FCA">
              <w:rPr>
                <w:sz w:val="18"/>
                <w:szCs w:val="18"/>
              </w:rPr>
              <w:t>project</w:t>
            </w:r>
            <w:r w:rsidR="008E3E91" w:rsidRPr="002B1FCA">
              <w:rPr>
                <w:sz w:val="18"/>
                <w:szCs w:val="18"/>
              </w:rPr>
              <w:t>s</w:t>
            </w:r>
            <w:r w:rsidR="0052324C" w:rsidRPr="002B1FCA">
              <w:rPr>
                <w:sz w:val="18"/>
                <w:szCs w:val="18"/>
              </w:rPr>
              <w:t>/program</w:t>
            </w:r>
            <w:r w:rsidRPr="002B1FCA">
              <w:rPr>
                <w:sz w:val="18"/>
                <w:szCs w:val="18"/>
              </w:rPr>
              <w:t xml:space="preserve"> and ensuring compliance with CRS agreements and with statutory and technical legislation issued by appropriate government authorities.</w:t>
            </w:r>
          </w:p>
          <w:p w:rsidR="008B4199" w:rsidRDefault="008B4199" w:rsidP="008B4199">
            <w:pPr>
              <w:pStyle w:val="ListParagraph"/>
              <w:numPr>
                <w:ilvl w:val="0"/>
                <w:numId w:val="1"/>
              </w:numPr>
              <w:ind w:left="162" w:hanging="180"/>
              <w:rPr>
                <w:sz w:val="18"/>
                <w:szCs w:val="18"/>
              </w:rPr>
            </w:pPr>
            <w:r w:rsidRPr="002B1FCA">
              <w:rPr>
                <w:sz w:val="18"/>
                <w:szCs w:val="18"/>
              </w:rPr>
              <w:t xml:space="preserve">Ensure the development and implement strong M&amp;E systems using </w:t>
            </w:r>
            <w:r w:rsidR="005C3646" w:rsidRPr="002B1FCA">
              <w:rPr>
                <w:sz w:val="18"/>
                <w:szCs w:val="18"/>
              </w:rPr>
              <w:t xml:space="preserve">appropriate </w:t>
            </w:r>
            <w:r w:rsidRPr="002B1FCA">
              <w:rPr>
                <w:sz w:val="18"/>
                <w:szCs w:val="18"/>
              </w:rPr>
              <w:t>CRS tools and resources to maximize project impact on beneficiaries.</w:t>
            </w:r>
          </w:p>
          <w:p w:rsidR="00CD0449" w:rsidRPr="002B1FCA" w:rsidRDefault="008B4199" w:rsidP="00CD0449">
            <w:pPr>
              <w:pStyle w:val="ListParagraph"/>
              <w:numPr>
                <w:ilvl w:val="0"/>
                <w:numId w:val="1"/>
              </w:numPr>
              <w:ind w:left="162" w:hanging="180"/>
              <w:rPr>
                <w:sz w:val="18"/>
                <w:szCs w:val="18"/>
              </w:rPr>
            </w:pPr>
            <w:r w:rsidRPr="002B1FCA">
              <w:rPr>
                <w:sz w:val="18"/>
                <w:szCs w:val="18"/>
              </w:rPr>
              <w:t>Continuously support the professional development of his/her team</w:t>
            </w:r>
            <w:r w:rsidR="0052324C" w:rsidRPr="002B1FCA">
              <w:rPr>
                <w:sz w:val="18"/>
                <w:szCs w:val="18"/>
              </w:rPr>
              <w:t xml:space="preserve"> at all levels</w:t>
            </w:r>
            <w:r w:rsidRPr="002B1FCA">
              <w:rPr>
                <w:sz w:val="18"/>
                <w:szCs w:val="18"/>
              </w:rPr>
              <w:t xml:space="preserve"> by providing </w:t>
            </w:r>
            <w:r w:rsidR="008E3E91" w:rsidRPr="002B1FCA">
              <w:rPr>
                <w:sz w:val="18"/>
                <w:szCs w:val="18"/>
              </w:rPr>
              <w:t xml:space="preserve">adequate mentoring, </w:t>
            </w:r>
            <w:r w:rsidRPr="002B1FCA">
              <w:rPr>
                <w:sz w:val="18"/>
                <w:szCs w:val="18"/>
              </w:rPr>
              <w:t>clear orientation, feedback and learning opportunities.</w:t>
            </w:r>
          </w:p>
          <w:p w:rsidR="00CD0449" w:rsidRPr="002B1FCA" w:rsidRDefault="00CD0449" w:rsidP="00CD0449">
            <w:pPr>
              <w:pStyle w:val="ListParagraph"/>
              <w:numPr>
                <w:ilvl w:val="0"/>
                <w:numId w:val="1"/>
              </w:numPr>
              <w:ind w:left="162" w:hanging="180"/>
              <w:rPr>
                <w:sz w:val="18"/>
                <w:szCs w:val="18"/>
              </w:rPr>
            </w:pPr>
            <w:r w:rsidRPr="002B1FCA">
              <w:rPr>
                <w:sz w:val="18"/>
                <w:szCs w:val="18"/>
              </w:rPr>
              <w:t>Lead staff in outlining clear and effective strategies for program development, management, monitoring and evaluation, reporting, program evaluation and budget monitoring.</w:t>
            </w:r>
          </w:p>
          <w:p w:rsidR="008B4199" w:rsidRDefault="008B4199" w:rsidP="008B4199">
            <w:pPr>
              <w:pStyle w:val="ListParagraph"/>
              <w:numPr>
                <w:ilvl w:val="0"/>
                <w:numId w:val="1"/>
              </w:numPr>
              <w:ind w:left="162" w:hanging="180"/>
              <w:rPr>
                <w:sz w:val="18"/>
                <w:szCs w:val="18"/>
              </w:rPr>
            </w:pPr>
            <w:r w:rsidRPr="002B1FCA">
              <w:rPr>
                <w:sz w:val="18"/>
                <w:szCs w:val="18"/>
              </w:rPr>
              <w:t>Identify technical assistant needs for CRS and partners and take the lead in developing SOWs and follow up wi</w:t>
            </w:r>
            <w:r w:rsidR="008E3E91" w:rsidRPr="002B1FCA">
              <w:rPr>
                <w:sz w:val="18"/>
                <w:szCs w:val="18"/>
              </w:rPr>
              <w:t xml:space="preserve">th potential TA from the region and/or </w:t>
            </w:r>
            <w:r w:rsidRPr="002B1FCA">
              <w:rPr>
                <w:sz w:val="18"/>
                <w:szCs w:val="18"/>
              </w:rPr>
              <w:t xml:space="preserve">external </w:t>
            </w:r>
            <w:r w:rsidR="008E3E91" w:rsidRPr="002B1FCA">
              <w:rPr>
                <w:sz w:val="18"/>
                <w:szCs w:val="18"/>
              </w:rPr>
              <w:t xml:space="preserve">expertise </w:t>
            </w:r>
            <w:r w:rsidRPr="002B1FCA">
              <w:rPr>
                <w:sz w:val="18"/>
                <w:szCs w:val="18"/>
              </w:rPr>
              <w:t>as appropriate.</w:t>
            </w:r>
          </w:p>
          <w:p w:rsidR="008B4199" w:rsidRDefault="005C3646" w:rsidP="008B4199">
            <w:pPr>
              <w:pStyle w:val="ListParagraph"/>
              <w:numPr>
                <w:ilvl w:val="0"/>
                <w:numId w:val="1"/>
              </w:numPr>
              <w:ind w:left="162" w:hanging="180"/>
              <w:rPr>
                <w:sz w:val="18"/>
                <w:szCs w:val="18"/>
              </w:rPr>
            </w:pPr>
            <w:r w:rsidRPr="002B1FCA">
              <w:rPr>
                <w:sz w:val="18"/>
                <w:szCs w:val="18"/>
              </w:rPr>
              <w:t>Oversee management and maintenance of</w:t>
            </w:r>
            <w:r w:rsidR="008B4199" w:rsidRPr="002B1FCA">
              <w:rPr>
                <w:sz w:val="18"/>
                <w:szCs w:val="18"/>
              </w:rPr>
              <w:t xml:space="preserve"> up to date documentation related to </w:t>
            </w:r>
            <w:r w:rsidR="008E3E91" w:rsidRPr="002B1FCA">
              <w:rPr>
                <w:sz w:val="18"/>
                <w:szCs w:val="18"/>
              </w:rPr>
              <w:t xml:space="preserve">all </w:t>
            </w:r>
            <w:r w:rsidR="008B4199" w:rsidRPr="002B1FCA">
              <w:rPr>
                <w:sz w:val="18"/>
                <w:szCs w:val="18"/>
              </w:rPr>
              <w:t>project</w:t>
            </w:r>
            <w:r w:rsidR="008E3E91" w:rsidRPr="002B1FCA">
              <w:rPr>
                <w:sz w:val="18"/>
                <w:szCs w:val="18"/>
              </w:rPr>
              <w:t>s</w:t>
            </w:r>
            <w:r w:rsidR="008B4199" w:rsidRPr="002B1FCA">
              <w:rPr>
                <w:sz w:val="18"/>
                <w:szCs w:val="18"/>
              </w:rPr>
              <w:t xml:space="preserve"> approval</w:t>
            </w:r>
            <w:r w:rsidR="008E3E91" w:rsidRPr="002B1FCA">
              <w:rPr>
                <w:sz w:val="18"/>
                <w:szCs w:val="18"/>
              </w:rPr>
              <w:t>s</w:t>
            </w:r>
            <w:r w:rsidR="008B4199" w:rsidRPr="002B1FCA">
              <w:rPr>
                <w:sz w:val="18"/>
                <w:szCs w:val="18"/>
              </w:rPr>
              <w:t>, monitoring and implementation</w:t>
            </w:r>
            <w:r w:rsidRPr="002B1FCA">
              <w:rPr>
                <w:sz w:val="18"/>
                <w:szCs w:val="18"/>
              </w:rPr>
              <w:t xml:space="preserve"> in both hard and soft cop</w:t>
            </w:r>
            <w:r w:rsidR="008E3E91" w:rsidRPr="002B1FCA">
              <w:rPr>
                <w:sz w:val="18"/>
                <w:szCs w:val="18"/>
              </w:rPr>
              <w:t>ies.</w:t>
            </w:r>
          </w:p>
          <w:p w:rsidR="008B4199" w:rsidRPr="002B1FCA" w:rsidRDefault="008B4199" w:rsidP="008B4199">
            <w:pPr>
              <w:pStyle w:val="ListParagraph"/>
              <w:numPr>
                <w:ilvl w:val="0"/>
                <w:numId w:val="1"/>
              </w:numPr>
              <w:ind w:left="162" w:hanging="180"/>
              <w:rPr>
                <w:sz w:val="18"/>
                <w:szCs w:val="18"/>
              </w:rPr>
            </w:pPr>
            <w:r w:rsidRPr="002B1FCA">
              <w:rPr>
                <w:sz w:val="18"/>
                <w:szCs w:val="18"/>
              </w:rPr>
              <w:t xml:space="preserve">Promote strong linkages and exchange with other CRS </w:t>
            </w:r>
            <w:r w:rsidR="008E3E91">
              <w:rPr>
                <w:sz w:val="18"/>
                <w:szCs w:val="18"/>
              </w:rPr>
              <w:t>CP/LP</w:t>
            </w:r>
            <w:r>
              <w:rPr>
                <w:sz w:val="18"/>
                <w:szCs w:val="18"/>
              </w:rPr>
              <w:t xml:space="preserve">s </w:t>
            </w:r>
            <w:r w:rsidRPr="002B1FCA">
              <w:rPr>
                <w:sz w:val="18"/>
                <w:szCs w:val="18"/>
              </w:rPr>
              <w:t xml:space="preserve">engaged in </w:t>
            </w:r>
            <w:r w:rsidR="008E3E91" w:rsidRPr="002B1FCA">
              <w:rPr>
                <w:sz w:val="18"/>
                <w:szCs w:val="18"/>
              </w:rPr>
              <w:t xml:space="preserve">similar </w:t>
            </w:r>
            <w:r w:rsidRPr="002B1FCA">
              <w:rPr>
                <w:sz w:val="18"/>
                <w:szCs w:val="18"/>
              </w:rPr>
              <w:t xml:space="preserve">programming to ensure the sharing of best practices and expertise.  </w:t>
            </w:r>
          </w:p>
          <w:p w:rsidR="008B4199" w:rsidRPr="00CD0449" w:rsidRDefault="008B4199" w:rsidP="002B1FCA">
            <w:pPr>
              <w:pStyle w:val="ListParagraph"/>
              <w:numPr>
                <w:ilvl w:val="0"/>
                <w:numId w:val="1"/>
              </w:numPr>
              <w:ind w:left="162" w:hanging="180"/>
              <w:rPr>
                <w:sz w:val="18"/>
                <w:szCs w:val="18"/>
              </w:rPr>
            </w:pPr>
            <w:r w:rsidRPr="002B1FCA">
              <w:rPr>
                <w:sz w:val="18"/>
                <w:szCs w:val="18"/>
              </w:rPr>
              <w:t xml:space="preserve">Closely monitor events in </w:t>
            </w:r>
            <w:r>
              <w:rPr>
                <w:sz w:val="18"/>
                <w:szCs w:val="18"/>
              </w:rPr>
              <w:t xml:space="preserve">CP/LO </w:t>
            </w:r>
            <w:r w:rsidRPr="002B1FCA">
              <w:rPr>
                <w:sz w:val="18"/>
                <w:szCs w:val="18"/>
              </w:rPr>
              <w:t>(humanitarian situation, politics, and security, etc.), in order to identify other potential program</w:t>
            </w:r>
            <w:r w:rsidR="008E3E91" w:rsidRPr="002B1FCA">
              <w:rPr>
                <w:sz w:val="18"/>
                <w:szCs w:val="18"/>
              </w:rPr>
              <w:t>ming</w:t>
            </w:r>
            <w:r w:rsidRPr="002B1FCA">
              <w:rPr>
                <w:sz w:val="18"/>
                <w:szCs w:val="18"/>
              </w:rPr>
              <w:t xml:space="preserve"> areas and </w:t>
            </w:r>
            <w:r w:rsidR="008E3E91" w:rsidRPr="002B1FCA">
              <w:rPr>
                <w:sz w:val="18"/>
                <w:szCs w:val="18"/>
              </w:rPr>
              <w:t xml:space="preserve">new (strategic) </w:t>
            </w:r>
            <w:r w:rsidRPr="002B1FCA">
              <w:rPr>
                <w:sz w:val="18"/>
                <w:szCs w:val="18"/>
              </w:rPr>
              <w:t>partners for CRS.</w:t>
            </w:r>
          </w:p>
          <w:p w:rsidR="00CD0449" w:rsidRPr="005C3646" w:rsidRDefault="00CD0449" w:rsidP="002B1FCA">
            <w:pPr>
              <w:pStyle w:val="ListParagraph"/>
              <w:numPr>
                <w:ilvl w:val="0"/>
                <w:numId w:val="1"/>
              </w:numPr>
              <w:ind w:left="162" w:hanging="180"/>
              <w:rPr>
                <w:sz w:val="18"/>
                <w:szCs w:val="18"/>
              </w:rPr>
            </w:pPr>
            <w:r w:rsidRPr="002B1FCA">
              <w:rPr>
                <w:sz w:val="18"/>
                <w:szCs w:val="18"/>
              </w:rPr>
              <w:t>Conduct regular field site visits to review program progress; meet with partners, local government, and beneficiaries; and address implementation/relationship issues in the field</w:t>
            </w:r>
          </w:p>
          <w:p w:rsidR="00CD0449" w:rsidRPr="002B1FCA" w:rsidRDefault="00285BD9" w:rsidP="002B1FCA">
            <w:pPr>
              <w:pStyle w:val="ListParagraph"/>
              <w:numPr>
                <w:ilvl w:val="0"/>
                <w:numId w:val="1"/>
              </w:numPr>
              <w:spacing w:after="120"/>
              <w:ind w:left="162" w:hanging="180"/>
              <w:rPr>
                <w:sz w:val="18"/>
                <w:szCs w:val="18"/>
              </w:rPr>
            </w:pPr>
            <w:r w:rsidRPr="002B1FCA">
              <w:rPr>
                <w:sz w:val="18"/>
                <w:szCs w:val="18"/>
              </w:rPr>
              <w:t>Strategically u</w:t>
            </w:r>
            <w:r w:rsidR="005C3646" w:rsidRPr="002B1FCA">
              <w:rPr>
                <w:sz w:val="18"/>
                <w:szCs w:val="18"/>
              </w:rPr>
              <w:t>tilize use of ICT4D, technology and other contemporary systems in support of the project</w:t>
            </w:r>
            <w:r w:rsidR="008E3E91" w:rsidRPr="002B1FCA">
              <w:rPr>
                <w:sz w:val="18"/>
                <w:szCs w:val="18"/>
              </w:rPr>
              <w:t>s and quality</w:t>
            </w:r>
            <w:r w:rsidR="005C3646" w:rsidRPr="002B1FCA">
              <w:rPr>
                <w:sz w:val="18"/>
                <w:szCs w:val="18"/>
              </w:rPr>
              <w:t xml:space="preserve"> implementation.</w:t>
            </w:r>
          </w:p>
          <w:p w:rsidR="008B4199" w:rsidRPr="008B4199" w:rsidRDefault="008B4199" w:rsidP="008B4199">
            <w:pPr>
              <w:rPr>
                <w:rFonts w:ascii="Calibri" w:eastAsia="Calibri" w:hAnsi="Calibri" w:cs="Times New Roman"/>
                <w:b/>
                <w:sz w:val="18"/>
                <w:szCs w:val="18"/>
              </w:rPr>
            </w:pPr>
            <w:r w:rsidRPr="008B4199">
              <w:rPr>
                <w:rFonts w:ascii="Calibri" w:eastAsia="Calibri" w:hAnsi="Calibri" w:cs="Times New Roman"/>
                <w:b/>
                <w:sz w:val="18"/>
                <w:szCs w:val="18"/>
              </w:rPr>
              <w:t>Partner</w:t>
            </w:r>
            <w:r>
              <w:rPr>
                <w:b/>
                <w:sz w:val="18"/>
                <w:szCs w:val="18"/>
              </w:rPr>
              <w:t>ship</w:t>
            </w:r>
            <w:r w:rsidRPr="008B4199">
              <w:rPr>
                <w:rFonts w:ascii="Calibri" w:eastAsia="Calibri" w:hAnsi="Calibri" w:cs="Times New Roman"/>
                <w:b/>
                <w:sz w:val="18"/>
                <w:szCs w:val="18"/>
              </w:rPr>
              <w:t xml:space="preserve"> and Capacity Building</w:t>
            </w:r>
          </w:p>
          <w:p w:rsidR="00004AB8" w:rsidRDefault="00285BD9" w:rsidP="00004AB8">
            <w:pPr>
              <w:pStyle w:val="ListParagraph"/>
              <w:numPr>
                <w:ilvl w:val="0"/>
                <w:numId w:val="1"/>
              </w:numPr>
              <w:ind w:left="162" w:hanging="180"/>
              <w:rPr>
                <w:sz w:val="18"/>
                <w:szCs w:val="18"/>
              </w:rPr>
            </w:pPr>
            <w:r>
              <w:rPr>
                <w:sz w:val="18"/>
                <w:szCs w:val="18"/>
              </w:rPr>
              <w:t xml:space="preserve">Ensure </w:t>
            </w:r>
            <w:r w:rsidR="00004AB8" w:rsidRPr="00004AB8">
              <w:rPr>
                <w:sz w:val="18"/>
                <w:szCs w:val="18"/>
              </w:rPr>
              <w:t>excellent collaborative working relationships with local partners</w:t>
            </w:r>
            <w:r w:rsidR="00D54952">
              <w:rPr>
                <w:sz w:val="18"/>
                <w:szCs w:val="18"/>
              </w:rPr>
              <w:t>.</w:t>
            </w:r>
          </w:p>
          <w:p w:rsidR="00004AB8" w:rsidRDefault="00004AB8" w:rsidP="00004AB8">
            <w:pPr>
              <w:pStyle w:val="ListParagraph"/>
              <w:numPr>
                <w:ilvl w:val="0"/>
                <w:numId w:val="1"/>
              </w:numPr>
              <w:ind w:left="162" w:hanging="180"/>
              <w:rPr>
                <w:sz w:val="18"/>
                <w:szCs w:val="18"/>
              </w:rPr>
            </w:pPr>
            <w:r w:rsidRPr="00004AB8">
              <w:rPr>
                <w:sz w:val="18"/>
                <w:szCs w:val="18"/>
              </w:rPr>
              <w:t>Manage relationships</w:t>
            </w:r>
            <w:r w:rsidR="00D54952">
              <w:rPr>
                <w:sz w:val="18"/>
                <w:szCs w:val="18"/>
              </w:rPr>
              <w:t>, negotiations</w:t>
            </w:r>
            <w:r w:rsidRPr="00004AB8">
              <w:rPr>
                <w:sz w:val="18"/>
                <w:szCs w:val="18"/>
              </w:rPr>
              <w:t xml:space="preserve"> and intensive communication efforts with partners in </w:t>
            </w:r>
            <w:r>
              <w:rPr>
                <w:sz w:val="18"/>
                <w:szCs w:val="18"/>
              </w:rPr>
              <w:t>all phases of grant/project i</w:t>
            </w:r>
            <w:r w:rsidRPr="00004AB8">
              <w:rPr>
                <w:sz w:val="18"/>
                <w:szCs w:val="18"/>
              </w:rPr>
              <w:t>mplementation</w:t>
            </w:r>
            <w:r>
              <w:rPr>
                <w:sz w:val="18"/>
                <w:szCs w:val="18"/>
              </w:rPr>
              <w:t>,</w:t>
            </w:r>
            <w:r w:rsidRPr="00004AB8">
              <w:rPr>
                <w:sz w:val="18"/>
                <w:szCs w:val="18"/>
              </w:rPr>
              <w:t xml:space="preserve"> facilitate</w:t>
            </w:r>
            <w:r>
              <w:rPr>
                <w:sz w:val="18"/>
                <w:szCs w:val="18"/>
              </w:rPr>
              <w:t>s</w:t>
            </w:r>
            <w:r w:rsidRPr="00004AB8">
              <w:rPr>
                <w:sz w:val="18"/>
                <w:szCs w:val="18"/>
              </w:rPr>
              <w:t xml:space="preserve"> </w:t>
            </w:r>
            <w:r>
              <w:rPr>
                <w:sz w:val="18"/>
                <w:szCs w:val="18"/>
              </w:rPr>
              <w:t xml:space="preserve">coordination with partners, </w:t>
            </w:r>
            <w:r w:rsidRPr="00004AB8">
              <w:rPr>
                <w:sz w:val="18"/>
                <w:szCs w:val="18"/>
              </w:rPr>
              <w:t xml:space="preserve">including </w:t>
            </w:r>
            <w:r>
              <w:rPr>
                <w:sz w:val="18"/>
                <w:szCs w:val="18"/>
              </w:rPr>
              <w:t xml:space="preserve">knowledge management, learning and </w:t>
            </w:r>
            <w:r w:rsidRPr="00004AB8">
              <w:rPr>
                <w:sz w:val="18"/>
                <w:szCs w:val="18"/>
              </w:rPr>
              <w:t>capacity building for partner</w:t>
            </w:r>
            <w:r>
              <w:rPr>
                <w:sz w:val="18"/>
                <w:szCs w:val="18"/>
              </w:rPr>
              <w:t xml:space="preserve"> staff</w:t>
            </w:r>
            <w:r w:rsidRPr="00004AB8">
              <w:rPr>
                <w:sz w:val="18"/>
                <w:szCs w:val="18"/>
              </w:rPr>
              <w:t>.</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Promote the involvement of partners at all stages of the project cycle.</w:t>
            </w:r>
          </w:p>
          <w:p w:rsidR="008B4199" w:rsidRPr="008B4199" w:rsidRDefault="008B4199" w:rsidP="008B4199">
            <w:pPr>
              <w:pStyle w:val="ListParagraph"/>
              <w:numPr>
                <w:ilvl w:val="0"/>
                <w:numId w:val="1"/>
              </w:numPr>
              <w:ind w:left="162" w:hanging="180"/>
              <w:rPr>
                <w:rFonts w:ascii="Calibri" w:eastAsia="Calibri" w:hAnsi="Calibri" w:cs="Times New Roman"/>
                <w:sz w:val="18"/>
                <w:szCs w:val="18"/>
              </w:rPr>
            </w:pPr>
            <w:r w:rsidRPr="008B4199">
              <w:rPr>
                <w:rFonts w:ascii="Calibri" w:eastAsia="Calibri" w:hAnsi="Calibri" w:cs="Times New Roman"/>
                <w:sz w:val="18"/>
                <w:szCs w:val="18"/>
              </w:rPr>
              <w:t>Identify both PQ and MQ capacity building needs and organize relevant support via follow up with CR, EMECA</w:t>
            </w:r>
            <w:r w:rsidR="002B1FCA">
              <w:rPr>
                <w:rFonts w:ascii="Calibri" w:eastAsia="Calibri" w:hAnsi="Calibri" w:cs="Times New Roman"/>
                <w:sz w:val="18"/>
                <w:szCs w:val="18"/>
              </w:rPr>
              <w:t xml:space="preserve"> DRD PQ, </w:t>
            </w:r>
            <w:r w:rsidRPr="008B4199">
              <w:rPr>
                <w:rFonts w:ascii="Calibri" w:eastAsia="Calibri" w:hAnsi="Calibri" w:cs="Times New Roman"/>
                <w:sz w:val="18"/>
                <w:szCs w:val="18"/>
              </w:rPr>
              <w:t xml:space="preserve">and/or </w:t>
            </w:r>
            <w:r>
              <w:rPr>
                <w:sz w:val="18"/>
                <w:szCs w:val="18"/>
              </w:rPr>
              <w:t>o</w:t>
            </w:r>
            <w:r w:rsidRPr="008B4199">
              <w:rPr>
                <w:rFonts w:ascii="Calibri" w:eastAsia="Calibri" w:hAnsi="Calibri" w:cs="Times New Roman"/>
                <w:sz w:val="18"/>
                <w:szCs w:val="18"/>
              </w:rPr>
              <w:t>the</w:t>
            </w:r>
            <w:r>
              <w:rPr>
                <w:sz w:val="18"/>
                <w:szCs w:val="18"/>
              </w:rPr>
              <w:t>r CRS support</w:t>
            </w:r>
            <w:r w:rsidR="008E3E91">
              <w:rPr>
                <w:sz w:val="18"/>
                <w:szCs w:val="18"/>
              </w:rPr>
              <w:t xml:space="preserve"> as needed</w:t>
            </w:r>
            <w:r w:rsidRPr="008B4199">
              <w:rPr>
                <w:rFonts w:ascii="Calibri" w:eastAsia="Calibri" w:hAnsi="Calibri" w:cs="Times New Roman"/>
                <w:sz w:val="18"/>
                <w:szCs w:val="18"/>
              </w:rPr>
              <w:t xml:space="preserve">. </w:t>
            </w:r>
          </w:p>
          <w:p w:rsidR="008B4199" w:rsidRPr="00CD0449" w:rsidRDefault="008B4199" w:rsidP="00D56886">
            <w:pPr>
              <w:pStyle w:val="ListParagraph"/>
              <w:numPr>
                <w:ilvl w:val="0"/>
                <w:numId w:val="1"/>
              </w:numPr>
              <w:spacing w:after="120"/>
              <w:ind w:left="162" w:hanging="180"/>
              <w:rPr>
                <w:sz w:val="18"/>
                <w:szCs w:val="18"/>
              </w:rPr>
            </w:pPr>
            <w:r w:rsidRPr="008B4199">
              <w:rPr>
                <w:rFonts w:ascii="Calibri" w:eastAsia="Calibri" w:hAnsi="Calibri" w:cs="Times New Roman"/>
                <w:sz w:val="18"/>
                <w:szCs w:val="18"/>
              </w:rPr>
              <w:t xml:space="preserve">Coordinate any support from the </w:t>
            </w:r>
            <w:r>
              <w:rPr>
                <w:sz w:val="18"/>
                <w:szCs w:val="18"/>
              </w:rPr>
              <w:t>CP/LO</w:t>
            </w:r>
            <w:r w:rsidRPr="008B4199">
              <w:rPr>
                <w:rFonts w:ascii="Calibri" w:eastAsia="Calibri" w:hAnsi="Calibri" w:cs="Times New Roman"/>
                <w:sz w:val="18"/>
                <w:szCs w:val="18"/>
              </w:rPr>
              <w:t xml:space="preserve"> </w:t>
            </w:r>
            <w:r>
              <w:rPr>
                <w:sz w:val="18"/>
                <w:szCs w:val="18"/>
              </w:rPr>
              <w:t>f</w:t>
            </w:r>
            <w:r w:rsidRPr="008B4199">
              <w:rPr>
                <w:rFonts w:ascii="Calibri" w:eastAsia="Calibri" w:hAnsi="Calibri" w:cs="Times New Roman"/>
                <w:sz w:val="18"/>
                <w:szCs w:val="18"/>
              </w:rPr>
              <w:t xml:space="preserve">or ensuring strong communication </w:t>
            </w:r>
            <w:r w:rsidR="00A87330">
              <w:rPr>
                <w:sz w:val="18"/>
                <w:szCs w:val="18"/>
              </w:rPr>
              <w:t xml:space="preserve">with </w:t>
            </w:r>
            <w:r w:rsidRPr="008B4199">
              <w:rPr>
                <w:rFonts w:ascii="Calibri" w:eastAsia="Calibri" w:hAnsi="Calibri" w:cs="Times New Roman"/>
                <w:sz w:val="18"/>
                <w:szCs w:val="18"/>
              </w:rPr>
              <w:t xml:space="preserve">and support to partners.  </w:t>
            </w:r>
          </w:p>
          <w:p w:rsidR="00CD0449" w:rsidRPr="002B1FCA" w:rsidRDefault="002B1FCA" w:rsidP="002B1FCA">
            <w:pPr>
              <w:pStyle w:val="ListParagraph"/>
              <w:numPr>
                <w:ilvl w:val="0"/>
                <w:numId w:val="1"/>
              </w:numPr>
              <w:spacing w:after="120"/>
              <w:ind w:left="162" w:hanging="180"/>
              <w:rPr>
                <w:rFonts w:ascii="Calibri" w:eastAsia="Calibri" w:hAnsi="Calibri" w:cs="Times New Roman"/>
                <w:sz w:val="18"/>
                <w:szCs w:val="18"/>
              </w:rPr>
            </w:pPr>
            <w:r>
              <w:rPr>
                <w:rFonts w:ascii="Calibri" w:eastAsia="Calibri" w:hAnsi="Calibri" w:cs="Times New Roman"/>
                <w:sz w:val="18"/>
                <w:szCs w:val="18"/>
              </w:rPr>
              <w:t>Leads in</w:t>
            </w:r>
            <w:r w:rsidR="00CD0449" w:rsidRPr="002B1FCA">
              <w:rPr>
                <w:rFonts w:ascii="Calibri" w:eastAsia="Calibri" w:hAnsi="Calibri" w:cs="Times New Roman"/>
                <w:sz w:val="18"/>
                <w:szCs w:val="18"/>
              </w:rPr>
              <w:t xml:space="preserve"> identif</w:t>
            </w:r>
            <w:r>
              <w:rPr>
                <w:rFonts w:ascii="Calibri" w:eastAsia="Calibri" w:hAnsi="Calibri" w:cs="Times New Roman"/>
                <w:sz w:val="18"/>
                <w:szCs w:val="18"/>
              </w:rPr>
              <w:t>ication</w:t>
            </w:r>
            <w:r w:rsidR="00CD0449" w:rsidRPr="002B1FCA">
              <w:rPr>
                <w:rFonts w:ascii="Calibri" w:eastAsia="Calibri" w:hAnsi="Calibri" w:cs="Times New Roman"/>
                <w:sz w:val="18"/>
                <w:szCs w:val="18"/>
              </w:rPr>
              <w:t>, accompan</w:t>
            </w:r>
            <w:r>
              <w:rPr>
                <w:rFonts w:ascii="Calibri" w:eastAsia="Calibri" w:hAnsi="Calibri" w:cs="Times New Roman"/>
                <w:sz w:val="18"/>
                <w:szCs w:val="18"/>
              </w:rPr>
              <w:t>iment</w:t>
            </w:r>
            <w:r w:rsidR="00CD0449" w:rsidRPr="002B1FCA">
              <w:rPr>
                <w:rFonts w:ascii="Calibri" w:eastAsia="Calibri" w:hAnsi="Calibri" w:cs="Times New Roman"/>
                <w:sz w:val="18"/>
                <w:szCs w:val="18"/>
              </w:rPr>
              <w:t>, and empower</w:t>
            </w:r>
            <w:r>
              <w:rPr>
                <w:rFonts w:ascii="Calibri" w:eastAsia="Calibri" w:hAnsi="Calibri" w:cs="Times New Roman"/>
                <w:sz w:val="18"/>
                <w:szCs w:val="18"/>
              </w:rPr>
              <w:t>ment of</w:t>
            </w:r>
            <w:r w:rsidR="00CD0449" w:rsidRPr="002B1FCA">
              <w:rPr>
                <w:rFonts w:ascii="Calibri" w:eastAsia="Calibri" w:hAnsi="Calibri" w:cs="Times New Roman"/>
                <w:sz w:val="18"/>
                <w:szCs w:val="18"/>
              </w:rPr>
              <w:t xml:space="preserve"> diverse network of local implementi</w:t>
            </w:r>
            <w:r>
              <w:rPr>
                <w:rFonts w:ascii="Calibri" w:eastAsia="Calibri" w:hAnsi="Calibri" w:cs="Times New Roman"/>
                <w:sz w:val="18"/>
                <w:szCs w:val="18"/>
              </w:rPr>
              <w:t>ng partner organizations. The HO</w:t>
            </w:r>
            <w:r w:rsidR="00CD0449" w:rsidRPr="002B1FCA">
              <w:rPr>
                <w:rFonts w:ascii="Calibri" w:eastAsia="Calibri" w:hAnsi="Calibri" w:cs="Times New Roman"/>
                <w:sz w:val="18"/>
                <w:szCs w:val="18"/>
              </w:rPr>
              <w:t>P will take the lead in putting CRS’s principles of partnership into practice.</w:t>
            </w:r>
          </w:p>
          <w:p w:rsidR="00A87330" w:rsidRPr="00A87330" w:rsidRDefault="00A87330" w:rsidP="00A87330">
            <w:pPr>
              <w:rPr>
                <w:rFonts w:ascii="Calibri" w:eastAsia="Calibri" w:hAnsi="Calibri" w:cs="Times New Roman"/>
                <w:b/>
                <w:sz w:val="18"/>
                <w:szCs w:val="18"/>
              </w:rPr>
            </w:pPr>
            <w:r w:rsidRPr="00A87330">
              <w:rPr>
                <w:rFonts w:ascii="Calibri" w:eastAsia="Calibri" w:hAnsi="Calibri" w:cs="Times New Roman"/>
                <w:b/>
                <w:sz w:val="18"/>
                <w:szCs w:val="18"/>
              </w:rPr>
              <w:lastRenderedPageBreak/>
              <w:t xml:space="preserve">Programmatic Reporting </w:t>
            </w:r>
          </w:p>
          <w:p w:rsidR="00A87330" w:rsidRPr="00A87330" w:rsidRDefault="00A87330" w:rsidP="00A87330">
            <w:pPr>
              <w:pStyle w:val="ListParagraph"/>
              <w:numPr>
                <w:ilvl w:val="0"/>
                <w:numId w:val="1"/>
              </w:numPr>
              <w:spacing w:after="120"/>
              <w:ind w:left="162" w:hanging="180"/>
              <w:rPr>
                <w:rFonts w:ascii="Calibri" w:eastAsia="Calibri" w:hAnsi="Calibri" w:cs="Times New Roman"/>
                <w:sz w:val="18"/>
                <w:szCs w:val="18"/>
              </w:rPr>
            </w:pPr>
            <w:r w:rsidRPr="00A87330">
              <w:rPr>
                <w:rFonts w:ascii="Calibri" w:eastAsia="Calibri" w:hAnsi="Calibri" w:cs="Times New Roman"/>
                <w:sz w:val="18"/>
                <w:szCs w:val="18"/>
              </w:rPr>
              <w:t>Ensure timely and quality preparation of donor project narrative report</w:t>
            </w:r>
            <w:r w:rsidR="00C31C5F">
              <w:rPr>
                <w:sz w:val="18"/>
                <w:szCs w:val="18"/>
              </w:rPr>
              <w:t>s</w:t>
            </w:r>
            <w:r w:rsidRPr="00A87330">
              <w:rPr>
                <w:rFonts w:ascii="Calibri" w:eastAsia="Calibri" w:hAnsi="Calibri" w:cs="Times New Roman"/>
                <w:sz w:val="18"/>
                <w:szCs w:val="18"/>
              </w:rPr>
              <w:t>, quarterly performance indicator tracking tables, baseline and final evaluation reports, as well as other reports needed/required by the local government, donors, the region or headquarters</w:t>
            </w:r>
            <w:r w:rsidR="00C31C5F">
              <w:rPr>
                <w:sz w:val="18"/>
                <w:szCs w:val="18"/>
              </w:rPr>
              <w:t xml:space="preserve"> as per reporting schedule</w:t>
            </w:r>
            <w:r w:rsidRPr="00A87330">
              <w:rPr>
                <w:rFonts w:ascii="Calibri" w:eastAsia="Calibri" w:hAnsi="Calibri" w:cs="Times New Roman"/>
                <w:sz w:val="18"/>
                <w:szCs w:val="18"/>
              </w:rPr>
              <w:t xml:space="preserve">.   </w:t>
            </w:r>
          </w:p>
          <w:p w:rsidR="00A87330" w:rsidRDefault="00C31C5F" w:rsidP="00C31C5F">
            <w:pPr>
              <w:pStyle w:val="ListParagraph"/>
              <w:numPr>
                <w:ilvl w:val="0"/>
                <w:numId w:val="1"/>
              </w:numPr>
              <w:spacing w:after="120"/>
              <w:ind w:left="162" w:hanging="180"/>
              <w:rPr>
                <w:sz w:val="18"/>
                <w:szCs w:val="18"/>
              </w:rPr>
            </w:pPr>
            <w:r w:rsidRPr="00004AB8">
              <w:rPr>
                <w:sz w:val="18"/>
                <w:szCs w:val="18"/>
              </w:rPr>
              <w:t xml:space="preserve">Advise </w:t>
            </w:r>
            <w:r>
              <w:rPr>
                <w:sz w:val="18"/>
                <w:szCs w:val="18"/>
              </w:rPr>
              <w:t xml:space="preserve">senior </w:t>
            </w:r>
            <w:r w:rsidRPr="00004AB8">
              <w:rPr>
                <w:sz w:val="18"/>
                <w:szCs w:val="18"/>
              </w:rPr>
              <w:t xml:space="preserve">management about </w:t>
            </w:r>
            <w:r w:rsidR="00285BD9">
              <w:rPr>
                <w:sz w:val="18"/>
                <w:szCs w:val="18"/>
              </w:rPr>
              <w:t xml:space="preserve">strategic programming directions and </w:t>
            </w:r>
            <w:r w:rsidRPr="00004AB8">
              <w:rPr>
                <w:sz w:val="18"/>
                <w:szCs w:val="18"/>
              </w:rPr>
              <w:t xml:space="preserve">issues affecting project implementation, or key local issues affecting future </w:t>
            </w:r>
            <w:r>
              <w:rPr>
                <w:sz w:val="18"/>
                <w:szCs w:val="18"/>
              </w:rPr>
              <w:t>grant</w:t>
            </w:r>
            <w:r w:rsidR="008E3E91">
              <w:rPr>
                <w:sz w:val="18"/>
                <w:szCs w:val="18"/>
              </w:rPr>
              <w:t>s</w:t>
            </w:r>
            <w:r>
              <w:rPr>
                <w:sz w:val="18"/>
                <w:szCs w:val="18"/>
              </w:rPr>
              <w:t>/</w:t>
            </w:r>
            <w:r w:rsidRPr="00004AB8">
              <w:rPr>
                <w:sz w:val="18"/>
                <w:szCs w:val="18"/>
              </w:rPr>
              <w:t>project</w:t>
            </w:r>
            <w:r w:rsidR="008E3E91">
              <w:rPr>
                <w:sz w:val="18"/>
                <w:szCs w:val="18"/>
              </w:rPr>
              <w:t>s</w:t>
            </w:r>
            <w:r w:rsidRPr="00004AB8">
              <w:rPr>
                <w:sz w:val="18"/>
                <w:szCs w:val="18"/>
              </w:rPr>
              <w:t xml:space="preserve"> developments</w:t>
            </w:r>
            <w:r>
              <w:rPr>
                <w:sz w:val="18"/>
                <w:szCs w:val="18"/>
              </w:rPr>
              <w:t>.</w:t>
            </w:r>
          </w:p>
          <w:p w:rsidR="00CD0449" w:rsidRPr="00C31C5F" w:rsidRDefault="00CD0449" w:rsidP="00C31C5F">
            <w:pPr>
              <w:pStyle w:val="ListParagraph"/>
              <w:numPr>
                <w:ilvl w:val="0"/>
                <w:numId w:val="1"/>
              </w:numPr>
              <w:spacing w:after="120"/>
              <w:ind w:left="162" w:hanging="180"/>
              <w:rPr>
                <w:sz w:val="18"/>
                <w:szCs w:val="18"/>
              </w:rPr>
            </w:pPr>
            <w:r w:rsidRPr="006E0B55">
              <w:rPr>
                <w:rFonts w:ascii="Cambria" w:hAnsi="Cambria"/>
              </w:rPr>
              <w:t>Ensure tim</w:t>
            </w:r>
            <w:r>
              <w:rPr>
                <w:rFonts w:ascii="Cambria" w:hAnsi="Cambria"/>
              </w:rPr>
              <w:t>ely and high-quality reporting</w:t>
            </w:r>
            <w:r w:rsidRPr="006E0B55">
              <w:rPr>
                <w:rFonts w:ascii="Cambria" w:hAnsi="Cambria"/>
              </w:rPr>
              <w:t xml:space="preserve"> to donors.</w:t>
            </w:r>
          </w:p>
          <w:p w:rsidR="00C31C5F" w:rsidRPr="00C31C5F" w:rsidRDefault="00C31C5F" w:rsidP="00C31C5F">
            <w:pPr>
              <w:rPr>
                <w:rFonts w:ascii="Calibri" w:eastAsia="Calibri" w:hAnsi="Calibri" w:cs="Times New Roman"/>
                <w:b/>
                <w:sz w:val="18"/>
                <w:szCs w:val="18"/>
              </w:rPr>
            </w:pPr>
            <w:r w:rsidRPr="00C31C5F">
              <w:rPr>
                <w:rFonts w:ascii="Calibri" w:eastAsia="Calibri" w:hAnsi="Calibri" w:cs="Times New Roman"/>
                <w:b/>
                <w:sz w:val="18"/>
                <w:szCs w:val="18"/>
              </w:rPr>
              <w:t>Budgeting, Financial Planning and Compliance</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Ensure proper</w:t>
            </w:r>
            <w:r w:rsidR="002B1FCA">
              <w:rPr>
                <w:rFonts w:ascii="Calibri" w:eastAsia="Calibri" w:hAnsi="Calibri" w:cs="Times New Roman"/>
                <w:sz w:val="18"/>
                <w:szCs w:val="18"/>
              </w:rPr>
              <w:t xml:space="preserve"> and strict</w:t>
            </w:r>
            <w:r w:rsidRPr="00C31C5F">
              <w:rPr>
                <w:rFonts w:ascii="Calibri" w:eastAsia="Calibri" w:hAnsi="Calibri" w:cs="Times New Roman"/>
                <w:sz w:val="18"/>
                <w:szCs w:val="18"/>
              </w:rPr>
              <w:t xml:space="preserve"> financial management systems are in place and followed in coordination with the </w:t>
            </w:r>
            <w:r>
              <w:rPr>
                <w:sz w:val="18"/>
                <w:szCs w:val="18"/>
              </w:rPr>
              <w:t xml:space="preserve">CP/LO </w:t>
            </w:r>
            <w:r w:rsidRPr="00C31C5F">
              <w:rPr>
                <w:rFonts w:ascii="Calibri" w:eastAsia="Calibri" w:hAnsi="Calibri" w:cs="Times New Roman"/>
                <w:sz w:val="18"/>
                <w:szCs w:val="18"/>
              </w:rPr>
              <w:t>based finance team</w:t>
            </w:r>
            <w:r>
              <w:rPr>
                <w:sz w:val="18"/>
                <w:szCs w:val="18"/>
              </w:rPr>
              <w:t>/department</w:t>
            </w:r>
            <w:r w:rsidR="002B1FCA">
              <w:rPr>
                <w:rFonts w:ascii="Calibri" w:eastAsia="Calibri" w:hAnsi="Calibri" w:cs="Times New Roman"/>
                <w:sz w:val="18"/>
                <w:szCs w:val="18"/>
              </w:rPr>
              <w:t>, and while providing budget management support and guidance to program staff.</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Ensure grant</w:t>
            </w:r>
            <w:r>
              <w:rPr>
                <w:sz w:val="18"/>
                <w:szCs w:val="18"/>
              </w:rPr>
              <w:t>/project</w:t>
            </w:r>
            <w:r w:rsidRPr="00C31C5F">
              <w:rPr>
                <w:rFonts w:ascii="Calibri" w:eastAsia="Calibri" w:hAnsi="Calibri" w:cs="Times New Roman"/>
                <w:sz w:val="18"/>
                <w:szCs w:val="18"/>
              </w:rPr>
              <w:t xml:space="preserve"> management compliance with donor regulation.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Ensure the review and timely submission of financial reports by partners working in close coordination with the </w:t>
            </w:r>
            <w:r>
              <w:rPr>
                <w:sz w:val="18"/>
                <w:szCs w:val="18"/>
              </w:rPr>
              <w:t>finance team and other r</w:t>
            </w:r>
            <w:r w:rsidRPr="00C31C5F">
              <w:rPr>
                <w:rFonts w:ascii="Calibri" w:eastAsia="Calibri" w:hAnsi="Calibri" w:cs="Times New Roman"/>
                <w:sz w:val="18"/>
                <w:szCs w:val="18"/>
              </w:rPr>
              <w:t xml:space="preserve">esource </w:t>
            </w:r>
            <w:r>
              <w:rPr>
                <w:sz w:val="18"/>
                <w:szCs w:val="18"/>
              </w:rPr>
              <w:t>management staff in CP/LO</w:t>
            </w:r>
            <w:r w:rsidRPr="00C31C5F">
              <w:rPr>
                <w:rFonts w:ascii="Calibri" w:eastAsia="Calibri" w:hAnsi="Calibri" w:cs="Times New Roman"/>
                <w:sz w:val="18"/>
                <w:szCs w:val="18"/>
              </w:rPr>
              <w:t xml:space="preserve">.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In collaboration with </w:t>
            </w:r>
            <w:proofErr w:type="spellStart"/>
            <w:r w:rsidR="002B1FCA">
              <w:rPr>
                <w:sz w:val="18"/>
                <w:szCs w:val="18"/>
              </w:rPr>
              <w:t>Ho</w:t>
            </w:r>
            <w:r>
              <w:rPr>
                <w:sz w:val="18"/>
                <w:szCs w:val="18"/>
              </w:rPr>
              <w:t>O</w:t>
            </w:r>
            <w:r w:rsidR="002B1FCA">
              <w:rPr>
                <w:sz w:val="18"/>
                <w:szCs w:val="18"/>
              </w:rPr>
              <w:t>ps</w:t>
            </w:r>
            <w:proofErr w:type="spellEnd"/>
            <w:r>
              <w:rPr>
                <w:sz w:val="18"/>
                <w:szCs w:val="18"/>
              </w:rPr>
              <w:t xml:space="preserve"> and CR</w:t>
            </w:r>
            <w:r w:rsidRPr="00C31C5F">
              <w:rPr>
                <w:rFonts w:ascii="Calibri" w:eastAsia="Calibri" w:hAnsi="Calibri" w:cs="Times New Roman"/>
                <w:sz w:val="18"/>
                <w:szCs w:val="18"/>
              </w:rPr>
              <w:t xml:space="preserve"> and the </w:t>
            </w:r>
            <w:r>
              <w:rPr>
                <w:sz w:val="18"/>
                <w:szCs w:val="18"/>
              </w:rPr>
              <w:t>finance staff/department</w:t>
            </w:r>
            <w:r w:rsidRPr="00C31C5F">
              <w:rPr>
                <w:rFonts w:ascii="Calibri" w:eastAsia="Calibri" w:hAnsi="Calibri" w:cs="Times New Roman"/>
                <w:sz w:val="18"/>
                <w:szCs w:val="18"/>
              </w:rPr>
              <w:t xml:space="preserve">, review and analyze budget comparison reports and take necessary steps to ensure proper management </w:t>
            </w:r>
            <w:r w:rsidR="002B1FCA">
              <w:rPr>
                <w:rFonts w:ascii="Calibri" w:eastAsia="Calibri" w:hAnsi="Calibri" w:cs="Times New Roman"/>
                <w:sz w:val="18"/>
                <w:szCs w:val="18"/>
              </w:rPr>
              <w:t xml:space="preserve">(quality management) standards </w:t>
            </w:r>
            <w:r w:rsidRPr="00C31C5F">
              <w:rPr>
                <w:rFonts w:ascii="Calibri" w:eastAsia="Calibri" w:hAnsi="Calibri" w:cs="Times New Roman"/>
                <w:sz w:val="18"/>
                <w:szCs w:val="18"/>
              </w:rPr>
              <w:t xml:space="preserve">and utilization of </w:t>
            </w:r>
            <w:r>
              <w:rPr>
                <w:sz w:val="18"/>
                <w:szCs w:val="18"/>
              </w:rPr>
              <w:t xml:space="preserve">grant/project </w:t>
            </w:r>
            <w:r w:rsidRPr="00C31C5F">
              <w:rPr>
                <w:rFonts w:ascii="Calibri" w:eastAsia="Calibri" w:hAnsi="Calibri" w:cs="Times New Roman"/>
                <w:sz w:val="18"/>
                <w:szCs w:val="18"/>
              </w:rPr>
              <w:t>budgets</w:t>
            </w:r>
            <w:r w:rsidR="002B1FCA">
              <w:rPr>
                <w:rFonts w:ascii="Calibri" w:eastAsia="Calibri" w:hAnsi="Calibri" w:cs="Times New Roman"/>
                <w:sz w:val="18"/>
                <w:szCs w:val="18"/>
              </w:rPr>
              <w:t xml:space="preserve"> are in compliance with donor and CRS regulations.</w:t>
            </w:r>
          </w:p>
          <w:p w:rsidR="00A87330" w:rsidRDefault="00C31C5F" w:rsidP="00C31C5F">
            <w:pPr>
              <w:pStyle w:val="ListParagraph"/>
              <w:numPr>
                <w:ilvl w:val="0"/>
                <w:numId w:val="1"/>
              </w:numPr>
              <w:spacing w:after="120"/>
              <w:ind w:left="162" w:hanging="180"/>
              <w:rPr>
                <w:sz w:val="18"/>
                <w:szCs w:val="18"/>
              </w:rPr>
            </w:pPr>
            <w:r w:rsidRPr="00C31C5F">
              <w:rPr>
                <w:rFonts w:ascii="Calibri" w:eastAsia="Calibri" w:hAnsi="Calibri" w:cs="Times New Roman"/>
                <w:sz w:val="18"/>
                <w:szCs w:val="18"/>
              </w:rPr>
              <w:t>Ensure that systems are in place for the management of equipment and l</w:t>
            </w:r>
            <w:r>
              <w:rPr>
                <w:sz w:val="18"/>
                <w:szCs w:val="18"/>
              </w:rPr>
              <w:t>ocal procurement activities in support to grant/project successful implementation.</w:t>
            </w:r>
          </w:p>
          <w:p w:rsidR="00CD0449" w:rsidRPr="002B1FCA" w:rsidRDefault="00CD0449" w:rsidP="002B1FCA">
            <w:pPr>
              <w:pStyle w:val="ListParagraph"/>
              <w:numPr>
                <w:ilvl w:val="0"/>
                <w:numId w:val="1"/>
              </w:numPr>
              <w:spacing w:after="120"/>
              <w:ind w:left="162" w:hanging="180"/>
              <w:rPr>
                <w:rFonts w:ascii="Calibri" w:eastAsia="Calibri" w:hAnsi="Calibri" w:cs="Times New Roman"/>
                <w:sz w:val="18"/>
                <w:szCs w:val="18"/>
              </w:rPr>
            </w:pPr>
            <w:r w:rsidRPr="002B1FCA">
              <w:rPr>
                <w:rFonts w:ascii="Calibri" w:eastAsia="Calibri" w:hAnsi="Calibri" w:cs="Times New Roman"/>
                <w:sz w:val="18"/>
                <w:szCs w:val="18"/>
              </w:rPr>
              <w:t xml:space="preserve">Support APP/annual budget process in close coordination with the </w:t>
            </w:r>
            <w:proofErr w:type="spellStart"/>
            <w:r w:rsidRPr="002B1FCA">
              <w:rPr>
                <w:rFonts w:ascii="Calibri" w:eastAsia="Calibri" w:hAnsi="Calibri" w:cs="Times New Roman"/>
                <w:sz w:val="18"/>
                <w:szCs w:val="18"/>
              </w:rPr>
              <w:t>HoOps</w:t>
            </w:r>
            <w:proofErr w:type="spellEnd"/>
            <w:r w:rsidRPr="002B1FCA">
              <w:rPr>
                <w:rFonts w:ascii="Calibri" w:eastAsia="Calibri" w:hAnsi="Calibri" w:cs="Times New Roman"/>
                <w:sz w:val="18"/>
                <w:szCs w:val="18"/>
              </w:rPr>
              <w:t xml:space="preserve"> and CR.</w:t>
            </w:r>
          </w:p>
          <w:p w:rsidR="00C31C5F" w:rsidRPr="00C31C5F" w:rsidRDefault="00C31C5F" w:rsidP="00C31C5F">
            <w:pPr>
              <w:rPr>
                <w:rFonts w:ascii="Calibri" w:eastAsia="Calibri" w:hAnsi="Calibri" w:cs="Times New Roman"/>
                <w:b/>
                <w:sz w:val="18"/>
                <w:szCs w:val="18"/>
              </w:rPr>
            </w:pPr>
            <w:r w:rsidRPr="00C31C5F">
              <w:rPr>
                <w:rFonts w:ascii="Calibri" w:eastAsia="Calibri" w:hAnsi="Calibri" w:cs="Times New Roman"/>
                <w:b/>
                <w:sz w:val="18"/>
                <w:szCs w:val="18"/>
              </w:rPr>
              <w:t xml:space="preserve">Representation, Coordination, </w:t>
            </w:r>
            <w:r>
              <w:rPr>
                <w:b/>
                <w:sz w:val="18"/>
                <w:szCs w:val="18"/>
              </w:rPr>
              <w:t xml:space="preserve">and </w:t>
            </w:r>
            <w:r w:rsidRPr="00C31C5F">
              <w:rPr>
                <w:rFonts w:ascii="Calibri" w:eastAsia="Calibri" w:hAnsi="Calibri" w:cs="Times New Roman"/>
                <w:b/>
                <w:sz w:val="18"/>
                <w:szCs w:val="18"/>
              </w:rPr>
              <w:t xml:space="preserve">Communication </w:t>
            </w:r>
          </w:p>
          <w:p w:rsidR="00C31C5F" w:rsidRDefault="00285BD9" w:rsidP="00C31C5F">
            <w:pPr>
              <w:pStyle w:val="ListParagraph"/>
              <w:numPr>
                <w:ilvl w:val="0"/>
                <w:numId w:val="1"/>
              </w:numPr>
              <w:ind w:left="173" w:hanging="187"/>
              <w:contextualSpacing w:val="0"/>
              <w:rPr>
                <w:rFonts w:ascii="Calibri" w:eastAsia="Calibri" w:hAnsi="Calibri" w:cs="Times New Roman"/>
                <w:color w:val="000000"/>
                <w:sz w:val="18"/>
                <w:szCs w:val="18"/>
              </w:rPr>
            </w:pPr>
            <w:r>
              <w:rPr>
                <w:color w:val="000000"/>
                <w:sz w:val="18"/>
                <w:szCs w:val="18"/>
              </w:rPr>
              <w:t xml:space="preserve">Leads </w:t>
            </w:r>
            <w:r w:rsidR="00C31C5F" w:rsidRPr="004E4F62">
              <w:rPr>
                <w:rFonts w:ascii="Calibri" w:eastAsia="Calibri" w:hAnsi="Calibri" w:cs="Times New Roman"/>
                <w:color w:val="000000"/>
                <w:sz w:val="18"/>
                <w:szCs w:val="18"/>
              </w:rPr>
              <w:t xml:space="preserve">regular team meetings, </w:t>
            </w:r>
            <w:r w:rsidR="00C31C5F">
              <w:rPr>
                <w:rFonts w:ascii="Calibri" w:eastAsia="Calibri" w:hAnsi="Calibri" w:cs="Times New Roman"/>
                <w:color w:val="000000"/>
                <w:sz w:val="18"/>
                <w:szCs w:val="18"/>
              </w:rPr>
              <w:t xml:space="preserve">staff meetings, and </w:t>
            </w:r>
            <w:r w:rsidR="00C31C5F" w:rsidRPr="004E4F62">
              <w:rPr>
                <w:rFonts w:ascii="Calibri" w:eastAsia="Calibri" w:hAnsi="Calibri" w:cs="Times New Roman"/>
                <w:color w:val="000000"/>
                <w:sz w:val="18"/>
                <w:szCs w:val="18"/>
              </w:rPr>
              <w:t xml:space="preserve">program (technical) </w:t>
            </w:r>
            <w:r w:rsidR="00C31C5F">
              <w:rPr>
                <w:rFonts w:ascii="Calibri" w:eastAsia="Calibri" w:hAnsi="Calibri" w:cs="Times New Roman"/>
                <w:color w:val="000000"/>
                <w:sz w:val="18"/>
                <w:szCs w:val="18"/>
              </w:rPr>
              <w:t>meetings with other implementing NGOs/Government agencies and institutions</w:t>
            </w:r>
            <w:r w:rsidR="00C31C5F" w:rsidRPr="004E4F62">
              <w:rPr>
                <w:rFonts w:ascii="Calibri" w:eastAsia="Calibri" w:hAnsi="Calibri" w:cs="Times New Roman"/>
                <w:color w:val="000000"/>
                <w:sz w:val="18"/>
                <w:szCs w:val="18"/>
              </w:rPr>
              <w:t xml:space="preserve">.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Ensure systems are in place for the proper documentation of meetings and timely circulation of resulting information/outcomes. </w:t>
            </w:r>
          </w:p>
          <w:p w:rsidR="00C31C5F" w:rsidRPr="00C31C5F" w:rsidRDefault="00C31C5F" w:rsidP="00C31C5F">
            <w:pPr>
              <w:pStyle w:val="ListParagraph"/>
              <w:numPr>
                <w:ilvl w:val="0"/>
                <w:numId w:val="1"/>
              </w:numPr>
              <w:spacing w:after="120"/>
              <w:ind w:left="162" w:hanging="180"/>
              <w:rPr>
                <w:rFonts w:ascii="Calibri" w:eastAsia="Calibri" w:hAnsi="Calibri" w:cs="Times New Roman"/>
                <w:sz w:val="18"/>
                <w:szCs w:val="18"/>
              </w:rPr>
            </w:pPr>
            <w:r w:rsidRPr="00C31C5F">
              <w:rPr>
                <w:rFonts w:ascii="Calibri" w:eastAsia="Calibri" w:hAnsi="Calibri" w:cs="Times New Roman"/>
                <w:sz w:val="18"/>
                <w:szCs w:val="18"/>
              </w:rPr>
              <w:t xml:space="preserve">Help with the coordination of visits of CRS, donor and partner staff as needed.  </w:t>
            </w:r>
          </w:p>
          <w:p w:rsidR="00C31C5F" w:rsidRDefault="00C31C5F" w:rsidP="00C31C5F">
            <w:pPr>
              <w:pStyle w:val="ListParagraph"/>
              <w:numPr>
                <w:ilvl w:val="0"/>
                <w:numId w:val="1"/>
              </w:numPr>
              <w:spacing w:after="120"/>
              <w:ind w:left="162" w:hanging="180"/>
              <w:rPr>
                <w:sz w:val="18"/>
                <w:szCs w:val="18"/>
              </w:rPr>
            </w:pPr>
            <w:r w:rsidRPr="00C31C5F">
              <w:rPr>
                <w:rFonts w:ascii="Calibri" w:eastAsia="Calibri" w:hAnsi="Calibri" w:cs="Times New Roman"/>
                <w:sz w:val="18"/>
                <w:szCs w:val="18"/>
              </w:rPr>
              <w:t xml:space="preserve">Ensure CRS representation to local government authorities and Donors </w:t>
            </w:r>
            <w:r>
              <w:rPr>
                <w:sz w:val="18"/>
                <w:szCs w:val="18"/>
              </w:rPr>
              <w:t>related to grant/project</w:t>
            </w:r>
            <w:r w:rsidRPr="00C31C5F">
              <w:rPr>
                <w:rFonts w:ascii="Calibri" w:eastAsia="Calibri" w:hAnsi="Calibri" w:cs="Times New Roman"/>
                <w:sz w:val="18"/>
                <w:szCs w:val="18"/>
              </w:rPr>
              <w:t>.</w:t>
            </w:r>
          </w:p>
          <w:p w:rsidR="00C31C5F" w:rsidRPr="004E4F62" w:rsidRDefault="00C31C5F" w:rsidP="00C31C5F">
            <w:pPr>
              <w:pStyle w:val="ListParagraph"/>
              <w:numPr>
                <w:ilvl w:val="0"/>
                <w:numId w:val="1"/>
              </w:numPr>
              <w:ind w:left="173" w:hanging="187"/>
              <w:contextualSpacing w:val="0"/>
              <w:rPr>
                <w:rFonts w:ascii="Calibri" w:eastAsia="Calibri" w:hAnsi="Calibri" w:cs="Times New Roman"/>
                <w:color w:val="000000"/>
                <w:sz w:val="18"/>
                <w:szCs w:val="18"/>
              </w:rPr>
            </w:pPr>
            <w:r w:rsidRPr="004E4F62">
              <w:rPr>
                <w:rFonts w:ascii="Calibri" w:eastAsia="Calibri" w:hAnsi="Calibri" w:cs="Times New Roman"/>
                <w:color w:val="000000"/>
                <w:sz w:val="18"/>
                <w:szCs w:val="18"/>
              </w:rPr>
              <w:t xml:space="preserve">Coordinate with other </w:t>
            </w:r>
            <w:r>
              <w:rPr>
                <w:color w:val="000000"/>
                <w:sz w:val="18"/>
                <w:szCs w:val="18"/>
              </w:rPr>
              <w:t>peers</w:t>
            </w:r>
            <w:r w:rsidRPr="004E4F62">
              <w:rPr>
                <w:rFonts w:ascii="Calibri" w:eastAsia="Calibri" w:hAnsi="Calibri" w:cs="Times New Roman"/>
                <w:color w:val="000000"/>
                <w:sz w:val="18"/>
                <w:szCs w:val="18"/>
              </w:rPr>
              <w:t xml:space="preserve"> </w:t>
            </w:r>
            <w:r>
              <w:rPr>
                <w:color w:val="000000"/>
                <w:sz w:val="18"/>
                <w:szCs w:val="18"/>
              </w:rPr>
              <w:t xml:space="preserve">all </w:t>
            </w:r>
            <w:r w:rsidRPr="004E4F62">
              <w:rPr>
                <w:rFonts w:ascii="Calibri" w:eastAsia="Calibri" w:hAnsi="Calibri" w:cs="Times New Roman"/>
                <w:color w:val="000000"/>
                <w:sz w:val="18"/>
                <w:szCs w:val="18"/>
              </w:rPr>
              <w:t xml:space="preserve">activities in support of the </w:t>
            </w:r>
            <w:r>
              <w:rPr>
                <w:color w:val="000000"/>
                <w:sz w:val="18"/>
                <w:szCs w:val="18"/>
              </w:rPr>
              <w:t>grant/p</w:t>
            </w:r>
            <w:r w:rsidRPr="004E4F62">
              <w:rPr>
                <w:rFonts w:ascii="Calibri" w:eastAsia="Calibri" w:hAnsi="Calibri" w:cs="Times New Roman"/>
                <w:color w:val="000000"/>
                <w:sz w:val="18"/>
                <w:szCs w:val="18"/>
              </w:rPr>
              <w:t>roject.</w:t>
            </w:r>
          </w:p>
          <w:p w:rsidR="00C31C5F" w:rsidRDefault="00C31C5F" w:rsidP="00C31C5F">
            <w:pPr>
              <w:pStyle w:val="ListParagraph"/>
              <w:numPr>
                <w:ilvl w:val="0"/>
                <w:numId w:val="1"/>
              </w:numPr>
              <w:ind w:left="173" w:hanging="187"/>
              <w:contextualSpacing w:val="0"/>
              <w:rPr>
                <w:rFonts w:ascii="Calibri" w:eastAsia="Calibri" w:hAnsi="Calibri" w:cs="Times New Roman"/>
                <w:color w:val="000000"/>
                <w:sz w:val="18"/>
                <w:szCs w:val="18"/>
              </w:rPr>
            </w:pPr>
            <w:r w:rsidRPr="004E4F62">
              <w:rPr>
                <w:rFonts w:ascii="Calibri" w:eastAsia="Calibri" w:hAnsi="Calibri" w:cs="Times New Roman"/>
                <w:color w:val="000000"/>
                <w:sz w:val="18"/>
                <w:szCs w:val="18"/>
              </w:rPr>
              <w:t xml:space="preserve">Undertake donor liaison </w:t>
            </w:r>
            <w:r>
              <w:rPr>
                <w:color w:val="000000"/>
                <w:sz w:val="18"/>
                <w:szCs w:val="18"/>
              </w:rPr>
              <w:t xml:space="preserve">in the field </w:t>
            </w:r>
            <w:r w:rsidRPr="004E4F62">
              <w:rPr>
                <w:rFonts w:ascii="Calibri" w:eastAsia="Calibri" w:hAnsi="Calibri" w:cs="Times New Roman"/>
                <w:color w:val="000000"/>
                <w:sz w:val="18"/>
                <w:szCs w:val="18"/>
              </w:rPr>
              <w:t>as required in support of senior management.</w:t>
            </w:r>
          </w:p>
          <w:p w:rsidR="002B1FCA" w:rsidRPr="002B1FCA" w:rsidRDefault="00C31C5F" w:rsidP="002B1FCA">
            <w:pPr>
              <w:pStyle w:val="ListParagraph"/>
              <w:numPr>
                <w:ilvl w:val="0"/>
                <w:numId w:val="1"/>
              </w:numPr>
              <w:ind w:left="173" w:hanging="187"/>
              <w:contextualSpacing w:val="0"/>
              <w:rPr>
                <w:color w:val="000000"/>
                <w:sz w:val="18"/>
                <w:szCs w:val="18"/>
              </w:rPr>
            </w:pPr>
            <w:r w:rsidRPr="002B1FCA">
              <w:rPr>
                <w:color w:val="000000"/>
                <w:sz w:val="18"/>
                <w:szCs w:val="18"/>
              </w:rPr>
              <w:t>Mediate as necessary among local actors during project life.</w:t>
            </w:r>
          </w:p>
          <w:p w:rsidR="002B1FCA" w:rsidRPr="002B1FCA" w:rsidRDefault="002B1FCA" w:rsidP="002B1FCA">
            <w:pPr>
              <w:pStyle w:val="ListParagraph"/>
              <w:numPr>
                <w:ilvl w:val="0"/>
                <w:numId w:val="1"/>
              </w:numPr>
              <w:ind w:left="173" w:hanging="187"/>
              <w:contextualSpacing w:val="0"/>
              <w:rPr>
                <w:color w:val="000000"/>
                <w:sz w:val="18"/>
                <w:szCs w:val="18"/>
              </w:rPr>
            </w:pPr>
            <w:r w:rsidRPr="002B1FCA">
              <w:rPr>
                <w:color w:val="000000"/>
                <w:sz w:val="18"/>
                <w:szCs w:val="18"/>
              </w:rPr>
              <w:t xml:space="preserve">Act as CR in his/her absence and the absence of the </w:t>
            </w:r>
            <w:proofErr w:type="spellStart"/>
            <w:r w:rsidRPr="002B1FCA">
              <w:rPr>
                <w:color w:val="000000"/>
                <w:sz w:val="18"/>
                <w:szCs w:val="18"/>
              </w:rPr>
              <w:t>HoOps</w:t>
            </w:r>
            <w:proofErr w:type="spellEnd"/>
            <w:r w:rsidRPr="002B1FCA">
              <w:rPr>
                <w:color w:val="000000"/>
                <w:sz w:val="18"/>
                <w:szCs w:val="18"/>
              </w:rPr>
              <w:t>.</w:t>
            </w:r>
          </w:p>
          <w:p w:rsidR="002B1FCA" w:rsidRPr="002B1FCA" w:rsidRDefault="002B1FCA" w:rsidP="002B1FCA">
            <w:pPr>
              <w:pStyle w:val="ListParagraph"/>
              <w:numPr>
                <w:ilvl w:val="0"/>
                <w:numId w:val="1"/>
              </w:numPr>
              <w:ind w:left="173" w:hanging="187"/>
              <w:contextualSpacing w:val="0"/>
              <w:rPr>
                <w:color w:val="000000"/>
                <w:sz w:val="18"/>
                <w:szCs w:val="18"/>
              </w:rPr>
            </w:pPr>
            <w:r w:rsidRPr="002B1FCA">
              <w:rPr>
                <w:color w:val="000000"/>
                <w:sz w:val="18"/>
                <w:szCs w:val="18"/>
              </w:rPr>
              <w:t xml:space="preserve">Represent CRS (in tandem with the CR) in coordination meetings, to partner organizations, local government authorities, UN and other NGOs working in CP/LO </w:t>
            </w:r>
          </w:p>
          <w:p w:rsidR="002B1FCA" w:rsidRPr="002B1FCA" w:rsidRDefault="002B1FCA" w:rsidP="002B1FCA">
            <w:pPr>
              <w:pStyle w:val="ListParagraph"/>
              <w:numPr>
                <w:ilvl w:val="0"/>
                <w:numId w:val="1"/>
              </w:numPr>
              <w:ind w:left="173" w:hanging="187"/>
              <w:contextualSpacing w:val="0"/>
              <w:rPr>
                <w:color w:val="000000"/>
                <w:sz w:val="18"/>
                <w:szCs w:val="18"/>
              </w:rPr>
            </w:pPr>
            <w:r w:rsidRPr="002B1FCA">
              <w:rPr>
                <w:color w:val="000000"/>
                <w:sz w:val="18"/>
                <w:szCs w:val="18"/>
              </w:rPr>
              <w:t>Develop and maintain strong partnerships with local implementing partners and international agencies, form alliances to enhance fundraising and growth opportunities.</w:t>
            </w:r>
          </w:p>
          <w:p w:rsidR="002B1FCA" w:rsidRPr="002B1FCA" w:rsidRDefault="002B1FCA" w:rsidP="002B1FCA">
            <w:pPr>
              <w:pStyle w:val="ListParagraph"/>
              <w:numPr>
                <w:ilvl w:val="0"/>
                <w:numId w:val="1"/>
              </w:numPr>
              <w:spacing w:after="120"/>
              <w:ind w:left="173" w:hanging="187"/>
              <w:contextualSpacing w:val="0"/>
              <w:rPr>
                <w:color w:val="000000"/>
                <w:sz w:val="18"/>
                <w:szCs w:val="18"/>
              </w:rPr>
            </w:pPr>
            <w:r w:rsidRPr="002B1FCA">
              <w:rPr>
                <w:color w:val="000000"/>
                <w:sz w:val="18"/>
                <w:szCs w:val="18"/>
              </w:rPr>
              <w:t>Present program ideas to potential donors, in tandem with the CR and other program staff.</w:t>
            </w:r>
          </w:p>
          <w:p w:rsidR="00C31C5F" w:rsidRPr="009B5955" w:rsidRDefault="00C31C5F" w:rsidP="00C31C5F">
            <w:pPr>
              <w:rPr>
                <w:rFonts w:ascii="Calibri" w:eastAsia="Calibri" w:hAnsi="Calibri" w:cs="Times New Roman"/>
                <w:b/>
                <w:color w:val="000000"/>
                <w:sz w:val="18"/>
                <w:szCs w:val="18"/>
              </w:rPr>
            </w:pPr>
            <w:r w:rsidRPr="009B5955">
              <w:rPr>
                <w:rFonts w:ascii="Calibri" w:eastAsia="Calibri" w:hAnsi="Calibri" w:cs="Times New Roman"/>
                <w:b/>
                <w:color w:val="000000"/>
                <w:sz w:val="18"/>
                <w:szCs w:val="18"/>
              </w:rPr>
              <w:t>General Programming</w:t>
            </w:r>
          </w:p>
          <w:p w:rsidR="00C31C5F" w:rsidRPr="004E4F62" w:rsidRDefault="00285BD9" w:rsidP="00C31C5F">
            <w:pPr>
              <w:pStyle w:val="ListParagraph"/>
              <w:numPr>
                <w:ilvl w:val="0"/>
                <w:numId w:val="1"/>
              </w:numPr>
              <w:ind w:left="173" w:hanging="187"/>
              <w:contextualSpacing w:val="0"/>
              <w:rPr>
                <w:rFonts w:ascii="Calibri" w:eastAsia="Calibri" w:hAnsi="Calibri" w:cs="Times New Roman"/>
                <w:color w:val="000000"/>
                <w:sz w:val="18"/>
                <w:szCs w:val="18"/>
              </w:rPr>
            </w:pPr>
            <w:r>
              <w:rPr>
                <w:rFonts w:ascii="Calibri" w:eastAsia="Calibri" w:hAnsi="Calibri" w:cs="Times New Roman"/>
                <w:color w:val="000000"/>
                <w:sz w:val="18"/>
                <w:szCs w:val="18"/>
              </w:rPr>
              <w:t xml:space="preserve">Leads </w:t>
            </w:r>
            <w:r w:rsidR="00C31C5F" w:rsidRPr="004E4F62">
              <w:rPr>
                <w:rFonts w:ascii="Calibri" w:eastAsia="Calibri" w:hAnsi="Calibri" w:cs="Times New Roman"/>
                <w:color w:val="000000"/>
                <w:sz w:val="18"/>
                <w:szCs w:val="18"/>
              </w:rPr>
              <w:t>the design</w:t>
            </w:r>
            <w:r>
              <w:rPr>
                <w:rFonts w:ascii="Calibri" w:eastAsia="Calibri" w:hAnsi="Calibri" w:cs="Times New Roman"/>
                <w:color w:val="000000"/>
                <w:sz w:val="18"/>
                <w:szCs w:val="18"/>
              </w:rPr>
              <w:t xml:space="preserve">, development </w:t>
            </w:r>
            <w:r w:rsidR="00C31C5F" w:rsidRPr="004E4F62">
              <w:rPr>
                <w:rFonts w:ascii="Calibri" w:eastAsia="Calibri" w:hAnsi="Calibri" w:cs="Times New Roman"/>
                <w:color w:val="000000"/>
                <w:sz w:val="18"/>
                <w:szCs w:val="18"/>
              </w:rPr>
              <w:t>and implementation of CRS projects</w:t>
            </w:r>
            <w:r w:rsidR="00C31C5F">
              <w:rPr>
                <w:color w:val="000000"/>
                <w:sz w:val="18"/>
                <w:szCs w:val="18"/>
              </w:rPr>
              <w:t>, as needed</w:t>
            </w:r>
            <w:r w:rsidR="002B1FCA">
              <w:rPr>
                <w:color w:val="000000"/>
                <w:sz w:val="18"/>
                <w:szCs w:val="18"/>
              </w:rPr>
              <w:t>, pursues new funding opportunities</w:t>
            </w:r>
            <w:r w:rsidR="00C31C5F">
              <w:rPr>
                <w:color w:val="000000"/>
                <w:sz w:val="18"/>
                <w:szCs w:val="18"/>
              </w:rPr>
              <w:t xml:space="preserve"> </w:t>
            </w:r>
            <w:r w:rsidR="002B1FCA">
              <w:rPr>
                <w:color w:val="000000"/>
                <w:sz w:val="18"/>
                <w:szCs w:val="18"/>
              </w:rPr>
              <w:t>in close collaboration with the CR and program staff</w:t>
            </w:r>
            <w:r w:rsidR="00C31C5F" w:rsidRPr="004E4F62">
              <w:rPr>
                <w:rFonts w:ascii="Calibri" w:eastAsia="Calibri" w:hAnsi="Calibri" w:cs="Times New Roman"/>
                <w:color w:val="000000"/>
                <w:sz w:val="18"/>
                <w:szCs w:val="18"/>
              </w:rPr>
              <w:t>.</w:t>
            </w:r>
          </w:p>
          <w:p w:rsidR="00C31C5F" w:rsidRDefault="00285BD9" w:rsidP="00C31C5F">
            <w:pPr>
              <w:pStyle w:val="ListParagraph"/>
              <w:numPr>
                <w:ilvl w:val="0"/>
                <w:numId w:val="1"/>
              </w:numPr>
              <w:ind w:left="173" w:hanging="187"/>
              <w:contextualSpacing w:val="0"/>
              <w:rPr>
                <w:rFonts w:ascii="Calibri" w:eastAsia="Calibri" w:hAnsi="Calibri" w:cs="Times New Roman"/>
                <w:color w:val="000000"/>
                <w:sz w:val="18"/>
                <w:szCs w:val="18"/>
              </w:rPr>
            </w:pPr>
            <w:r>
              <w:rPr>
                <w:rFonts w:ascii="Calibri" w:eastAsia="Calibri" w:hAnsi="Calibri" w:cs="Times New Roman"/>
                <w:color w:val="000000"/>
                <w:sz w:val="18"/>
                <w:szCs w:val="18"/>
              </w:rPr>
              <w:t>Leads</w:t>
            </w:r>
            <w:r w:rsidR="00C31C5F" w:rsidRPr="004E4F62">
              <w:rPr>
                <w:rFonts w:ascii="Calibri" w:eastAsia="Calibri" w:hAnsi="Calibri" w:cs="Times New Roman"/>
                <w:color w:val="000000"/>
                <w:sz w:val="18"/>
                <w:szCs w:val="18"/>
              </w:rPr>
              <w:t xml:space="preserve"> information sharing and transferrin</w:t>
            </w:r>
            <w:r w:rsidR="00C31C5F">
              <w:rPr>
                <w:color w:val="000000"/>
                <w:sz w:val="18"/>
                <w:szCs w:val="18"/>
              </w:rPr>
              <w:t>g skills and knowledge within the CP/LO when appropriate</w:t>
            </w:r>
            <w:r w:rsidR="00C31C5F">
              <w:rPr>
                <w:rFonts w:ascii="Calibri" w:eastAsia="Calibri" w:hAnsi="Calibri" w:cs="Times New Roman"/>
                <w:color w:val="000000"/>
                <w:sz w:val="18"/>
                <w:szCs w:val="18"/>
              </w:rPr>
              <w:t xml:space="preserve">, and </w:t>
            </w:r>
            <w:r w:rsidR="00C31C5F" w:rsidRPr="004E4F62">
              <w:rPr>
                <w:rFonts w:ascii="Calibri" w:eastAsia="Calibri" w:hAnsi="Calibri" w:cs="Times New Roman"/>
                <w:color w:val="000000"/>
                <w:sz w:val="18"/>
                <w:szCs w:val="18"/>
              </w:rPr>
              <w:t xml:space="preserve"> </w:t>
            </w:r>
            <w:r w:rsidR="00C31C5F">
              <w:rPr>
                <w:rFonts w:ascii="Calibri" w:eastAsia="Calibri" w:hAnsi="Calibri" w:cs="Times New Roman"/>
                <w:color w:val="000000"/>
                <w:sz w:val="18"/>
                <w:szCs w:val="18"/>
              </w:rPr>
              <w:t>c</w:t>
            </w:r>
            <w:r w:rsidR="00C31C5F" w:rsidRPr="004E4F62">
              <w:rPr>
                <w:rFonts w:ascii="Calibri" w:eastAsia="Calibri" w:hAnsi="Calibri" w:cs="Times New Roman"/>
                <w:color w:val="000000"/>
                <w:sz w:val="18"/>
                <w:szCs w:val="18"/>
              </w:rPr>
              <w:t>ollaborate with other division managers to ensure sound communication with partners and project activities are implemented in all its cycles</w:t>
            </w:r>
          </w:p>
          <w:p w:rsidR="002B1FCA" w:rsidRDefault="002B1FCA" w:rsidP="00C31C5F">
            <w:pPr>
              <w:pStyle w:val="ListParagraph"/>
              <w:numPr>
                <w:ilvl w:val="0"/>
                <w:numId w:val="1"/>
              </w:numPr>
              <w:ind w:left="173" w:hanging="187"/>
              <w:contextualSpacing w:val="0"/>
              <w:rPr>
                <w:rFonts w:ascii="Calibri" w:eastAsia="Calibri" w:hAnsi="Calibri" w:cs="Times New Roman"/>
                <w:color w:val="000000"/>
                <w:sz w:val="18"/>
                <w:szCs w:val="18"/>
              </w:rPr>
            </w:pPr>
            <w:r w:rsidRPr="002B1FCA">
              <w:rPr>
                <w:rFonts w:ascii="Calibri" w:eastAsia="Calibri" w:hAnsi="Calibri" w:cs="Times New Roman"/>
                <w:color w:val="000000"/>
                <w:sz w:val="18"/>
                <w:szCs w:val="18"/>
              </w:rPr>
              <w:t>Provide guidance and tools to program staff to ensure that they are producing high quality proposals and complying with donor and Agency requirements.  Ensure compliance with the EMECA proposal development processes. Request CRS Business Development Team support as needed</w:t>
            </w:r>
          </w:p>
          <w:p w:rsidR="002B1FCA" w:rsidRPr="002B1FCA" w:rsidRDefault="00C31C5F" w:rsidP="002B1FCA">
            <w:pPr>
              <w:pStyle w:val="ListParagraph"/>
              <w:numPr>
                <w:ilvl w:val="0"/>
                <w:numId w:val="1"/>
              </w:numPr>
              <w:spacing w:after="120"/>
              <w:ind w:left="173" w:hanging="187"/>
              <w:contextualSpacing w:val="0"/>
              <w:rPr>
                <w:rFonts w:ascii="Calibri" w:eastAsia="Calibri" w:hAnsi="Calibri" w:cs="Times New Roman"/>
                <w:color w:val="000000"/>
                <w:sz w:val="18"/>
                <w:szCs w:val="18"/>
              </w:rPr>
            </w:pPr>
            <w:r>
              <w:rPr>
                <w:color w:val="000000"/>
                <w:sz w:val="18"/>
                <w:szCs w:val="18"/>
              </w:rPr>
              <w:t>Provide support to other peers in the CP/LO</w:t>
            </w:r>
            <w:r w:rsidRPr="004E4F62">
              <w:rPr>
                <w:rFonts w:ascii="Calibri" w:eastAsia="Calibri" w:hAnsi="Calibri" w:cs="Times New Roman"/>
                <w:color w:val="000000"/>
                <w:sz w:val="18"/>
                <w:szCs w:val="18"/>
              </w:rPr>
              <w:t xml:space="preserve"> as needed.</w:t>
            </w:r>
          </w:p>
          <w:p w:rsidR="00010DF7" w:rsidRPr="00010DF7" w:rsidRDefault="00010DF7" w:rsidP="00010DF7">
            <w:pPr>
              <w:rPr>
                <w:rFonts w:ascii="Calibri" w:eastAsia="Calibri" w:hAnsi="Calibri" w:cs="Times New Roman"/>
                <w:b/>
                <w:sz w:val="18"/>
                <w:szCs w:val="18"/>
              </w:rPr>
            </w:pPr>
            <w:r w:rsidRPr="00010DF7">
              <w:rPr>
                <w:rFonts w:ascii="Calibri" w:eastAsia="Calibri" w:hAnsi="Calibri" w:cs="Times New Roman"/>
                <w:b/>
                <w:sz w:val="18"/>
                <w:szCs w:val="18"/>
              </w:rPr>
              <w:t>Supervisory Responsibilities:</w:t>
            </w:r>
          </w:p>
          <w:p w:rsidR="00010DF7" w:rsidRPr="00010DF7" w:rsidRDefault="00010DF7" w:rsidP="00010DF7">
            <w:pPr>
              <w:pStyle w:val="ListParagraph"/>
              <w:numPr>
                <w:ilvl w:val="0"/>
                <w:numId w:val="1"/>
              </w:numPr>
              <w:ind w:left="162" w:hanging="180"/>
              <w:rPr>
                <w:rFonts w:ascii="Calibri" w:eastAsia="Calibri" w:hAnsi="Calibri" w:cs="Times New Roman"/>
                <w:sz w:val="18"/>
                <w:szCs w:val="18"/>
              </w:rPr>
            </w:pPr>
            <w:r w:rsidRPr="00010DF7">
              <w:rPr>
                <w:rFonts w:ascii="Calibri" w:eastAsia="Calibri" w:hAnsi="Calibri" w:cs="Times New Roman"/>
                <w:sz w:val="18"/>
                <w:szCs w:val="18"/>
              </w:rPr>
              <w:t xml:space="preserve">Supervise </w:t>
            </w:r>
            <w:r w:rsidR="00A87330">
              <w:rPr>
                <w:sz w:val="18"/>
                <w:szCs w:val="18"/>
              </w:rPr>
              <w:t xml:space="preserve">and mentor </w:t>
            </w:r>
            <w:r>
              <w:rPr>
                <w:sz w:val="18"/>
                <w:szCs w:val="18"/>
              </w:rPr>
              <w:t xml:space="preserve">grant/project staff </w:t>
            </w:r>
            <w:r w:rsidRPr="00010DF7">
              <w:rPr>
                <w:rFonts w:ascii="Calibri" w:eastAsia="Calibri" w:hAnsi="Calibri" w:cs="Times New Roman"/>
                <w:sz w:val="18"/>
                <w:szCs w:val="18"/>
              </w:rPr>
              <w:t>working on specific</w:t>
            </w:r>
            <w:r>
              <w:rPr>
                <w:sz w:val="18"/>
                <w:szCs w:val="18"/>
              </w:rPr>
              <w:t>-based activities/sectors</w:t>
            </w:r>
            <w:r w:rsidRPr="00010DF7">
              <w:rPr>
                <w:rFonts w:ascii="Calibri" w:eastAsia="Calibri" w:hAnsi="Calibri" w:cs="Times New Roman"/>
                <w:sz w:val="18"/>
                <w:szCs w:val="18"/>
              </w:rPr>
              <w:t>.</w:t>
            </w:r>
          </w:p>
          <w:p w:rsidR="00010DF7" w:rsidRDefault="00010DF7" w:rsidP="00010DF7">
            <w:pPr>
              <w:pStyle w:val="ListParagraph"/>
              <w:numPr>
                <w:ilvl w:val="0"/>
                <w:numId w:val="1"/>
              </w:numPr>
              <w:ind w:left="162" w:hanging="180"/>
              <w:rPr>
                <w:sz w:val="18"/>
                <w:szCs w:val="18"/>
              </w:rPr>
            </w:pPr>
            <w:r w:rsidRPr="00010DF7">
              <w:rPr>
                <w:rFonts w:ascii="Calibri" w:eastAsia="Calibri" w:hAnsi="Calibri" w:cs="Times New Roman"/>
                <w:sz w:val="18"/>
                <w:szCs w:val="18"/>
              </w:rPr>
              <w:t xml:space="preserve">Ensure timely and quality adherence to CRS Performance Management System for all staff under his/her supervision.   </w:t>
            </w:r>
          </w:p>
          <w:p w:rsidR="00110596" w:rsidRPr="00722DBF" w:rsidRDefault="00110596" w:rsidP="00110596">
            <w:pPr>
              <w:pStyle w:val="ListParagraph"/>
              <w:numPr>
                <w:ilvl w:val="0"/>
                <w:numId w:val="1"/>
              </w:numPr>
              <w:ind w:left="162" w:hanging="180"/>
              <w:rPr>
                <w:rFonts w:ascii="Calibri" w:eastAsia="Calibri" w:hAnsi="Calibri" w:cs="Times New Roman"/>
                <w:sz w:val="18"/>
                <w:szCs w:val="18"/>
              </w:rPr>
            </w:pPr>
            <w:r w:rsidRPr="00722DBF">
              <w:rPr>
                <w:rFonts w:ascii="Calibri" w:eastAsia="Calibri" w:hAnsi="Calibri" w:cs="Times New Roman"/>
                <w:sz w:val="18"/>
                <w:szCs w:val="18"/>
              </w:rPr>
              <w:t xml:space="preserve">Preparation of employee job descriptions, performance plans and performance appraisals for projects officers/assistants that are engaged for specific clearly defined projects in coordination with other </w:t>
            </w:r>
            <w:r>
              <w:rPr>
                <w:rFonts w:ascii="Calibri" w:eastAsia="Calibri" w:hAnsi="Calibri" w:cs="Times New Roman"/>
                <w:sz w:val="18"/>
                <w:szCs w:val="18"/>
              </w:rPr>
              <w:t>HOP and other program management.</w:t>
            </w:r>
          </w:p>
          <w:p w:rsidR="00010DF7" w:rsidRPr="00010DF7" w:rsidRDefault="00010DF7" w:rsidP="00010DF7">
            <w:pPr>
              <w:pStyle w:val="ListParagraph"/>
              <w:numPr>
                <w:ilvl w:val="0"/>
                <w:numId w:val="1"/>
              </w:numPr>
              <w:ind w:left="162" w:hanging="180"/>
              <w:rPr>
                <w:rFonts w:ascii="Calibri" w:eastAsia="Calibri" w:hAnsi="Calibri" w:cs="Times New Roman"/>
                <w:sz w:val="18"/>
                <w:szCs w:val="18"/>
              </w:rPr>
            </w:pPr>
            <w:r w:rsidRPr="00010DF7">
              <w:rPr>
                <w:rFonts w:ascii="Calibri" w:eastAsia="Calibri" w:hAnsi="Calibri" w:cs="Times New Roman"/>
                <w:sz w:val="18"/>
                <w:szCs w:val="18"/>
              </w:rPr>
              <w:t xml:space="preserve">Ensure that CRS </w:t>
            </w:r>
            <w:r w:rsidR="00A87330">
              <w:rPr>
                <w:sz w:val="18"/>
                <w:szCs w:val="18"/>
              </w:rPr>
              <w:t xml:space="preserve">grant/project </w:t>
            </w:r>
            <w:r w:rsidRPr="00010DF7">
              <w:rPr>
                <w:rFonts w:ascii="Calibri" w:eastAsia="Calibri" w:hAnsi="Calibri" w:cs="Times New Roman"/>
                <w:sz w:val="18"/>
                <w:szCs w:val="18"/>
              </w:rPr>
              <w:t xml:space="preserve">staff have the equipment and logistical support needed to carry out their roles/responsibilities. </w:t>
            </w:r>
          </w:p>
          <w:p w:rsidR="00743DBB" w:rsidRPr="00CD0449" w:rsidRDefault="00010DF7" w:rsidP="00110596">
            <w:pPr>
              <w:pStyle w:val="ListParagraph"/>
              <w:numPr>
                <w:ilvl w:val="0"/>
                <w:numId w:val="1"/>
              </w:numPr>
              <w:spacing w:after="120"/>
              <w:ind w:left="162" w:hanging="180"/>
              <w:rPr>
                <w:sz w:val="18"/>
                <w:szCs w:val="18"/>
              </w:rPr>
            </w:pPr>
            <w:r w:rsidRPr="00010DF7">
              <w:rPr>
                <w:rFonts w:ascii="Calibri" w:eastAsia="Calibri" w:hAnsi="Calibri" w:cs="Times New Roman"/>
                <w:sz w:val="18"/>
                <w:szCs w:val="18"/>
              </w:rPr>
              <w:lastRenderedPageBreak/>
              <w:t>Contribute to the planning and implementation of capacity building for</w:t>
            </w:r>
            <w:r w:rsidR="00A87330">
              <w:rPr>
                <w:sz w:val="18"/>
                <w:szCs w:val="18"/>
              </w:rPr>
              <w:t xml:space="preserve"> grant/project based staff</w:t>
            </w:r>
            <w:r w:rsidRPr="00010DF7">
              <w:rPr>
                <w:rFonts w:ascii="Calibri" w:eastAsia="Calibri" w:hAnsi="Calibri" w:cs="Times New Roman"/>
                <w:sz w:val="18"/>
                <w:szCs w:val="18"/>
              </w:rPr>
              <w:t xml:space="preserve">.  </w:t>
            </w:r>
          </w:p>
          <w:p w:rsidR="00CD0449" w:rsidRPr="00110596" w:rsidRDefault="00CC2FD1" w:rsidP="00CC2FD1">
            <w:pPr>
              <w:pStyle w:val="ListParagraph"/>
              <w:numPr>
                <w:ilvl w:val="0"/>
                <w:numId w:val="1"/>
              </w:numPr>
              <w:ind w:left="162" w:hanging="180"/>
              <w:rPr>
                <w:sz w:val="18"/>
                <w:szCs w:val="18"/>
              </w:rPr>
            </w:pPr>
            <w:r>
              <w:rPr>
                <w:rFonts w:ascii="Calibri" w:eastAsia="Calibri" w:hAnsi="Calibri" w:cs="Times New Roman"/>
                <w:sz w:val="18"/>
                <w:szCs w:val="18"/>
              </w:rPr>
              <w:t xml:space="preserve">In collaboration with the CR, facilitates and promotes </w:t>
            </w:r>
            <w:r w:rsidR="00CD0449" w:rsidRPr="002B1FCA">
              <w:rPr>
                <w:rFonts w:ascii="Calibri" w:eastAsia="Calibri" w:hAnsi="Calibri" w:cs="Times New Roman"/>
                <w:sz w:val="18"/>
                <w:szCs w:val="18"/>
              </w:rPr>
              <w:t>program staff to provide outreach support to other countries in the region</w:t>
            </w:r>
            <w:r>
              <w:rPr>
                <w:rFonts w:ascii="Calibri" w:eastAsia="Calibri" w:hAnsi="Calibri" w:cs="Times New Roman"/>
                <w:sz w:val="18"/>
                <w:szCs w:val="18"/>
              </w:rPr>
              <w:t xml:space="preserve"> and agency-wide</w:t>
            </w:r>
            <w:r w:rsidR="00CD0449" w:rsidRPr="002B1FCA">
              <w:rPr>
                <w:rFonts w:ascii="Calibri" w:eastAsia="Calibri" w:hAnsi="Calibri" w:cs="Times New Roman"/>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3028D9" w:rsidRPr="003028D9" w:rsidRDefault="003028D9" w:rsidP="00740A7F">
            <w:pPr>
              <w:rPr>
                <w:b/>
                <w:sz w:val="18"/>
                <w:szCs w:val="18"/>
              </w:rPr>
            </w:pPr>
            <w:r w:rsidRPr="003028D9">
              <w:rPr>
                <w:b/>
                <w:sz w:val="18"/>
                <w:szCs w:val="18"/>
              </w:rPr>
              <w:t xml:space="preserve">Supervisory: </w:t>
            </w:r>
          </w:p>
          <w:p w:rsidR="003028D9" w:rsidRPr="003028D9" w:rsidRDefault="00285BD9" w:rsidP="00740A7F">
            <w:pPr>
              <w:rPr>
                <w:b/>
                <w:sz w:val="18"/>
                <w:szCs w:val="18"/>
              </w:rPr>
            </w:pPr>
            <w:r>
              <w:rPr>
                <w:color w:val="000000"/>
                <w:sz w:val="18"/>
                <w:szCs w:val="18"/>
              </w:rPr>
              <w:t xml:space="preserve">Program </w:t>
            </w:r>
            <w:r w:rsidR="00110596">
              <w:rPr>
                <w:color w:val="000000"/>
                <w:sz w:val="18"/>
                <w:szCs w:val="18"/>
              </w:rPr>
              <w:t>team members/staff</w:t>
            </w:r>
            <w:r w:rsidR="00CC2FD1">
              <w:rPr>
                <w:color w:val="000000"/>
                <w:sz w:val="18"/>
                <w:szCs w:val="18"/>
              </w:rPr>
              <w:t xml:space="preserve"> (Program Manager, Project Manager, COP’s, Senior Project Officers, Project Officers, etc)</w:t>
            </w:r>
          </w:p>
          <w:p w:rsidR="00740A7F" w:rsidRPr="003028D9" w:rsidRDefault="00F41B54" w:rsidP="00740A7F">
            <w:pPr>
              <w:rPr>
                <w:b/>
                <w:sz w:val="18"/>
                <w:szCs w:val="18"/>
              </w:rPr>
            </w:pPr>
            <w:r w:rsidRPr="003028D9">
              <w:rPr>
                <w:b/>
                <w:sz w:val="18"/>
                <w:szCs w:val="18"/>
              </w:rPr>
              <w:t>Internal:</w:t>
            </w:r>
          </w:p>
          <w:p w:rsidR="00F41B54" w:rsidRPr="003028D9" w:rsidRDefault="00110596" w:rsidP="00740A7F">
            <w:pPr>
              <w:rPr>
                <w:color w:val="000000"/>
                <w:sz w:val="18"/>
                <w:szCs w:val="18"/>
              </w:rPr>
            </w:pPr>
            <w:r w:rsidRPr="00110596">
              <w:rPr>
                <w:rFonts w:ascii="Calibri" w:eastAsia="Calibri" w:hAnsi="Calibri" w:cs="Times New Roman"/>
                <w:color w:val="000000"/>
                <w:sz w:val="18"/>
                <w:szCs w:val="18"/>
              </w:rPr>
              <w:t xml:space="preserve">CR, </w:t>
            </w:r>
            <w:r>
              <w:rPr>
                <w:color w:val="000000"/>
                <w:sz w:val="18"/>
                <w:szCs w:val="18"/>
              </w:rPr>
              <w:t>CP/LO</w:t>
            </w:r>
            <w:r w:rsidRPr="00110596">
              <w:rPr>
                <w:rFonts w:ascii="Calibri" w:eastAsia="Calibri" w:hAnsi="Calibri" w:cs="Times New Roman"/>
                <w:color w:val="000000"/>
                <w:sz w:val="18"/>
                <w:szCs w:val="18"/>
              </w:rPr>
              <w:t xml:space="preserve"> based </w:t>
            </w:r>
            <w:r w:rsidR="00285BD9">
              <w:rPr>
                <w:rFonts w:ascii="Calibri" w:eastAsia="Calibri" w:hAnsi="Calibri" w:cs="Times New Roman"/>
                <w:color w:val="000000"/>
                <w:sz w:val="18"/>
                <w:szCs w:val="18"/>
              </w:rPr>
              <w:t>Project</w:t>
            </w:r>
            <w:r w:rsidRPr="00110596">
              <w:rPr>
                <w:rFonts w:ascii="Calibri" w:eastAsia="Calibri" w:hAnsi="Calibri" w:cs="Times New Roman"/>
                <w:color w:val="000000"/>
                <w:sz w:val="18"/>
                <w:szCs w:val="18"/>
              </w:rPr>
              <w:t xml:space="preserve"> Managers, </w:t>
            </w:r>
            <w:r>
              <w:rPr>
                <w:color w:val="000000"/>
                <w:sz w:val="18"/>
                <w:szCs w:val="18"/>
              </w:rPr>
              <w:t>HOP, HOO</w:t>
            </w:r>
            <w:r w:rsidRPr="00110596">
              <w:rPr>
                <w:rFonts w:ascii="Calibri" w:eastAsia="Calibri" w:hAnsi="Calibri" w:cs="Times New Roman"/>
                <w:color w:val="000000"/>
                <w:sz w:val="18"/>
                <w:szCs w:val="18"/>
              </w:rPr>
              <w:t xml:space="preserve">, </w:t>
            </w:r>
            <w:r>
              <w:rPr>
                <w:color w:val="000000"/>
                <w:sz w:val="18"/>
                <w:szCs w:val="18"/>
              </w:rPr>
              <w:t xml:space="preserve">Operations and Finance Departments, </w:t>
            </w:r>
            <w:r w:rsidRPr="00110596">
              <w:rPr>
                <w:rFonts w:ascii="Calibri" w:eastAsia="Calibri" w:hAnsi="Calibri" w:cs="Times New Roman"/>
                <w:color w:val="000000"/>
                <w:sz w:val="18"/>
                <w:szCs w:val="18"/>
              </w:rPr>
              <w:t xml:space="preserve">EMECA </w:t>
            </w:r>
            <w:r>
              <w:rPr>
                <w:color w:val="000000"/>
                <w:sz w:val="18"/>
                <w:szCs w:val="18"/>
              </w:rPr>
              <w:t xml:space="preserve">region staff and TA’s </w:t>
            </w:r>
            <w:r w:rsidRPr="00110596">
              <w:rPr>
                <w:rFonts w:ascii="Calibri" w:eastAsia="Calibri" w:hAnsi="Calibri" w:cs="Times New Roman"/>
                <w:color w:val="000000"/>
                <w:sz w:val="18"/>
                <w:szCs w:val="18"/>
              </w:rPr>
              <w:t>and ERT staff</w:t>
            </w:r>
            <w:r>
              <w:rPr>
                <w:color w:val="000000"/>
                <w:sz w:val="18"/>
                <w:szCs w:val="18"/>
              </w:rPr>
              <w:t xml:space="preserve"> (as appropriate)</w:t>
            </w:r>
            <w:r w:rsidRPr="00110596">
              <w:rPr>
                <w:rFonts w:ascii="Calibri" w:eastAsia="Calibri" w:hAnsi="Calibri" w:cs="Times New Roman"/>
                <w:color w:val="000000"/>
                <w:sz w:val="18"/>
                <w:szCs w:val="18"/>
              </w:rPr>
              <w:t>.</w:t>
            </w:r>
          </w:p>
          <w:p w:rsidR="00F41B54" w:rsidRPr="003028D9" w:rsidRDefault="00F41B54" w:rsidP="00740A7F">
            <w:pPr>
              <w:rPr>
                <w:b/>
                <w:sz w:val="18"/>
                <w:szCs w:val="18"/>
              </w:rPr>
            </w:pPr>
            <w:r w:rsidRPr="003028D9">
              <w:rPr>
                <w:b/>
                <w:sz w:val="18"/>
                <w:szCs w:val="18"/>
              </w:rPr>
              <w:t>External:</w:t>
            </w:r>
          </w:p>
          <w:p w:rsidR="00F41B54" w:rsidRPr="00183AA2" w:rsidRDefault="00743DBB" w:rsidP="00743DBB">
            <w:pPr>
              <w:rPr>
                <w:color w:val="000000"/>
                <w:sz w:val="18"/>
                <w:szCs w:val="18"/>
              </w:rPr>
            </w:pPr>
            <w:r w:rsidRPr="00743DBB">
              <w:rPr>
                <w:color w:val="000000"/>
                <w:sz w:val="18"/>
                <w:szCs w:val="18"/>
              </w:rPr>
              <w:t xml:space="preserve">Local partner organizations; local and international organizations; municipal government officials and occasional contact with state government officials; </w:t>
            </w:r>
            <w:r>
              <w:rPr>
                <w:color w:val="000000"/>
                <w:sz w:val="18"/>
                <w:szCs w:val="18"/>
              </w:rPr>
              <w:t xml:space="preserve">partner organization, door representatives, </w:t>
            </w:r>
            <w:r w:rsidRPr="00743DBB">
              <w:rPr>
                <w:color w:val="000000"/>
                <w:sz w:val="18"/>
                <w:szCs w:val="18"/>
              </w:rPr>
              <w:t>community leaders and other local actors.</w:t>
            </w:r>
          </w:p>
        </w:tc>
      </w:tr>
      <w:tr w:rsidR="00740A7F" w:rsidRPr="003E6816" w:rsidTr="00CC2FD1">
        <w:trPr>
          <w:trHeight w:val="1421"/>
        </w:trPr>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Pr="00897FEB" w:rsidRDefault="00F41B54" w:rsidP="00897FEB">
            <w:pPr>
              <w:rPr>
                <w:sz w:val="18"/>
                <w:szCs w:val="18"/>
              </w:rPr>
            </w:pPr>
            <w:r w:rsidRPr="00897FEB">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897FEB">
            <w:pPr>
              <w:pStyle w:val="ListParagraph"/>
              <w:numPr>
                <w:ilvl w:val="0"/>
                <w:numId w:val="1"/>
              </w:numPr>
              <w:spacing w:after="120"/>
              <w:ind w:left="162" w:hanging="180"/>
              <w:rPr>
                <w:sz w:val="18"/>
                <w:szCs w:val="18"/>
              </w:rPr>
            </w:pPr>
            <w:r w:rsidRPr="00F41B54">
              <w:rPr>
                <w:sz w:val="18"/>
                <w:szCs w:val="18"/>
              </w:rPr>
              <w:t>Promotes Learning</w:t>
            </w:r>
          </w:p>
        </w:tc>
      </w:tr>
      <w:tr w:rsidR="00897FEB" w:rsidRPr="003E6816" w:rsidTr="003E6816">
        <w:tc>
          <w:tcPr>
            <w:tcW w:w="1998" w:type="dxa"/>
          </w:tcPr>
          <w:p w:rsidR="00897FEB" w:rsidRPr="00897FEB" w:rsidRDefault="00116639" w:rsidP="00116639">
            <w:pPr>
              <w:rPr>
                <w:b/>
                <w:color w:val="000000"/>
                <w:sz w:val="18"/>
                <w:szCs w:val="18"/>
              </w:rPr>
            </w:pPr>
            <w:r>
              <w:rPr>
                <w:rStyle w:val="Strong"/>
                <w:color w:val="000000"/>
                <w:sz w:val="18"/>
                <w:szCs w:val="18"/>
              </w:rPr>
              <w:t>Program Quality</w:t>
            </w:r>
            <w:r w:rsidR="00897FEB" w:rsidRPr="00897FEB">
              <w:rPr>
                <w:rStyle w:val="Strong"/>
                <w:color w:val="000000"/>
                <w:sz w:val="18"/>
                <w:szCs w:val="18"/>
              </w:rPr>
              <w:t xml:space="preserve"> Competencies </w:t>
            </w:r>
          </w:p>
        </w:tc>
        <w:tc>
          <w:tcPr>
            <w:tcW w:w="8190" w:type="dxa"/>
          </w:tcPr>
          <w:p w:rsidR="00CC2FD1" w:rsidRPr="00CC2FD1" w:rsidRDefault="00CC2FD1" w:rsidP="00CC2FD1">
            <w:pPr>
              <w:pStyle w:val="ListParagraph"/>
              <w:numPr>
                <w:ilvl w:val="0"/>
                <w:numId w:val="1"/>
              </w:numPr>
              <w:ind w:left="162" w:hanging="180"/>
              <w:rPr>
                <w:sz w:val="18"/>
                <w:szCs w:val="18"/>
              </w:rPr>
            </w:pPr>
            <w:r w:rsidRPr="00CC2FD1">
              <w:rPr>
                <w:sz w:val="18"/>
                <w:szCs w:val="18"/>
              </w:rPr>
              <w:t>Builds and Leads Effective Teams</w:t>
            </w:r>
          </w:p>
          <w:p w:rsidR="00CC2FD1" w:rsidRPr="00CC2FD1" w:rsidRDefault="00CC2FD1" w:rsidP="00CC2FD1">
            <w:pPr>
              <w:pStyle w:val="ListParagraph"/>
              <w:numPr>
                <w:ilvl w:val="0"/>
                <w:numId w:val="1"/>
              </w:numPr>
              <w:ind w:left="162" w:hanging="180"/>
              <w:rPr>
                <w:sz w:val="18"/>
                <w:szCs w:val="18"/>
              </w:rPr>
            </w:pPr>
            <w:r w:rsidRPr="00CC2FD1">
              <w:rPr>
                <w:sz w:val="18"/>
                <w:szCs w:val="18"/>
              </w:rPr>
              <w:t>Supervises and Develops Program Staff</w:t>
            </w:r>
          </w:p>
          <w:p w:rsidR="00CC2FD1" w:rsidRPr="00CC2FD1" w:rsidRDefault="00CC2FD1" w:rsidP="00CC2FD1">
            <w:pPr>
              <w:pStyle w:val="ListParagraph"/>
              <w:numPr>
                <w:ilvl w:val="0"/>
                <w:numId w:val="1"/>
              </w:numPr>
              <w:ind w:left="162" w:hanging="180"/>
              <w:rPr>
                <w:sz w:val="18"/>
                <w:szCs w:val="18"/>
              </w:rPr>
            </w:pPr>
            <w:r w:rsidRPr="00CC2FD1">
              <w:rPr>
                <w:sz w:val="18"/>
                <w:szCs w:val="18"/>
              </w:rPr>
              <w:t>Leads Growth in Programs</w:t>
            </w:r>
          </w:p>
          <w:p w:rsidR="00897FEB" w:rsidRPr="00CC2FD1" w:rsidRDefault="00CC2FD1" w:rsidP="00CC2FD1">
            <w:pPr>
              <w:pStyle w:val="ListParagraph"/>
              <w:numPr>
                <w:ilvl w:val="0"/>
                <w:numId w:val="1"/>
              </w:numPr>
              <w:spacing w:after="120"/>
              <w:ind w:left="162" w:hanging="180"/>
              <w:rPr>
                <w:sz w:val="18"/>
                <w:szCs w:val="18"/>
              </w:rPr>
            </w:pPr>
            <w:r w:rsidRPr="00CC2FD1">
              <w:rPr>
                <w:sz w:val="18"/>
                <w:szCs w:val="18"/>
              </w:rPr>
              <w:t>Focuses on Quality</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Demonstrated strong ability with </w:t>
            </w:r>
            <w:r w:rsidR="008E3E91">
              <w:rPr>
                <w:rFonts w:ascii="Calibri" w:eastAsia="Calibri" w:hAnsi="Calibri" w:cs="Times New Roman"/>
                <w:sz w:val="18"/>
                <w:szCs w:val="18"/>
              </w:rPr>
              <w:t xml:space="preserve">multiple </w:t>
            </w:r>
            <w:r w:rsidRPr="00110596">
              <w:rPr>
                <w:rFonts w:ascii="Calibri" w:eastAsia="Calibri" w:hAnsi="Calibri" w:cs="Times New Roman"/>
                <w:sz w:val="18"/>
                <w:szCs w:val="18"/>
              </w:rPr>
              <w:t xml:space="preserve">project grants management, including project design, budget preparation, expenditure tracking, monitoring and evaluation, reporting, etc.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Ability to work independently, but also coordinate effectively as part of a team.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Ability to lead a multi-cultural team with a high level of respect for local culture.</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Strong analytical and organizational skills.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Experience with capacity strengthening and partnership building.</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Capacity to work closely with, understand, and support local Church partners.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Excellent written and spoken communication skills in English.</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Strong written and spoken communication skills in </w:t>
            </w:r>
            <w:r>
              <w:rPr>
                <w:sz w:val="18"/>
                <w:szCs w:val="18"/>
              </w:rPr>
              <w:t>local language</w:t>
            </w:r>
            <w:r w:rsidRPr="00110596">
              <w:rPr>
                <w:rFonts w:ascii="Calibri" w:eastAsia="Calibri" w:hAnsi="Calibri" w:cs="Times New Roman"/>
                <w:sz w:val="18"/>
                <w:szCs w:val="18"/>
              </w:rPr>
              <w:t>.</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Strong computer skills (MS Word, Excel, Outlook and Power Point).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 xml:space="preserve">Experience in working with grants funded by </w:t>
            </w:r>
            <w:r>
              <w:rPr>
                <w:sz w:val="18"/>
                <w:szCs w:val="18"/>
              </w:rPr>
              <w:t xml:space="preserve">USG, UN </w:t>
            </w:r>
            <w:r w:rsidRPr="00110596">
              <w:rPr>
                <w:rFonts w:ascii="Calibri" w:eastAsia="Calibri" w:hAnsi="Calibri" w:cs="Times New Roman"/>
                <w:sz w:val="18"/>
                <w:szCs w:val="18"/>
              </w:rPr>
              <w:t xml:space="preserve">Agencies preferred.  </w:t>
            </w:r>
          </w:p>
          <w:p w:rsidR="00110596" w:rsidRPr="00110596" w:rsidRDefault="00110596" w:rsidP="00110596">
            <w:pPr>
              <w:pStyle w:val="ListParagraph"/>
              <w:numPr>
                <w:ilvl w:val="0"/>
                <w:numId w:val="1"/>
              </w:numPr>
              <w:spacing w:after="120"/>
              <w:ind w:left="162" w:hanging="180"/>
              <w:rPr>
                <w:rFonts w:ascii="Calibri" w:eastAsia="Calibri" w:hAnsi="Calibri" w:cs="Times New Roman"/>
                <w:sz w:val="18"/>
                <w:szCs w:val="18"/>
              </w:rPr>
            </w:pPr>
            <w:r w:rsidRPr="00110596">
              <w:rPr>
                <w:rFonts w:ascii="Calibri" w:eastAsia="Calibri" w:hAnsi="Calibri" w:cs="Times New Roman"/>
                <w:sz w:val="18"/>
                <w:szCs w:val="18"/>
              </w:rPr>
              <w:t>Knowledge of CRS and Sphere emergency guidelines.</w:t>
            </w:r>
          </w:p>
          <w:p w:rsidR="00C409D3" w:rsidRPr="00110596" w:rsidRDefault="00110596" w:rsidP="00110596">
            <w:pPr>
              <w:pStyle w:val="ListParagraph"/>
              <w:numPr>
                <w:ilvl w:val="0"/>
                <w:numId w:val="1"/>
              </w:numPr>
              <w:spacing w:after="120"/>
              <w:ind w:left="162" w:hanging="180"/>
              <w:rPr>
                <w:sz w:val="18"/>
                <w:szCs w:val="18"/>
              </w:rPr>
            </w:pPr>
            <w:r w:rsidRPr="00110596">
              <w:rPr>
                <w:rFonts w:ascii="Calibri" w:eastAsia="Calibri" w:hAnsi="Calibri" w:cs="Times New Roman"/>
                <w:sz w:val="18"/>
                <w:szCs w:val="18"/>
              </w:rPr>
              <w:t>Ability and willingness to work and live in diverse, challenging</w:t>
            </w:r>
            <w:r w:rsidR="00624859">
              <w:rPr>
                <w:rFonts w:ascii="Calibri" w:eastAsia="Calibri" w:hAnsi="Calibri" w:cs="Times New Roman"/>
                <w:sz w:val="18"/>
                <w:szCs w:val="18"/>
              </w:rPr>
              <w:t>, complex,</w:t>
            </w:r>
            <w:r w:rsidRPr="00110596">
              <w:rPr>
                <w:rFonts w:ascii="Calibri" w:eastAsia="Calibri" w:hAnsi="Calibri" w:cs="Times New Roman"/>
                <w:sz w:val="18"/>
                <w:szCs w:val="18"/>
              </w:rPr>
              <w:t xml:space="preserve"> and potentially unstable environment.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116639" w:rsidRPr="00116639" w:rsidRDefault="00285BD9" w:rsidP="00116639">
            <w:pPr>
              <w:pStyle w:val="ListParagraph"/>
              <w:numPr>
                <w:ilvl w:val="0"/>
                <w:numId w:val="1"/>
              </w:numPr>
              <w:spacing w:after="120"/>
              <w:ind w:left="162" w:hanging="180"/>
              <w:rPr>
                <w:rFonts w:ascii="Calibri" w:eastAsia="Calibri" w:hAnsi="Calibri" w:cs="Times New Roman"/>
                <w:sz w:val="18"/>
                <w:szCs w:val="18"/>
              </w:rPr>
            </w:pPr>
            <w:proofErr w:type="spellStart"/>
            <w:r>
              <w:rPr>
                <w:rFonts w:ascii="Calibri" w:eastAsia="Calibri" w:hAnsi="Calibri" w:cs="Times New Roman"/>
                <w:sz w:val="18"/>
                <w:szCs w:val="18"/>
              </w:rPr>
              <w:t>Phd</w:t>
            </w:r>
            <w:proofErr w:type="spellEnd"/>
            <w:r>
              <w:rPr>
                <w:rFonts w:ascii="Calibri" w:eastAsia="Calibri" w:hAnsi="Calibri" w:cs="Times New Roman"/>
                <w:sz w:val="18"/>
                <w:szCs w:val="18"/>
              </w:rPr>
              <w:t>/</w:t>
            </w:r>
            <w:r w:rsidR="00110596">
              <w:rPr>
                <w:rFonts w:ascii="Calibri" w:eastAsia="Calibri" w:hAnsi="Calibri" w:cs="Times New Roman"/>
                <w:sz w:val="18"/>
                <w:szCs w:val="18"/>
              </w:rPr>
              <w:t>Master</w:t>
            </w:r>
            <w:r w:rsidR="00116639" w:rsidRPr="00116639">
              <w:rPr>
                <w:rFonts w:ascii="Calibri" w:eastAsia="Calibri" w:hAnsi="Calibri" w:cs="Times New Roman"/>
                <w:sz w:val="18"/>
                <w:szCs w:val="18"/>
              </w:rPr>
              <w:t xml:space="preserve"> degree in a directly related field, such as operations research, quantitative analysis, etc.; significant work experience in a directly related field will be considered in lieu of graduate degree. </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 xml:space="preserve">Minimum of </w:t>
            </w:r>
            <w:r w:rsidR="00285BD9">
              <w:rPr>
                <w:sz w:val="18"/>
                <w:szCs w:val="18"/>
              </w:rPr>
              <w:t>five</w:t>
            </w:r>
            <w:r w:rsidRPr="00116639">
              <w:rPr>
                <w:sz w:val="18"/>
                <w:szCs w:val="18"/>
              </w:rPr>
              <w:t xml:space="preserve"> years work experience in development and/or emergency programs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Demonstrated experience in community mobilization, organization and mediation among local actors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Excellent writing and communication skills in both English and the appropriate local language</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Strong cross-cultural skills and experience working with people from different ethnic/cultural backgrounds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Demonstrated capacities to establish and maintain strong, collaborative working relationships with donors, government officials, local organizations, communities and other stakeholders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Proven ability to multi-task and meet deadlines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Proven ability to develop proposals and write reports meeting donor requirements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Must be able to work independently and represent CRS</w:t>
            </w:r>
          </w:p>
          <w:p w:rsidR="00116639" w:rsidRPr="00116639" w:rsidRDefault="00116639" w:rsidP="00116639">
            <w:pPr>
              <w:pStyle w:val="ListParagraph"/>
              <w:numPr>
                <w:ilvl w:val="0"/>
                <w:numId w:val="1"/>
              </w:numPr>
              <w:spacing w:after="120"/>
              <w:ind w:left="162" w:hanging="180"/>
              <w:rPr>
                <w:sz w:val="18"/>
                <w:szCs w:val="18"/>
              </w:rPr>
            </w:pPr>
            <w:r w:rsidRPr="00116639">
              <w:rPr>
                <w:sz w:val="18"/>
                <w:szCs w:val="18"/>
              </w:rPr>
              <w:t>Proficiency in computer applications (MS Word, Excel)</w:t>
            </w:r>
          </w:p>
          <w:p w:rsidR="00897FEB" w:rsidRDefault="00897FEB" w:rsidP="00897FEB">
            <w:pPr>
              <w:pStyle w:val="ListParagraph"/>
              <w:numPr>
                <w:ilvl w:val="0"/>
                <w:numId w:val="1"/>
              </w:numPr>
              <w:spacing w:after="120"/>
              <w:ind w:left="162" w:hanging="180"/>
              <w:rPr>
                <w:sz w:val="18"/>
                <w:szCs w:val="18"/>
              </w:rPr>
            </w:pPr>
            <w:r w:rsidRPr="00897FEB">
              <w:rPr>
                <w:sz w:val="18"/>
                <w:szCs w:val="18"/>
              </w:rPr>
              <w:t xml:space="preserve">Willingness to travel </w:t>
            </w:r>
          </w:p>
          <w:p w:rsidR="00897FEB" w:rsidRDefault="00897FEB" w:rsidP="00897FEB">
            <w:pPr>
              <w:ind w:left="-18"/>
              <w:rPr>
                <w:sz w:val="18"/>
                <w:szCs w:val="18"/>
              </w:rPr>
            </w:pPr>
            <w:r w:rsidRPr="00897FEB">
              <w:rPr>
                <w:b/>
                <w:bCs/>
                <w:sz w:val="18"/>
                <w:szCs w:val="18"/>
              </w:rPr>
              <w:t>Foreign Language Required:</w:t>
            </w:r>
          </w:p>
          <w:p w:rsidR="00F41B54" w:rsidRPr="00897FEB" w:rsidRDefault="00897FEB" w:rsidP="00897FEB">
            <w:pPr>
              <w:pStyle w:val="ListParagraph"/>
              <w:numPr>
                <w:ilvl w:val="0"/>
                <w:numId w:val="1"/>
              </w:numPr>
              <w:spacing w:after="120"/>
              <w:ind w:left="162" w:hanging="180"/>
              <w:rPr>
                <w:sz w:val="18"/>
                <w:szCs w:val="18"/>
              </w:rPr>
            </w:pPr>
            <w:r w:rsidRPr="00897FEB">
              <w:rPr>
                <w:sz w:val="18"/>
                <w:szCs w:val="18"/>
              </w:rPr>
              <w:t>English, local language</w:t>
            </w:r>
            <w:r w:rsidR="005C3646">
              <w:rPr>
                <w:sz w:val="18"/>
                <w:szCs w:val="18"/>
              </w:rPr>
              <w:t xml:space="preserve"> preferred</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F41B54">
            <w:pPr>
              <w:pStyle w:val="ListParagraph"/>
              <w:numPr>
                <w:ilvl w:val="0"/>
                <w:numId w:val="1"/>
              </w:numPr>
              <w:ind w:left="162" w:hanging="180"/>
              <w:rPr>
                <w:sz w:val="18"/>
                <w:szCs w:val="18"/>
              </w:rPr>
            </w:pPr>
            <w:r w:rsidRPr="00F41B54">
              <w:rPr>
                <w:sz w:val="18"/>
                <w:szCs w:val="18"/>
              </w:rPr>
              <w:t>This job description is not an exhaustive list of the skill, effort, duties, and responsibilities associated with the position.</w:t>
            </w:r>
          </w:p>
        </w:tc>
      </w:tr>
    </w:tbl>
    <w:p w:rsidR="005628EC" w:rsidRDefault="005628EC"/>
    <w:tbl>
      <w:tblPr>
        <w:tblW w:w="0" w:type="auto"/>
        <w:tblLook w:val="01E0"/>
      </w:tblPr>
      <w:tblGrid>
        <w:gridCol w:w="1548"/>
        <w:gridCol w:w="3150"/>
        <w:gridCol w:w="3510"/>
        <w:gridCol w:w="1980"/>
      </w:tblGrid>
      <w:tr w:rsidR="00847439" w:rsidRPr="00603397" w:rsidTr="00F65A6F">
        <w:trPr>
          <w:gridBefore w:val="1"/>
          <w:wBefore w:w="1548" w:type="dxa"/>
          <w:trHeight w:val="477"/>
        </w:trPr>
        <w:tc>
          <w:tcPr>
            <w:tcW w:w="3150" w:type="dxa"/>
            <w:tcBorders>
              <w:top w:val="nil"/>
              <w:left w:val="single" w:sz="4" w:space="0" w:color="auto"/>
              <w:bottom w:val="nil"/>
              <w:right w:val="single" w:sz="4" w:space="0" w:color="auto"/>
            </w:tcBorders>
            <w:hideMark/>
          </w:tcPr>
          <w:p w:rsidR="00847439" w:rsidRPr="00603397" w:rsidRDefault="00847439" w:rsidP="00F65A6F">
            <w:pPr>
              <w:jc w:val="center"/>
              <w:rPr>
                <w:sz w:val="20"/>
                <w:szCs w:val="20"/>
              </w:rPr>
            </w:pPr>
          </w:p>
        </w:tc>
        <w:tc>
          <w:tcPr>
            <w:tcW w:w="3510" w:type="dxa"/>
            <w:tcBorders>
              <w:top w:val="nil"/>
              <w:left w:val="single" w:sz="4" w:space="0" w:color="auto"/>
              <w:bottom w:val="nil"/>
              <w:right w:val="single" w:sz="4" w:space="0" w:color="auto"/>
            </w:tcBorders>
            <w:hideMark/>
          </w:tcPr>
          <w:p w:rsidR="00847439" w:rsidRPr="00603397" w:rsidRDefault="00847439" w:rsidP="00F65A6F">
            <w:pPr>
              <w:jc w:val="center"/>
              <w:rPr>
                <w:sz w:val="20"/>
                <w:szCs w:val="20"/>
              </w:rPr>
            </w:pPr>
          </w:p>
        </w:tc>
        <w:tc>
          <w:tcPr>
            <w:tcW w:w="1980" w:type="dxa"/>
            <w:tcBorders>
              <w:top w:val="nil"/>
              <w:left w:val="single" w:sz="4" w:space="0" w:color="auto"/>
              <w:bottom w:val="nil"/>
              <w:right w:val="nil"/>
            </w:tcBorders>
            <w:hideMark/>
          </w:tcPr>
          <w:p w:rsidR="00847439" w:rsidRPr="00603397" w:rsidRDefault="00847439" w:rsidP="00F65A6F">
            <w:pPr>
              <w:jc w:val="center"/>
              <w:rPr>
                <w:sz w:val="20"/>
                <w:szCs w:val="20"/>
              </w:rPr>
            </w:pPr>
          </w:p>
        </w:tc>
      </w:tr>
      <w:tr w:rsidR="00847439" w:rsidRPr="00603397" w:rsidTr="00F65A6F">
        <w:trPr>
          <w:trHeight w:val="881"/>
        </w:trPr>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r w:rsidR="00847439" w:rsidRPr="00603397" w:rsidTr="00F65A6F">
        <w:trPr>
          <w:trHeight w:val="890"/>
        </w:trPr>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r w:rsidR="00847439" w:rsidRPr="00603397" w:rsidTr="00F65A6F">
        <w:tc>
          <w:tcPr>
            <w:tcW w:w="1548" w:type="dxa"/>
            <w:tcBorders>
              <w:top w:val="single" w:sz="4" w:space="0" w:color="auto"/>
              <w:left w:val="nil"/>
              <w:bottom w:val="nil"/>
              <w:right w:val="single" w:sz="4" w:space="0" w:color="auto"/>
            </w:tcBorders>
            <w:hideMark/>
          </w:tcPr>
          <w:p w:rsidR="00847439" w:rsidRPr="00603397" w:rsidRDefault="00847439" w:rsidP="00F65A6F">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847439" w:rsidRPr="00603397" w:rsidRDefault="00847439" w:rsidP="00F65A6F">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847439" w:rsidRPr="00603397" w:rsidRDefault="00847439" w:rsidP="00F65A6F">
            <w:pPr>
              <w:jc w:val="center"/>
              <w:rPr>
                <w:sz w:val="20"/>
                <w:szCs w:val="20"/>
              </w:rPr>
            </w:pPr>
            <w:r w:rsidRPr="00603397">
              <w:rPr>
                <w:sz w:val="20"/>
                <w:szCs w:val="20"/>
              </w:rPr>
              <w:t>Date</w:t>
            </w:r>
          </w:p>
        </w:tc>
      </w:tr>
    </w:tbl>
    <w:p w:rsidR="00093475" w:rsidRDefault="00093475"/>
    <w:sectPr w:rsidR="00093475"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FEE" w:rsidRDefault="006B5FEE" w:rsidP="00F41B54">
      <w:pPr>
        <w:spacing w:after="0" w:line="240" w:lineRule="auto"/>
      </w:pPr>
      <w:r>
        <w:separator/>
      </w:r>
    </w:p>
  </w:endnote>
  <w:endnote w:type="continuationSeparator" w:id="0">
    <w:p w:rsidR="006B5FEE" w:rsidRDefault="006B5FEE"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FEE" w:rsidRDefault="006B5FEE" w:rsidP="00F41B54">
      <w:pPr>
        <w:spacing w:after="0" w:line="240" w:lineRule="auto"/>
      </w:pPr>
      <w:r>
        <w:separator/>
      </w:r>
    </w:p>
  </w:footnote>
  <w:footnote w:type="continuationSeparator" w:id="0">
    <w:p w:rsidR="006B5FEE" w:rsidRDefault="006B5FEE"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CE085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4457E03"/>
    <w:multiLevelType w:val="hybridMultilevel"/>
    <w:tmpl w:val="EE3E686E"/>
    <w:lvl w:ilvl="0" w:tplc="AC1C31D0">
      <w:start w:val="1"/>
      <w:numFmt w:val="bullet"/>
      <w:lvlText w:val=""/>
      <w:lvlJc w:val="left"/>
      <w:pPr>
        <w:tabs>
          <w:tab w:val="num" w:pos="720"/>
        </w:tabs>
        <w:ind w:left="720" w:hanging="360"/>
      </w:pPr>
      <w:rPr>
        <w:rFonts w:ascii="Symbol" w:hAnsi="Symbol" w:hint="default"/>
        <w:color w:val="auto"/>
        <w:sz w:val="16"/>
        <w:szCs w:val="16"/>
      </w:rPr>
    </w:lvl>
    <w:lvl w:ilvl="1" w:tplc="06ECE34A">
      <w:start w:val="1"/>
      <w:numFmt w:val="bullet"/>
      <w:lvlText w:val=""/>
      <w:lvlJc w:val="left"/>
      <w:pPr>
        <w:tabs>
          <w:tab w:val="num" w:pos="1440"/>
        </w:tabs>
        <w:ind w:left="1440" w:hanging="360"/>
      </w:pPr>
      <w:rPr>
        <w:rFonts w:ascii="Symbol" w:hAnsi="Symbol"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346F66"/>
    <w:multiLevelType w:val="hybridMultilevel"/>
    <w:tmpl w:val="159EA1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B181D"/>
    <w:multiLevelType w:val="hybridMultilevel"/>
    <w:tmpl w:val="0FA6C858"/>
    <w:lvl w:ilvl="0" w:tplc="AC1C31D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9F43BA"/>
    <w:multiLevelType w:val="singleLevel"/>
    <w:tmpl w:val="04090011"/>
    <w:lvl w:ilvl="0">
      <w:start w:val="1"/>
      <w:numFmt w:val="decimal"/>
      <w:lvlText w:val="%1)"/>
      <w:lvlJc w:val="left"/>
      <w:pPr>
        <w:tabs>
          <w:tab w:val="num" w:pos="360"/>
        </w:tabs>
        <w:ind w:left="360" w:hanging="360"/>
      </w:pPr>
      <w:rPr>
        <w:rFonts w:hint="default"/>
      </w:rPr>
    </w:lvl>
  </w:abstractNum>
  <w:abstractNum w:abstractNumId="7">
    <w:nsid w:val="11B17249"/>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BB36A3"/>
    <w:multiLevelType w:val="hybridMultilevel"/>
    <w:tmpl w:val="768AF4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3ED0FC9"/>
    <w:multiLevelType w:val="hybridMultilevel"/>
    <w:tmpl w:val="83AC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A01437"/>
    <w:multiLevelType w:val="hybridMultilevel"/>
    <w:tmpl w:val="76E47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235965"/>
    <w:multiLevelType w:val="hybridMultilevel"/>
    <w:tmpl w:val="A4745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E4DB4"/>
    <w:multiLevelType w:val="hybridMultilevel"/>
    <w:tmpl w:val="B5C0298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4A6834"/>
    <w:multiLevelType w:val="hybridMultilevel"/>
    <w:tmpl w:val="D79C031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33D81213"/>
    <w:multiLevelType w:val="hybridMultilevel"/>
    <w:tmpl w:val="9A60D0AC"/>
    <w:lvl w:ilvl="0" w:tplc="F3E662B4">
      <w:start w:val="1"/>
      <w:numFmt w:val="decimal"/>
      <w:lvlText w:val="%1."/>
      <w:lvlJc w:val="left"/>
      <w:pPr>
        <w:tabs>
          <w:tab w:val="num" w:pos="720"/>
        </w:tabs>
        <w:ind w:left="720" w:hanging="360"/>
      </w:pPr>
      <w:rPr>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5B73E0"/>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CD081E"/>
    <w:multiLevelType w:val="hybridMultilevel"/>
    <w:tmpl w:val="4D3A4338"/>
    <w:lvl w:ilvl="0" w:tplc="CE80798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683045"/>
    <w:multiLevelType w:val="multilevel"/>
    <w:tmpl w:val="51AA717A"/>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404E2A90"/>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7C78D6"/>
    <w:multiLevelType w:val="multilevel"/>
    <w:tmpl w:val="51AA717A"/>
    <w:lvl w:ilvl="0">
      <w:start w:val="1"/>
      <w:numFmt w:val="bullet"/>
      <w:lvlText w:val=""/>
      <w:lvlJc w:val="left"/>
      <w:pPr>
        <w:tabs>
          <w:tab w:val="num" w:pos="720"/>
        </w:tabs>
        <w:ind w:left="720" w:hanging="360"/>
      </w:pPr>
      <w:rPr>
        <w:rFonts w:ascii="Symbol" w:hAnsi="Symbol" w:hint="default"/>
        <w:color w:val="00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120C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D5D2658"/>
    <w:multiLevelType w:val="hybridMultilevel"/>
    <w:tmpl w:val="5DF0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DF048E"/>
    <w:multiLevelType w:val="hybridMultilevel"/>
    <w:tmpl w:val="0814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7807D2"/>
    <w:multiLevelType w:val="hybridMultilevel"/>
    <w:tmpl w:val="58F88C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662228F"/>
    <w:multiLevelType w:val="hybridMultilevel"/>
    <w:tmpl w:val="F31059AE"/>
    <w:lvl w:ilvl="0" w:tplc="D410FB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9509E4"/>
    <w:multiLevelType w:val="hybridMultilevel"/>
    <w:tmpl w:val="52A4B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365712"/>
    <w:multiLevelType w:val="hybridMultilevel"/>
    <w:tmpl w:val="757206A6"/>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C32770C"/>
    <w:multiLevelType w:val="multilevel"/>
    <w:tmpl w:val="51AA7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4130E7"/>
    <w:multiLevelType w:val="hybridMultilevel"/>
    <w:tmpl w:val="077C7EE4"/>
    <w:lvl w:ilvl="0" w:tplc="8E2CD538">
      <w:start w:val="1"/>
      <w:numFmt w:val="decimal"/>
      <w:lvlText w:val="%1."/>
      <w:lvlJc w:val="left"/>
      <w:pPr>
        <w:tabs>
          <w:tab w:val="num" w:pos="360"/>
        </w:tabs>
        <w:ind w:left="360" w:hanging="360"/>
      </w:pPr>
      <w:rPr>
        <w:rFonts w:cs="Times New Roman" w:hint="default"/>
        <w:b w:val="0"/>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3"/>
  </w:num>
  <w:num w:numId="4">
    <w:abstractNumId w:val="12"/>
  </w:num>
  <w:num w:numId="5">
    <w:abstractNumId w:val="27"/>
  </w:num>
  <w:num w:numId="6">
    <w:abstractNumId w:val="3"/>
  </w:num>
  <w:num w:numId="7">
    <w:abstractNumId w:val="32"/>
  </w:num>
  <w:num w:numId="8">
    <w:abstractNumId w:val="30"/>
  </w:num>
  <w:num w:numId="9">
    <w:abstractNumId w:val="4"/>
  </w:num>
  <w:num w:numId="10">
    <w:abstractNumId w:val="21"/>
  </w:num>
  <w:num w:numId="11">
    <w:abstractNumId w:val="7"/>
  </w:num>
  <w:num w:numId="12">
    <w:abstractNumId w:val="17"/>
  </w:num>
  <w:num w:numId="13">
    <w:abstractNumId w:val="20"/>
  </w:num>
  <w:num w:numId="14">
    <w:abstractNumId w:val="10"/>
  </w:num>
  <w:num w:numId="15">
    <w:abstractNumId w:val="28"/>
  </w:num>
  <w:num w:numId="16">
    <w:abstractNumId w:val="19"/>
  </w:num>
  <w:num w:numId="17">
    <w:abstractNumId w:val="31"/>
  </w:num>
  <w:num w:numId="18">
    <w:abstractNumId w:val="25"/>
  </w:num>
  <w:num w:numId="19">
    <w:abstractNumId w:val="29"/>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22"/>
  </w:num>
  <w:num w:numId="22">
    <w:abstractNumId w:val="26"/>
  </w:num>
  <w:num w:numId="23">
    <w:abstractNumId w:val="9"/>
  </w:num>
  <w:num w:numId="24">
    <w:abstractNumId w:val="15"/>
  </w:num>
  <w:num w:numId="25">
    <w:abstractNumId w:val="24"/>
  </w:num>
  <w:num w:numId="26">
    <w:abstractNumId w:val="11"/>
  </w:num>
  <w:num w:numId="27">
    <w:abstractNumId w:val="6"/>
  </w:num>
  <w:num w:numId="28">
    <w:abstractNumId w:val="23"/>
  </w:num>
  <w:num w:numId="29">
    <w:abstractNumId w:val="8"/>
  </w:num>
  <w:num w:numId="30">
    <w:abstractNumId w:val="16"/>
  </w:num>
  <w:num w:numId="31">
    <w:abstractNumId w:val="5"/>
  </w:num>
  <w:num w:numId="32">
    <w:abstractNumId w:val="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6322"/>
    <o:shapelayout v:ext="edit">
      <o:idmap v:ext="edit" data="2"/>
    </o:shapelayout>
  </w:hdrShapeDefaults>
  <w:footnotePr>
    <w:footnote w:id="-1"/>
    <w:footnote w:id="0"/>
  </w:footnotePr>
  <w:endnotePr>
    <w:endnote w:id="-1"/>
    <w:endnote w:id="0"/>
  </w:endnotePr>
  <w:compat/>
  <w:rsids>
    <w:rsidRoot w:val="00740A7F"/>
    <w:rsid w:val="00003E94"/>
    <w:rsid w:val="000048C4"/>
    <w:rsid w:val="00004AB8"/>
    <w:rsid w:val="00010DF7"/>
    <w:rsid w:val="000273E3"/>
    <w:rsid w:val="000845E3"/>
    <w:rsid w:val="00093475"/>
    <w:rsid w:val="00097BCD"/>
    <w:rsid w:val="000A3D3F"/>
    <w:rsid w:val="00110596"/>
    <w:rsid w:val="00116639"/>
    <w:rsid w:val="00146292"/>
    <w:rsid w:val="00155F7E"/>
    <w:rsid w:val="001675B2"/>
    <w:rsid w:val="00176218"/>
    <w:rsid w:val="0018211F"/>
    <w:rsid w:val="00183AA2"/>
    <w:rsid w:val="001E6659"/>
    <w:rsid w:val="002121A3"/>
    <w:rsid w:val="00216E2D"/>
    <w:rsid w:val="00231CAF"/>
    <w:rsid w:val="002809F2"/>
    <w:rsid w:val="00285BD9"/>
    <w:rsid w:val="002B1FCA"/>
    <w:rsid w:val="002D0865"/>
    <w:rsid w:val="002D4091"/>
    <w:rsid w:val="003003F8"/>
    <w:rsid w:val="003028D9"/>
    <w:rsid w:val="00335123"/>
    <w:rsid w:val="00353FF6"/>
    <w:rsid w:val="003C38AC"/>
    <w:rsid w:val="003D57F3"/>
    <w:rsid w:val="003E51DF"/>
    <w:rsid w:val="003E6816"/>
    <w:rsid w:val="003F10F4"/>
    <w:rsid w:val="004442EB"/>
    <w:rsid w:val="004E4F62"/>
    <w:rsid w:val="0052324C"/>
    <w:rsid w:val="005574DD"/>
    <w:rsid w:val="005628EC"/>
    <w:rsid w:val="005A17A8"/>
    <w:rsid w:val="005B003F"/>
    <w:rsid w:val="005C3646"/>
    <w:rsid w:val="005C745F"/>
    <w:rsid w:val="005D7BDF"/>
    <w:rsid w:val="005F7435"/>
    <w:rsid w:val="00611687"/>
    <w:rsid w:val="00623886"/>
    <w:rsid w:val="00624859"/>
    <w:rsid w:val="00660CC2"/>
    <w:rsid w:val="006870E2"/>
    <w:rsid w:val="006B5FEE"/>
    <w:rsid w:val="006D0C19"/>
    <w:rsid w:val="006E4C56"/>
    <w:rsid w:val="00722DBF"/>
    <w:rsid w:val="00740A7F"/>
    <w:rsid w:val="00743DBB"/>
    <w:rsid w:val="007622CE"/>
    <w:rsid w:val="00770536"/>
    <w:rsid w:val="00830799"/>
    <w:rsid w:val="00835F7B"/>
    <w:rsid w:val="00847439"/>
    <w:rsid w:val="00897FEB"/>
    <w:rsid w:val="008B4199"/>
    <w:rsid w:val="008D4352"/>
    <w:rsid w:val="008E31E2"/>
    <w:rsid w:val="008E3E91"/>
    <w:rsid w:val="008E7E79"/>
    <w:rsid w:val="00930ADB"/>
    <w:rsid w:val="00940186"/>
    <w:rsid w:val="009539E8"/>
    <w:rsid w:val="00957474"/>
    <w:rsid w:val="0097120F"/>
    <w:rsid w:val="009777B0"/>
    <w:rsid w:val="009A2435"/>
    <w:rsid w:val="009B5955"/>
    <w:rsid w:val="009F70CC"/>
    <w:rsid w:val="00A03CCA"/>
    <w:rsid w:val="00A627ED"/>
    <w:rsid w:val="00A63BCD"/>
    <w:rsid w:val="00A67DC5"/>
    <w:rsid w:val="00A70B4A"/>
    <w:rsid w:val="00A70F86"/>
    <w:rsid w:val="00A75681"/>
    <w:rsid w:val="00A87330"/>
    <w:rsid w:val="00AB4774"/>
    <w:rsid w:val="00B222F3"/>
    <w:rsid w:val="00B24F9C"/>
    <w:rsid w:val="00B45DC5"/>
    <w:rsid w:val="00B5705E"/>
    <w:rsid w:val="00B7166C"/>
    <w:rsid w:val="00BA233C"/>
    <w:rsid w:val="00BB27C0"/>
    <w:rsid w:val="00BD10B3"/>
    <w:rsid w:val="00BD14B6"/>
    <w:rsid w:val="00BF0EC5"/>
    <w:rsid w:val="00C05CB6"/>
    <w:rsid w:val="00C06F70"/>
    <w:rsid w:val="00C17B21"/>
    <w:rsid w:val="00C31C5F"/>
    <w:rsid w:val="00C409D3"/>
    <w:rsid w:val="00C65A09"/>
    <w:rsid w:val="00C7548C"/>
    <w:rsid w:val="00C95C18"/>
    <w:rsid w:val="00C97651"/>
    <w:rsid w:val="00CC2FD1"/>
    <w:rsid w:val="00CD0449"/>
    <w:rsid w:val="00CD6ED5"/>
    <w:rsid w:val="00CE085D"/>
    <w:rsid w:val="00D54952"/>
    <w:rsid w:val="00D56886"/>
    <w:rsid w:val="00D66517"/>
    <w:rsid w:val="00DB1D36"/>
    <w:rsid w:val="00DB4034"/>
    <w:rsid w:val="00DD458F"/>
    <w:rsid w:val="00E04C41"/>
    <w:rsid w:val="00E252F1"/>
    <w:rsid w:val="00E30135"/>
    <w:rsid w:val="00E809DA"/>
    <w:rsid w:val="00E95ADB"/>
    <w:rsid w:val="00EA6C56"/>
    <w:rsid w:val="00EC5D10"/>
    <w:rsid w:val="00ED1F95"/>
    <w:rsid w:val="00ED7303"/>
    <w:rsid w:val="00F36F13"/>
    <w:rsid w:val="00F41B54"/>
    <w:rsid w:val="00F61A66"/>
    <w:rsid w:val="00F963A8"/>
    <w:rsid w:val="00FA0058"/>
    <w:rsid w:val="00FA1F02"/>
    <w:rsid w:val="00FB1848"/>
    <w:rsid w:val="00FB7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styleId="Strong">
    <w:name w:val="Strong"/>
    <w:uiPriority w:val="22"/>
    <w:qFormat/>
    <w:rsid w:val="003E51DF"/>
    <w:rPr>
      <w:b/>
      <w:bCs/>
    </w:rPr>
  </w:style>
  <w:style w:type="paragraph" w:styleId="BodyText3">
    <w:name w:val="Body Text 3"/>
    <w:basedOn w:val="Normal"/>
    <w:link w:val="BodyText3Char"/>
    <w:semiHidden/>
    <w:rsid w:val="00897FEB"/>
    <w:pPr>
      <w:autoSpaceDE w:val="0"/>
      <w:autoSpaceDN w:val="0"/>
      <w:adjustRightInd w:val="0"/>
      <w:spacing w:after="0" w:line="240" w:lineRule="auto"/>
      <w:jc w:val="both"/>
    </w:pPr>
    <w:rPr>
      <w:rFonts w:ascii="Book Antiqua" w:eastAsia="Times New Roman" w:hAnsi="Book Antiqua" w:cs="Times New Roman"/>
      <w:bCs/>
    </w:rPr>
  </w:style>
  <w:style w:type="character" w:customStyle="1" w:styleId="BodyText3Char">
    <w:name w:val="Body Text 3 Char"/>
    <w:basedOn w:val="DefaultParagraphFont"/>
    <w:link w:val="BodyText3"/>
    <w:semiHidden/>
    <w:rsid w:val="00897FEB"/>
    <w:rPr>
      <w:rFonts w:ascii="Book Antiqua" w:eastAsia="Times New Roman" w:hAnsi="Book Antiqua" w:cs="Times New Roman"/>
      <w:bCs/>
    </w:rPr>
  </w:style>
  <w:style w:type="paragraph" w:customStyle="1" w:styleId="list0020paragraph">
    <w:name w:val="list0020paragraph"/>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msonormal"/>
    <w:basedOn w:val="Normal"/>
    <w:rsid w:val="00897FE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809DA"/>
    <w:pPr>
      <w:spacing w:after="120"/>
    </w:pPr>
  </w:style>
  <w:style w:type="character" w:customStyle="1" w:styleId="BodyTextChar">
    <w:name w:val="Body Text Char"/>
    <w:basedOn w:val="DefaultParagraphFont"/>
    <w:link w:val="BodyText"/>
    <w:uiPriority w:val="99"/>
    <w:semiHidden/>
    <w:rsid w:val="00E809DA"/>
  </w:style>
  <w:style w:type="paragraph" w:styleId="BodyText2">
    <w:name w:val="Body Text 2"/>
    <w:basedOn w:val="Normal"/>
    <w:link w:val="BodyText2Char"/>
    <w:uiPriority w:val="99"/>
    <w:semiHidden/>
    <w:unhideWhenUsed/>
    <w:rsid w:val="00116639"/>
    <w:pPr>
      <w:spacing w:after="120" w:line="480" w:lineRule="auto"/>
    </w:pPr>
  </w:style>
  <w:style w:type="character" w:customStyle="1" w:styleId="BodyText2Char">
    <w:name w:val="Body Text 2 Char"/>
    <w:basedOn w:val="DefaultParagraphFont"/>
    <w:link w:val="BodyText2"/>
    <w:uiPriority w:val="99"/>
    <w:semiHidden/>
    <w:rsid w:val="00116639"/>
  </w:style>
</w:styles>
</file>

<file path=word/webSettings.xml><?xml version="1.0" encoding="utf-8"?>
<w:webSettings xmlns:r="http://schemas.openxmlformats.org/officeDocument/2006/relationships" xmlns:w="http://schemas.openxmlformats.org/wordprocessingml/2006/main">
  <w:divs>
    <w:div w:id="149815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3</cp:revision>
  <dcterms:created xsi:type="dcterms:W3CDTF">2013-12-26T12:23:00Z</dcterms:created>
  <dcterms:modified xsi:type="dcterms:W3CDTF">2013-12-26T12:57:00Z</dcterms:modified>
</cp:coreProperties>
</file>