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D7" w:rsidRPr="00B90A72" w:rsidRDefault="00E95DD7" w:rsidP="00E95DD7">
      <w:pPr>
        <w:rPr>
          <w:b/>
          <w:sz w:val="32"/>
          <w:szCs w:val="32"/>
        </w:rPr>
      </w:pPr>
      <w:r w:rsidRPr="00212F53">
        <w:rPr>
          <w:rStyle w:val="Heading2Char"/>
        </w:rPr>
        <w:t xml:space="preserve">Funding &amp; </w:t>
      </w:r>
      <w:r>
        <w:rPr>
          <w:rStyle w:val="Heading2Char"/>
        </w:rPr>
        <w:t>Communications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95DD7" w:rsidRPr="00B90A72" w:rsidRDefault="00E95DD7" w:rsidP="00E95DD7">
      <w:pPr>
        <w:rPr>
          <w:b/>
        </w:rPr>
      </w:pPr>
    </w:p>
    <w:p w:rsidR="00E95DD7" w:rsidRDefault="00E95DD7" w:rsidP="00E95DD7">
      <w:pPr>
        <w:rPr>
          <w:b/>
        </w:rPr>
      </w:pPr>
    </w:p>
    <w:p w:rsidR="00E95DD7" w:rsidRDefault="00E95DD7" w:rsidP="00E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</w:p>
    <w:p w:rsidR="00E95DD7" w:rsidRDefault="00E95DD7" w:rsidP="00E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r w:rsidRPr="00A14438">
        <w:t xml:space="preserve">The session on </w:t>
      </w:r>
      <w:r>
        <w:t xml:space="preserve">funding starts by identifying lesson learned, either based on recent emergency experience or based on a case study.  Then participants identify actions that need to be taken in order to ensure robust and efficient procurement systems in future emergencies.  </w:t>
      </w:r>
    </w:p>
    <w:p w:rsidR="00E95DD7" w:rsidRPr="00A14438" w:rsidRDefault="00E95DD7" w:rsidP="00E9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</w:pPr>
      <w:bookmarkStart w:id="0" w:name="_GoBack"/>
      <w:bookmarkEnd w:id="0"/>
    </w:p>
    <w:p w:rsidR="00E95DD7" w:rsidRPr="00974645" w:rsidRDefault="00E95DD7" w:rsidP="00E95DD7">
      <w:pPr>
        <w:rPr>
          <w:b/>
        </w:rPr>
      </w:pPr>
    </w:p>
    <w:p w:rsidR="00E95DD7" w:rsidRPr="00974645" w:rsidRDefault="00E95DD7" w:rsidP="00E95DD7">
      <w:pPr>
        <w:rPr>
          <w:b/>
        </w:rPr>
      </w:pPr>
      <w:bookmarkStart w:id="1" w:name="_Toc249171748"/>
      <w:r w:rsidRPr="00974645">
        <w:rPr>
          <w:b/>
        </w:rPr>
        <w:t>Objectives:</w:t>
      </w:r>
      <w:bookmarkEnd w:id="1"/>
    </w:p>
    <w:p w:rsidR="00E95DD7" w:rsidRPr="00726EB3" w:rsidRDefault="00E95DD7" w:rsidP="00E95DD7">
      <w:pPr>
        <w:numPr>
          <w:ilvl w:val="0"/>
          <w:numId w:val="1"/>
        </w:numPr>
        <w:rPr>
          <w:b/>
        </w:rPr>
      </w:pPr>
      <w:r w:rsidRPr="00B90A72">
        <w:t>To increase familiarity with range of different emergency donors and requirements, pros and cons of each</w:t>
      </w:r>
      <w:r>
        <w:t>.</w:t>
      </w:r>
    </w:p>
    <w:p w:rsidR="00E95DD7" w:rsidRPr="00B90A72" w:rsidRDefault="00E95DD7" w:rsidP="00E95DD7">
      <w:pPr>
        <w:numPr>
          <w:ilvl w:val="0"/>
          <w:numId w:val="1"/>
        </w:numPr>
        <w:rPr>
          <w:b/>
        </w:rPr>
      </w:pPr>
      <w:r>
        <w:t>To identify lessons learned on communications and media relations.</w:t>
      </w:r>
    </w:p>
    <w:p w:rsidR="00E95DD7" w:rsidRPr="00B90A72" w:rsidRDefault="00E95DD7" w:rsidP="00E95DD7">
      <w:pPr>
        <w:numPr>
          <w:ilvl w:val="0"/>
          <w:numId w:val="1"/>
        </w:numPr>
        <w:rPr>
          <w:b/>
        </w:rPr>
      </w:pPr>
      <w:r>
        <w:t>To identify action points to improve future capacity to access funding and fundraise in emergencies.</w:t>
      </w:r>
    </w:p>
    <w:p w:rsidR="00E95DD7" w:rsidRPr="00B90A72" w:rsidRDefault="00E95DD7" w:rsidP="00E95DD7">
      <w:pPr>
        <w:rPr>
          <w:b/>
        </w:rPr>
      </w:pPr>
    </w:p>
    <w:p w:rsidR="00E95DD7" w:rsidRPr="00B90A72" w:rsidRDefault="00E95DD7" w:rsidP="00E95DD7">
      <w:pPr>
        <w:rPr>
          <w:b/>
        </w:rPr>
      </w:pPr>
      <w:r w:rsidRPr="00B90A72">
        <w:rPr>
          <w:b/>
        </w:rPr>
        <w:t>Key Messages:</w:t>
      </w:r>
    </w:p>
    <w:p w:rsidR="00E95DD7" w:rsidRPr="00B90A72" w:rsidRDefault="00E95DD7" w:rsidP="00E95DD7">
      <w:pPr>
        <w:numPr>
          <w:ilvl w:val="0"/>
          <w:numId w:val="1"/>
        </w:numPr>
        <w:rPr>
          <w:b/>
        </w:rPr>
      </w:pPr>
      <w:r w:rsidRPr="00B90A72">
        <w:t>Talk to the donors before starting to develop a proposal and keep that dialogue going.</w:t>
      </w:r>
    </w:p>
    <w:p w:rsidR="00E95DD7" w:rsidRPr="00B90A72" w:rsidRDefault="00E95DD7" w:rsidP="00E95DD7">
      <w:pPr>
        <w:numPr>
          <w:ilvl w:val="0"/>
          <w:numId w:val="1"/>
        </w:numPr>
        <w:rPr>
          <w:b/>
        </w:rPr>
      </w:pPr>
      <w:r w:rsidRPr="00B90A72">
        <w:t>Write a concept note first if it is an unsolicited.</w:t>
      </w:r>
    </w:p>
    <w:p w:rsidR="00E95DD7" w:rsidRPr="00DF249C" w:rsidRDefault="00E95DD7" w:rsidP="00E95DD7">
      <w:pPr>
        <w:numPr>
          <w:ilvl w:val="0"/>
          <w:numId w:val="1"/>
        </w:numPr>
        <w:rPr>
          <w:b/>
        </w:rPr>
      </w:pPr>
      <w:r w:rsidRPr="00B90A72">
        <w:t xml:space="preserve">Staff up to manage the grant if you get it. </w:t>
      </w:r>
    </w:p>
    <w:p w:rsidR="00E95DD7" w:rsidRDefault="00E95DD7" w:rsidP="00E95DD7"/>
    <w:p w:rsidR="00E95DD7" w:rsidRPr="00DF249C" w:rsidRDefault="00E95DD7" w:rsidP="00E95DD7">
      <w:pPr>
        <w:rPr>
          <w:b/>
        </w:rPr>
      </w:pPr>
      <w:r w:rsidRPr="00DF249C">
        <w:rPr>
          <w:b/>
        </w:rPr>
        <w:t>Materials:</w:t>
      </w:r>
    </w:p>
    <w:p w:rsidR="00E95DD7" w:rsidRPr="00B90A72" w:rsidRDefault="00E95DD7" w:rsidP="00E95DD7">
      <w:pPr>
        <w:numPr>
          <w:ilvl w:val="0"/>
          <w:numId w:val="2"/>
        </w:num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  <w:r>
        <w:t xml:space="preserve"> Earthquake Case Study on Media &amp; Communications</w:t>
      </w:r>
    </w:p>
    <w:p w:rsidR="00E95DD7" w:rsidRPr="00B90A72" w:rsidRDefault="00E95DD7" w:rsidP="00E95DD7">
      <w:pPr>
        <w:rPr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1368"/>
        <w:gridCol w:w="1620"/>
        <w:gridCol w:w="6480"/>
      </w:tblGrid>
      <w:tr w:rsidR="00E95DD7" w:rsidRPr="00B90A72" w:rsidTr="00FA4714">
        <w:tc>
          <w:tcPr>
            <w:tcW w:w="1368" w:type="dxa"/>
          </w:tcPr>
          <w:p w:rsidR="00E95DD7" w:rsidRPr="00B90A72" w:rsidRDefault="00E95DD7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Time</w:t>
            </w:r>
          </w:p>
        </w:tc>
        <w:tc>
          <w:tcPr>
            <w:tcW w:w="1620" w:type="dxa"/>
          </w:tcPr>
          <w:p w:rsidR="00E95DD7" w:rsidRPr="00B90A72" w:rsidRDefault="00E95DD7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Method</w:t>
            </w:r>
          </w:p>
        </w:tc>
        <w:tc>
          <w:tcPr>
            <w:tcW w:w="6480" w:type="dxa"/>
          </w:tcPr>
          <w:p w:rsidR="00E95DD7" w:rsidRPr="00B90A72" w:rsidRDefault="00E95DD7" w:rsidP="00FA4714">
            <w:pPr>
              <w:jc w:val="center"/>
              <w:rPr>
                <w:b/>
              </w:rPr>
            </w:pPr>
            <w:r w:rsidRPr="00B90A72">
              <w:rPr>
                <w:b/>
              </w:rPr>
              <w:t>Content</w:t>
            </w:r>
          </w:p>
        </w:tc>
      </w:tr>
      <w:tr w:rsidR="00E95DD7" w:rsidRPr="00B90A72" w:rsidTr="00FA4714">
        <w:tc>
          <w:tcPr>
            <w:tcW w:w="1368" w:type="dxa"/>
            <w:tcBorders>
              <w:bottom w:val="single" w:sz="4" w:space="0" w:color="auto"/>
            </w:tcBorders>
          </w:tcPr>
          <w:p w:rsidR="00E95DD7" w:rsidRPr="00B90A72" w:rsidRDefault="00E95DD7" w:rsidP="00FA4714">
            <w:r w:rsidRPr="00B90A72">
              <w:t xml:space="preserve">10 </w:t>
            </w:r>
            <w:proofErr w:type="spellStart"/>
            <w:r w:rsidRPr="00B90A72">
              <w:t>mins</w:t>
            </w:r>
            <w:proofErr w:type="spellEnd"/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</w:tc>
        <w:tc>
          <w:tcPr>
            <w:tcW w:w="1620" w:type="dxa"/>
            <w:tcBorders>
              <w:bottom w:val="single" w:sz="4" w:space="0" w:color="auto"/>
            </w:tcBorders>
          </w:tcPr>
          <w:p w:rsidR="00E95DD7" w:rsidRPr="00B90A72" w:rsidRDefault="00E95DD7" w:rsidP="00FA4714">
            <w:r w:rsidRPr="00252794">
              <w:t>PowerPoint</w:t>
            </w:r>
            <w:r>
              <w:t xml:space="preserve"> </w:t>
            </w:r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</w:tc>
        <w:tc>
          <w:tcPr>
            <w:tcW w:w="6480" w:type="dxa"/>
            <w:tcBorders>
              <w:bottom w:val="single" w:sz="4" w:space="0" w:color="auto"/>
            </w:tcBorders>
          </w:tcPr>
          <w:p w:rsidR="00E95DD7" w:rsidRPr="00B90A72" w:rsidRDefault="00E95DD7" w:rsidP="00FA4714">
            <w:r>
              <w:t xml:space="preserve">Brief presentation </w:t>
            </w:r>
            <w:r w:rsidRPr="00B90A72">
              <w:t xml:space="preserve">on the following funding structures, </w:t>
            </w:r>
            <w:r>
              <w:t>sharing experiences of working with each, and recommendations for good donor relations</w:t>
            </w:r>
            <w:r w:rsidRPr="00B90A72">
              <w:t>.</w:t>
            </w:r>
          </w:p>
          <w:p w:rsidR="00E95DD7" w:rsidRPr="00B90A72" w:rsidRDefault="00E95DD7" w:rsidP="00FA4714">
            <w:r w:rsidRPr="00B90A72">
              <w:t>-  CRS regional res</w:t>
            </w:r>
            <w:r>
              <w:t xml:space="preserve">erve / </w:t>
            </w:r>
            <w:proofErr w:type="spellStart"/>
            <w:r>
              <w:t>OverOps</w:t>
            </w:r>
            <w:proofErr w:type="spellEnd"/>
            <w:r>
              <w:t xml:space="preserve"> / O’Neil </w:t>
            </w:r>
          </w:p>
          <w:p w:rsidR="00E95DD7" w:rsidRPr="00B90A72" w:rsidRDefault="00E95DD7" w:rsidP="00FA4714">
            <w:r w:rsidRPr="00B90A72">
              <w:t>-  C.I. and their back donors</w:t>
            </w:r>
          </w:p>
          <w:p w:rsidR="00E95DD7" w:rsidRPr="00B90A72" w:rsidRDefault="00E95DD7" w:rsidP="00FA4714">
            <w:r w:rsidRPr="00B90A72">
              <w:t>-  OFDA</w:t>
            </w:r>
          </w:p>
          <w:p w:rsidR="00E95DD7" w:rsidRPr="00B90A72" w:rsidRDefault="00E95DD7" w:rsidP="00FA4714">
            <w:r w:rsidRPr="00B90A72">
              <w:t xml:space="preserve">-  ECHO (through European partner) </w:t>
            </w:r>
          </w:p>
          <w:p w:rsidR="00E95DD7" w:rsidRPr="00B90A72" w:rsidRDefault="00E95DD7" w:rsidP="00FA4714">
            <w:r w:rsidRPr="00B90A72">
              <w:t>-  UN agencies</w:t>
            </w:r>
          </w:p>
        </w:tc>
      </w:tr>
      <w:tr w:rsidR="00E95DD7" w:rsidRPr="00B90A72" w:rsidTr="00FA4714">
        <w:tc>
          <w:tcPr>
            <w:tcW w:w="1368" w:type="dxa"/>
            <w:tcBorders>
              <w:bottom w:val="single" w:sz="4" w:space="0" w:color="auto"/>
            </w:tcBorders>
            <w:shd w:val="clear" w:color="auto" w:fill="CCFFFF"/>
          </w:tcPr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>
              <w:t>10</w:t>
            </w:r>
            <w:r w:rsidRPr="00B90A72">
              <w:t xml:space="preserve"> </w:t>
            </w:r>
            <w:proofErr w:type="spellStart"/>
            <w:r w:rsidRPr="00B90A72">
              <w:t>mins</w:t>
            </w:r>
            <w:proofErr w:type="spellEnd"/>
          </w:p>
          <w:p w:rsidR="00E95DD7" w:rsidRPr="00B90A72" w:rsidRDefault="00E95DD7" w:rsidP="00FA4714"/>
          <w:p w:rsidR="00E95DD7" w:rsidRDefault="00E95DD7" w:rsidP="00FA4714"/>
          <w:p w:rsidR="00E95DD7" w:rsidRDefault="00E95DD7" w:rsidP="00FA4714"/>
          <w:p w:rsidR="00E95DD7" w:rsidRDefault="00E95DD7" w:rsidP="00FA4714"/>
          <w:p w:rsidR="00E95DD7" w:rsidRPr="00B90A72" w:rsidRDefault="00E95DD7" w:rsidP="00FA4714">
            <w:r w:rsidRPr="00B90A72">
              <w:t xml:space="preserve">40 </w:t>
            </w:r>
            <w:proofErr w:type="spellStart"/>
            <w:r w:rsidRPr="00B90A72">
              <w:t>mins</w:t>
            </w:r>
            <w:proofErr w:type="spellEnd"/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25 </w:t>
            </w:r>
            <w:proofErr w:type="spellStart"/>
            <w:r w:rsidRPr="00B90A72">
              <w:t>mins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:rsidR="00E95DD7" w:rsidRPr="00B90A72" w:rsidRDefault="00E95DD7" w:rsidP="00FA4714"/>
          <w:p w:rsidR="00E95DD7" w:rsidRPr="00B90A72" w:rsidRDefault="00E95DD7" w:rsidP="00FA4714"/>
          <w:p w:rsidR="00E95DD7" w:rsidRDefault="00E95DD7" w:rsidP="00FA4714">
            <w:r w:rsidRPr="00B90A72">
              <w:t>Instructions</w:t>
            </w:r>
          </w:p>
          <w:p w:rsidR="00E95DD7" w:rsidRDefault="00E95DD7" w:rsidP="00FA4714"/>
          <w:p w:rsidR="00E95DD7" w:rsidRPr="00B90A72" w:rsidRDefault="00E95DD7" w:rsidP="00FA4714">
            <w:r>
              <w:t>Re-read list of tasks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>Group work</w:t>
            </w:r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>Presentations and discussion</w:t>
            </w:r>
          </w:p>
          <w:p w:rsidR="00E95DD7" w:rsidRPr="00B90A72" w:rsidRDefault="00E95DD7" w:rsidP="00FA4714"/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CCFFFF"/>
          </w:tcPr>
          <w:p w:rsidR="00E95DD7" w:rsidRPr="00252794" w:rsidRDefault="00E95DD7" w:rsidP="00FA4714">
            <w:pPr>
              <w:rPr>
                <w:b/>
              </w:rPr>
            </w:pPr>
            <w:r w:rsidRPr="00252794">
              <w:rPr>
                <w:b/>
              </w:rPr>
              <w:lastRenderedPageBreak/>
              <w:t>FOR CPS WITH RECENT EMERGENCY EXPERIENCE:</w:t>
            </w:r>
          </w:p>
          <w:p w:rsidR="00E95DD7" w:rsidRPr="00B90A72" w:rsidRDefault="00E95DD7" w:rsidP="00FA4714"/>
          <w:p w:rsidR="00E95DD7" w:rsidRDefault="00E95DD7" w:rsidP="00FA4714">
            <w:r w:rsidRPr="00B90A72">
              <w:t xml:space="preserve">Two groups work on </w:t>
            </w:r>
            <w:r>
              <w:t xml:space="preserve">accessing </w:t>
            </w:r>
            <w:proofErr w:type="gramStart"/>
            <w:r>
              <w:t>funding</w:t>
            </w:r>
            <w:r w:rsidRPr="00B90A72">
              <w:t>,</w:t>
            </w:r>
            <w:proofErr w:type="gramEnd"/>
            <w:r w:rsidRPr="00B90A72">
              <w:t xml:space="preserve"> two groups work on </w:t>
            </w:r>
            <w:r>
              <w:t>media &amp; communications</w:t>
            </w:r>
            <w:r w:rsidRPr="00B90A72">
              <w:t xml:space="preserve">.  </w:t>
            </w:r>
            <w:r>
              <w:t>Refresh participants’ memory of all the tasks related to funding and communications from Session 5B.</w:t>
            </w:r>
          </w:p>
          <w:p w:rsidR="00E95DD7" w:rsidRDefault="00E95DD7" w:rsidP="00FA4714"/>
          <w:p w:rsidR="00E95DD7" w:rsidRPr="00B90A72" w:rsidRDefault="00E95DD7" w:rsidP="00FA4714">
            <w:r>
              <w:t>Answer</w:t>
            </w:r>
            <w:r w:rsidRPr="00B90A72">
              <w:t xml:space="preserve"> the following questions:</w:t>
            </w:r>
          </w:p>
          <w:p w:rsidR="00E95DD7" w:rsidRPr="00B90A72" w:rsidRDefault="00E95DD7" w:rsidP="00FA4714">
            <w:r w:rsidRPr="00B90A72">
              <w:t>Groups A&amp;B</w:t>
            </w:r>
            <w:r>
              <w:t xml:space="preserve"> work on accessing public and private funding</w:t>
            </w:r>
            <w:r w:rsidRPr="00B90A72">
              <w:t xml:space="preserve">: </w:t>
            </w:r>
          </w:p>
          <w:p w:rsidR="00E95DD7" w:rsidRDefault="00E95DD7" w:rsidP="00FA4714">
            <w:r w:rsidRPr="00B90A72">
              <w:t xml:space="preserve">- </w:t>
            </w:r>
            <w:r>
              <w:t>What was done well? Identify 3+ best practices.</w:t>
            </w:r>
          </w:p>
          <w:p w:rsidR="00E95DD7" w:rsidRPr="00B90A72" w:rsidRDefault="00E95DD7" w:rsidP="00FA4714">
            <w:r>
              <w:t xml:space="preserve">-  </w:t>
            </w:r>
            <w:r w:rsidRPr="00B90A72">
              <w:t>What problems were</w:t>
            </w:r>
            <w:r>
              <w:t xml:space="preserve"> encountered? Identify 3+ lessons learned.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lastRenderedPageBreak/>
              <w:t>Groups B&amp;C</w:t>
            </w:r>
            <w:r>
              <w:t xml:space="preserve"> work on</w:t>
            </w:r>
            <w:r w:rsidRPr="00B90A72">
              <w:t xml:space="preserve"> </w:t>
            </w:r>
            <w:r>
              <w:t xml:space="preserve">media and communications </w:t>
            </w:r>
          </w:p>
          <w:p w:rsidR="00E95DD7" w:rsidRPr="00B90A72" w:rsidRDefault="00E95DD7" w:rsidP="00FA4714">
            <w:r w:rsidRPr="00B90A72">
              <w:t>- What problems were encountered and how were they overcome?</w:t>
            </w:r>
          </w:p>
          <w:p w:rsidR="00E95DD7" w:rsidRPr="00B90A72" w:rsidRDefault="00E95DD7" w:rsidP="00FA4714">
            <w:r w:rsidRPr="00B90A72">
              <w:t xml:space="preserve">- What could be done better next time?  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One group presents on each topic, and the other comments.  </w:t>
            </w:r>
          </w:p>
          <w:p w:rsidR="00E95DD7" w:rsidRPr="00B90A72" w:rsidRDefault="00E95DD7" w:rsidP="00FA4714">
            <w:r w:rsidRPr="00B90A72">
              <w:t>Summarize and draw out key lessons learned</w:t>
            </w:r>
            <w:r>
              <w:t xml:space="preserve"> and best practices.</w:t>
            </w:r>
          </w:p>
          <w:p w:rsidR="00E95DD7" w:rsidRPr="00B90A72" w:rsidRDefault="00E95DD7" w:rsidP="00FA4714"/>
        </w:tc>
      </w:tr>
      <w:tr w:rsidR="00E95DD7" w:rsidRPr="00B90A72" w:rsidTr="00FA4714">
        <w:tc>
          <w:tcPr>
            <w:tcW w:w="1368" w:type="dxa"/>
            <w:shd w:val="clear" w:color="auto" w:fill="FFFF99"/>
          </w:tcPr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10 </w:t>
            </w:r>
            <w:proofErr w:type="spellStart"/>
            <w:r w:rsidRPr="00B90A72">
              <w:t>mins</w:t>
            </w:r>
            <w:proofErr w:type="spellEnd"/>
          </w:p>
          <w:p w:rsidR="00E95DD7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5 </w:t>
            </w:r>
            <w:proofErr w:type="spellStart"/>
            <w:r w:rsidRPr="00B90A72">
              <w:t>mins</w:t>
            </w:r>
            <w:proofErr w:type="spellEnd"/>
          </w:p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40 </w:t>
            </w:r>
            <w:proofErr w:type="spellStart"/>
            <w:r w:rsidRPr="00B90A72">
              <w:t>mins</w:t>
            </w:r>
            <w:proofErr w:type="spellEnd"/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30 </w:t>
            </w:r>
            <w:proofErr w:type="spellStart"/>
            <w:r w:rsidRPr="00B90A72">
              <w:t>mins</w:t>
            </w:r>
            <w:proofErr w:type="spellEnd"/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15 </w:t>
            </w:r>
            <w:proofErr w:type="spellStart"/>
            <w:r w:rsidRPr="00B90A72">
              <w:t>mins</w:t>
            </w:r>
            <w:proofErr w:type="spellEnd"/>
          </w:p>
        </w:tc>
        <w:tc>
          <w:tcPr>
            <w:tcW w:w="1620" w:type="dxa"/>
            <w:shd w:val="clear" w:color="auto" w:fill="FFFF99"/>
          </w:tcPr>
          <w:p w:rsidR="00E95DD7" w:rsidRPr="00B90A72" w:rsidRDefault="00E95DD7" w:rsidP="00FA4714"/>
          <w:p w:rsidR="00E95DD7" w:rsidRPr="00B90A72" w:rsidRDefault="00E95DD7" w:rsidP="00FA4714">
            <w:pPr>
              <w:rPr>
                <w:highlight w:val="yellow"/>
              </w:rPr>
            </w:pPr>
          </w:p>
          <w:p w:rsidR="00E95DD7" w:rsidRPr="00B90A72" w:rsidRDefault="00E95DD7" w:rsidP="00FA4714">
            <w:r w:rsidRPr="00B90A72">
              <w:t>Reading in plenary</w:t>
            </w:r>
          </w:p>
          <w:p w:rsidR="00E95DD7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>Instructions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>Group work</w:t>
            </w:r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>Plenary</w:t>
            </w:r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>Plenary</w:t>
            </w:r>
          </w:p>
        </w:tc>
        <w:tc>
          <w:tcPr>
            <w:tcW w:w="6480" w:type="dxa"/>
            <w:shd w:val="clear" w:color="auto" w:fill="FFFF99"/>
          </w:tcPr>
          <w:p w:rsidR="00E95DD7" w:rsidRPr="007D7A4E" w:rsidRDefault="00E95DD7" w:rsidP="00FA4714">
            <w:pPr>
              <w:rPr>
                <w:b/>
              </w:rPr>
            </w:pPr>
            <w:r w:rsidRPr="007D7A4E">
              <w:rPr>
                <w:b/>
              </w:rPr>
              <w:t>FOR CPS WITHOUT RECENT EXPERIENCE OF EMERGENCY RESPONSE:</w:t>
            </w:r>
          </w:p>
          <w:p w:rsidR="00E95DD7" w:rsidRPr="00B90A72" w:rsidRDefault="00E95DD7" w:rsidP="00FA4714">
            <w:r w:rsidRPr="00B90A72">
              <w:t xml:space="preserve">Distribute and read aloud </w:t>
            </w:r>
            <w:r>
              <w:t>the Pakistan Earthquake Case Study on Media &amp; Communications</w:t>
            </w:r>
            <w:r w:rsidRPr="00B90A72">
              <w:t>.  Invite one or two comments on the case study.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>In groups, ask participants to:</w:t>
            </w:r>
          </w:p>
          <w:p w:rsidR="00E95DD7" w:rsidRPr="00B90A72" w:rsidRDefault="00E95DD7" w:rsidP="00FA4714">
            <w:proofErr w:type="spellStart"/>
            <w:proofErr w:type="gramStart"/>
            <w:r w:rsidRPr="00B90A72">
              <w:t>i</w:t>
            </w:r>
            <w:proofErr w:type="spellEnd"/>
            <w:proofErr w:type="gramEnd"/>
            <w:r w:rsidRPr="00B90A72">
              <w:t xml:space="preserve">) Based on the scenario of an imagined disaster,  identify what steps should be taken to </w:t>
            </w:r>
            <w:r>
              <w:t>access private and public funding, and meet all the media &amp; communications needs</w:t>
            </w:r>
            <w:r w:rsidRPr="00B90A72">
              <w:t>.  Write down up to ten steps to be taken.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ii) Then, using the Pakistan Earthquake case study and based on your own experience, identify three best practices for </w:t>
            </w:r>
            <w:r>
              <w:t>funding and communications</w:t>
            </w:r>
            <w:r w:rsidRPr="00B90A72">
              <w:t xml:space="preserve">.  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>Quick group presentations.  Identify recurring themes and explore each in more detail.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Summarize the three key best practices for </w:t>
            </w:r>
            <w:r>
              <w:t>funding and communications</w:t>
            </w:r>
            <w:r w:rsidRPr="00B90A72">
              <w:t>.</w:t>
            </w:r>
          </w:p>
          <w:p w:rsidR="00E95DD7" w:rsidRPr="00B90A72" w:rsidRDefault="00E95DD7" w:rsidP="00FA4714"/>
        </w:tc>
      </w:tr>
      <w:tr w:rsidR="00E95DD7" w:rsidRPr="00B90A72" w:rsidTr="00FA4714">
        <w:tc>
          <w:tcPr>
            <w:tcW w:w="1368" w:type="dxa"/>
          </w:tcPr>
          <w:p w:rsidR="00E95DD7" w:rsidRDefault="00E95DD7" w:rsidP="00FA4714"/>
          <w:p w:rsidR="00E95DD7" w:rsidRPr="00B90A72" w:rsidRDefault="00E95DD7" w:rsidP="00FA4714">
            <w:r w:rsidRPr="00B90A72">
              <w:t xml:space="preserve">5 </w:t>
            </w:r>
            <w:proofErr w:type="spellStart"/>
            <w:r w:rsidRPr="00B90A72">
              <w:t>mins</w:t>
            </w:r>
            <w:proofErr w:type="spellEnd"/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15 </w:t>
            </w:r>
            <w:proofErr w:type="spellStart"/>
            <w:r w:rsidRPr="00B90A72">
              <w:t>mins</w:t>
            </w:r>
            <w:proofErr w:type="spellEnd"/>
          </w:p>
          <w:p w:rsidR="00E95DD7" w:rsidRPr="00B90A72" w:rsidRDefault="00E95DD7" w:rsidP="00FA4714"/>
          <w:p w:rsidR="00E95DD7" w:rsidRPr="00B90A72" w:rsidRDefault="00E95DD7" w:rsidP="00FA4714">
            <w:r w:rsidRPr="00B90A72">
              <w:t xml:space="preserve">10 </w:t>
            </w:r>
            <w:proofErr w:type="spellStart"/>
            <w:r w:rsidRPr="00B90A72">
              <w:t>mins</w:t>
            </w:r>
            <w:proofErr w:type="spellEnd"/>
          </w:p>
        </w:tc>
        <w:tc>
          <w:tcPr>
            <w:tcW w:w="1620" w:type="dxa"/>
          </w:tcPr>
          <w:p w:rsidR="00E95DD7" w:rsidRDefault="00E95DD7" w:rsidP="00FA4714"/>
          <w:p w:rsidR="00E95DD7" w:rsidRDefault="00E95DD7" w:rsidP="00FA4714">
            <w:r>
              <w:t>Instructions</w:t>
            </w:r>
          </w:p>
          <w:p w:rsidR="00E95DD7" w:rsidRDefault="00E95DD7" w:rsidP="00FA4714">
            <w:r>
              <w:t>PowerPoint</w:t>
            </w:r>
            <w:r w:rsidRPr="00B90A72">
              <w:t xml:space="preserve"> </w:t>
            </w:r>
          </w:p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/>
          <w:p w:rsidR="00E95DD7" w:rsidRPr="00B90A72" w:rsidRDefault="00E95DD7" w:rsidP="00FA4714">
            <w:r w:rsidRPr="00B90A72">
              <w:t>Group work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>Plenary</w:t>
            </w:r>
          </w:p>
          <w:p w:rsidR="00E95DD7" w:rsidRPr="00B90A72" w:rsidRDefault="00E95DD7" w:rsidP="00FA4714"/>
        </w:tc>
        <w:tc>
          <w:tcPr>
            <w:tcW w:w="6480" w:type="dxa"/>
          </w:tcPr>
          <w:p w:rsidR="00E95DD7" w:rsidRPr="006A0AEE" w:rsidRDefault="00E95DD7" w:rsidP="00FA4714">
            <w:pPr>
              <w:rPr>
                <w:b/>
              </w:rPr>
            </w:pPr>
            <w:r w:rsidRPr="006A0AEE">
              <w:rPr>
                <w:b/>
              </w:rPr>
              <w:t>ALL CPs:</w:t>
            </w:r>
          </w:p>
          <w:p w:rsidR="00E95DD7" w:rsidRPr="00B90A72" w:rsidRDefault="00E95DD7" w:rsidP="00FA4714">
            <w:r w:rsidRPr="00B90A72">
              <w:t>Ask participants to return to their groups and answer the following question:</w:t>
            </w:r>
          </w:p>
          <w:p w:rsidR="00E95DD7" w:rsidRPr="00B90A72" w:rsidRDefault="00E95DD7" w:rsidP="00FA4714">
            <w:r w:rsidRPr="00B90A72">
              <w:t xml:space="preserve">What actions do we need to take now to </w:t>
            </w:r>
            <w:r>
              <w:t xml:space="preserve">improve fundraising and communications capacity in future </w:t>
            </w:r>
            <w:r w:rsidRPr="00B90A72">
              <w:t>emergencies?</w:t>
            </w:r>
          </w:p>
          <w:p w:rsidR="00E95DD7" w:rsidRPr="00B90A72" w:rsidRDefault="00E95DD7" w:rsidP="00FA4714"/>
          <w:p w:rsidR="00E95DD7" w:rsidRPr="00B90A72" w:rsidRDefault="00E95DD7" w:rsidP="00FA4714">
            <w:proofErr w:type="spellStart"/>
            <w:r w:rsidRPr="00B90A72">
              <w:t>Groupwork</w:t>
            </w:r>
            <w:proofErr w:type="spellEnd"/>
            <w:r w:rsidRPr="00B90A72">
              <w:t xml:space="preserve"> </w:t>
            </w:r>
          </w:p>
          <w:p w:rsidR="00E95DD7" w:rsidRPr="00B90A72" w:rsidRDefault="00E95DD7" w:rsidP="00FA4714"/>
          <w:p w:rsidR="00E95DD7" w:rsidRPr="00B90A72" w:rsidRDefault="00E95DD7" w:rsidP="00FA4714">
            <w:r w:rsidRPr="00B90A72">
              <w:t>Round robin debriefing, one idea per group. Discuss.</w:t>
            </w:r>
          </w:p>
          <w:p w:rsidR="00E95DD7" w:rsidRPr="00B90A72" w:rsidRDefault="00E95DD7" w:rsidP="00FA4714"/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675"/>
    <w:multiLevelType w:val="hybridMultilevel"/>
    <w:tmpl w:val="0C0A3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B6F36"/>
    <w:multiLevelType w:val="hybridMultilevel"/>
    <w:tmpl w:val="7C22C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D7"/>
    <w:rsid w:val="001714EC"/>
    <w:rsid w:val="00E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5D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DD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E9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5D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DD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E9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2014-10-26T08:42:00Z</dcterms:created>
  <dcterms:modified xsi:type="dcterms:W3CDTF">2014-10-26T08:42:00Z</dcterms:modified>
</cp:coreProperties>
</file>